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00EBD" w14:textId="50B2B3DA" w:rsidR="004B1549" w:rsidRPr="00510EE8" w:rsidRDefault="0060252E">
      <w:pPr>
        <w:tabs>
          <w:tab w:val="center" w:pos="4536"/>
          <w:tab w:val="right" w:pos="9072"/>
        </w:tabs>
        <w:jc w:val="both"/>
        <w:rPr>
          <w:rFonts w:ascii="Arial" w:eastAsiaTheme="minorEastAsia" w:hAnsi="Arial" w:cs="Arial"/>
          <w:b/>
          <w:bCs/>
          <w:sz w:val="28"/>
          <w:szCs w:val="28"/>
          <w:lang w:eastAsia="zh-CN"/>
        </w:rPr>
      </w:pPr>
      <w:r w:rsidRPr="00510EE8">
        <w:rPr>
          <w:rFonts w:ascii="Arial" w:hAnsi="Arial" w:cs="Arial"/>
          <w:b/>
          <w:bCs/>
          <w:sz w:val="28"/>
          <w:szCs w:val="28"/>
        </w:rPr>
        <w:t>3GPP TSG RAN WG1 #1</w:t>
      </w:r>
      <w:r w:rsidR="0051742D" w:rsidRPr="00510EE8">
        <w:rPr>
          <w:rFonts w:ascii="Arial" w:hAnsi="Arial" w:cs="Arial"/>
          <w:b/>
          <w:bCs/>
          <w:sz w:val="28"/>
          <w:szCs w:val="28"/>
        </w:rPr>
        <w:t>1</w:t>
      </w:r>
      <w:r w:rsidR="00FA0BA8">
        <w:rPr>
          <w:rFonts w:ascii="Arial" w:hAnsi="Arial" w:cs="Arial"/>
          <w:b/>
          <w:bCs/>
          <w:sz w:val="28"/>
          <w:szCs w:val="28"/>
        </w:rPr>
        <w:t>2</w:t>
      </w:r>
      <w:r w:rsidRPr="00510EE8">
        <w:rPr>
          <w:rFonts w:ascii="Arial" w:eastAsia="MS Mincho" w:hAnsi="Arial" w:cs="Arial"/>
          <w:b/>
          <w:bCs/>
          <w:sz w:val="28"/>
          <w:szCs w:val="28"/>
        </w:rPr>
        <w:tab/>
      </w:r>
      <w:r w:rsidRPr="00510EE8">
        <w:rPr>
          <w:rFonts w:ascii="Arial" w:eastAsia="MS Mincho" w:hAnsi="Arial" w:cs="Arial"/>
          <w:b/>
          <w:bCs/>
          <w:sz w:val="28"/>
          <w:szCs w:val="28"/>
        </w:rPr>
        <w:tab/>
      </w:r>
      <w:r w:rsidR="00D228A8" w:rsidRPr="00D228A8">
        <w:rPr>
          <w:rFonts w:ascii="Arial" w:eastAsia="MS Mincho" w:hAnsi="Arial" w:cs="Arial"/>
          <w:b/>
          <w:bCs/>
          <w:sz w:val="28"/>
          <w:szCs w:val="28"/>
        </w:rPr>
        <w:t>R1-2300458</w:t>
      </w:r>
    </w:p>
    <w:p w14:paraId="2B9DEAE8" w14:textId="77777777" w:rsidR="00FA0BA8" w:rsidRDefault="00FA0BA8" w:rsidP="00FA0BA8">
      <w:pPr>
        <w:rPr>
          <w:lang w:val="en-US" w:eastAsia="zh-CN"/>
        </w:rPr>
      </w:pPr>
      <w:r>
        <w:rPr>
          <w:rFonts w:ascii="Arial" w:eastAsia="MS Mincho" w:hAnsi="Arial" w:cs="Arial"/>
          <w:b/>
          <w:bCs/>
          <w:sz w:val="28"/>
          <w:szCs w:val="28"/>
        </w:rPr>
        <w:t>Athens, Greece, February 27</w:t>
      </w:r>
      <w:r>
        <w:rPr>
          <w:rFonts w:ascii="Arial" w:eastAsia="MS Mincho" w:hAnsi="Arial" w:cs="Arial"/>
          <w:b/>
          <w:bCs/>
          <w:sz w:val="28"/>
          <w:szCs w:val="28"/>
          <w:vertAlign w:val="superscript"/>
        </w:rPr>
        <w:t>th</w:t>
      </w:r>
      <w:r>
        <w:rPr>
          <w:rFonts w:ascii="Arial" w:eastAsia="MS Mincho" w:hAnsi="Arial" w:cs="Arial"/>
          <w:b/>
          <w:bCs/>
          <w:sz w:val="28"/>
          <w:szCs w:val="28"/>
        </w:rPr>
        <w:t xml:space="preserve"> – March 3</w:t>
      </w:r>
      <w:r>
        <w:rPr>
          <w:rFonts w:ascii="Arial" w:eastAsia="MS Mincho" w:hAnsi="Arial" w:cs="Arial"/>
          <w:b/>
          <w:bCs/>
          <w:sz w:val="28"/>
          <w:szCs w:val="28"/>
          <w:vertAlign w:val="superscript"/>
        </w:rPr>
        <w:t>rd</w:t>
      </w:r>
      <w:r>
        <w:rPr>
          <w:rFonts w:ascii="Arial" w:eastAsia="MS Mincho" w:hAnsi="Arial" w:cs="Arial"/>
          <w:b/>
          <w:bCs/>
          <w:sz w:val="28"/>
          <w:szCs w:val="28"/>
        </w:rPr>
        <w:t>, 2023</w:t>
      </w:r>
    </w:p>
    <w:p w14:paraId="75A66EDF" w14:textId="2A4B0EBF" w:rsidR="005A4C68" w:rsidRPr="00DC7B68" w:rsidRDefault="00A54B96" w:rsidP="0055431B">
      <w:pPr>
        <w:pStyle w:val="ac"/>
        <w:tabs>
          <w:tab w:val="clear" w:pos="4536"/>
          <w:tab w:val="left" w:pos="1800"/>
        </w:tabs>
        <w:ind w:left="1800" w:hanging="1800"/>
        <w:rPr>
          <w:rFonts w:cs="Arial"/>
          <w:sz w:val="22"/>
          <w:szCs w:val="22"/>
        </w:rPr>
      </w:pPr>
      <w:r w:rsidRPr="00A54B96">
        <w:rPr>
          <w:rFonts w:cs="Arial"/>
          <w:bCs/>
          <w:sz w:val="28"/>
          <w:szCs w:val="28"/>
          <w:lang w:eastAsia="ja-JP"/>
        </w:rPr>
        <w:t xml:space="preserve"> </w:t>
      </w:r>
    </w:p>
    <w:p w14:paraId="23016453" w14:textId="06E40BD4"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53DBD2A0" w:rsidR="00DB6369" w:rsidRPr="00DB6369" w:rsidRDefault="0060252E" w:rsidP="00DB6369">
      <w:pPr>
        <w:pStyle w:val="ac"/>
        <w:tabs>
          <w:tab w:val="clear" w:pos="4536"/>
          <w:tab w:val="left" w:pos="1800"/>
        </w:tabs>
        <w:ind w:left="1798" w:hangingChars="814" w:hanging="1798"/>
        <w:rPr>
          <w:rFonts w:eastAsiaTheme="minorEastAsia" w:cs="Arial"/>
          <w:sz w:val="22"/>
          <w:szCs w:val="22"/>
          <w:lang w:eastAsia="zh-CN"/>
        </w:rPr>
      </w:pPr>
      <w:r w:rsidRPr="00DB6369">
        <w:rPr>
          <w:rFonts w:eastAsiaTheme="minorEastAsia" w:cs="Arial"/>
          <w:sz w:val="22"/>
          <w:szCs w:val="22"/>
          <w:lang w:eastAsia="zh-CN"/>
        </w:rPr>
        <w:t>Title:</w:t>
      </w:r>
      <w:bookmarkStart w:id="0" w:name="Title"/>
      <w:bookmarkEnd w:id="0"/>
      <w:r w:rsidRPr="00DB6369">
        <w:rPr>
          <w:rFonts w:eastAsiaTheme="minorEastAsia" w:cs="Arial"/>
          <w:sz w:val="22"/>
          <w:szCs w:val="22"/>
          <w:lang w:eastAsia="zh-CN"/>
        </w:rPr>
        <w:tab/>
      </w:r>
      <w:r w:rsidR="00846A23" w:rsidRPr="00846A23">
        <w:rPr>
          <w:rFonts w:eastAsiaTheme="minorEastAsia" w:cs="Arial"/>
          <w:sz w:val="22"/>
          <w:szCs w:val="22"/>
          <w:lang w:eastAsia="zh-CN"/>
        </w:rPr>
        <w:t xml:space="preserve">Discussion on </w:t>
      </w:r>
      <w:r w:rsidR="00122292">
        <w:rPr>
          <w:rFonts w:eastAsiaTheme="minorEastAsia" w:cs="Arial"/>
          <w:sz w:val="22"/>
          <w:szCs w:val="22"/>
          <w:lang w:eastAsia="zh-CN"/>
        </w:rPr>
        <w:t>measurements and reporting</w:t>
      </w:r>
      <w:r w:rsidR="00846A23" w:rsidRPr="00846A23">
        <w:rPr>
          <w:rFonts w:eastAsiaTheme="minorEastAsia" w:cs="Arial"/>
          <w:sz w:val="22"/>
          <w:szCs w:val="22"/>
          <w:lang w:eastAsia="zh-CN"/>
        </w:rPr>
        <w:t xml:space="preserve"> for </w:t>
      </w:r>
      <w:r w:rsidR="00122292">
        <w:rPr>
          <w:rFonts w:eastAsiaTheme="minorEastAsia" w:cs="Arial"/>
          <w:sz w:val="22"/>
          <w:szCs w:val="22"/>
          <w:lang w:eastAsia="zh-CN"/>
        </w:rPr>
        <w:t>SL</w:t>
      </w:r>
      <w:r w:rsidR="00846A23" w:rsidRPr="00846A23">
        <w:rPr>
          <w:rFonts w:eastAsiaTheme="minorEastAsia" w:cs="Arial"/>
          <w:sz w:val="22"/>
          <w:szCs w:val="22"/>
          <w:lang w:eastAsia="zh-CN"/>
        </w:rPr>
        <w:t xml:space="preserve"> positioning</w:t>
      </w:r>
    </w:p>
    <w:p w14:paraId="4DCBA881" w14:textId="1E3FDA85" w:rsidR="004B1549" w:rsidRDefault="0060252E">
      <w:pPr>
        <w:pStyle w:val="ac"/>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sidR="00DB6369">
        <w:rPr>
          <w:rFonts w:eastAsia="宋体" w:cs="Arial"/>
          <w:sz w:val="22"/>
          <w:szCs w:val="22"/>
          <w:lang w:eastAsia="zh-CN"/>
        </w:rPr>
        <w:t>9.5.1.</w:t>
      </w:r>
      <w:r w:rsidR="0018366A">
        <w:rPr>
          <w:rFonts w:eastAsia="宋体" w:cs="Arial"/>
          <w:sz w:val="22"/>
          <w:szCs w:val="22"/>
          <w:lang w:eastAsia="zh-CN"/>
        </w:rPr>
        <w:t>2</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054DA10C" w14:textId="77777777" w:rsidR="004B1549" w:rsidRDefault="0060252E">
      <w:pPr>
        <w:pStyle w:val="1"/>
        <w:rPr>
          <w:b/>
          <w:bCs/>
        </w:rPr>
      </w:pPr>
      <w:bookmarkStart w:id="3" w:name="OLE_LINK13"/>
      <w:bookmarkStart w:id="4" w:name="OLE_LINK14"/>
      <w:r>
        <w:t>Introduction</w:t>
      </w:r>
    </w:p>
    <w:p w14:paraId="0E28096D" w14:textId="43E1C8CD" w:rsidR="004B1549" w:rsidRDefault="0060252E" w:rsidP="00D63A84">
      <w:pPr>
        <w:spacing w:before="120" w:after="120" w:line="260" w:lineRule="exact"/>
        <w:jc w:val="both"/>
        <w:rPr>
          <w:rFonts w:eastAsiaTheme="minorEastAsia"/>
          <w:szCs w:val="20"/>
          <w:lang w:eastAsia="zh-CN"/>
        </w:rPr>
      </w:pPr>
      <w:r w:rsidRPr="00D63A84">
        <w:rPr>
          <w:rFonts w:eastAsiaTheme="minorEastAsia" w:hint="eastAsia"/>
          <w:szCs w:val="20"/>
          <w:lang w:eastAsia="zh-CN"/>
        </w:rPr>
        <w:t>In RAN #</w:t>
      </w:r>
      <w:r w:rsidR="009E2F5A" w:rsidRPr="00D63A84">
        <w:rPr>
          <w:rFonts w:eastAsiaTheme="minorEastAsia"/>
          <w:szCs w:val="20"/>
          <w:lang w:eastAsia="zh-CN"/>
        </w:rPr>
        <w:t>9</w:t>
      </w:r>
      <w:r w:rsidR="00B7436D" w:rsidRPr="00D63A84">
        <w:rPr>
          <w:rFonts w:eastAsiaTheme="minorEastAsia" w:hint="eastAsia"/>
          <w:szCs w:val="20"/>
          <w:lang w:eastAsia="zh-CN"/>
        </w:rPr>
        <w:t>8</w:t>
      </w:r>
      <w:r w:rsidR="00435421" w:rsidRPr="00D63A84">
        <w:rPr>
          <w:rFonts w:eastAsiaTheme="minorEastAsia"/>
          <w:szCs w:val="20"/>
          <w:lang w:eastAsia="zh-CN"/>
        </w:rPr>
        <w:t xml:space="preserve"> e-meeting</w:t>
      </w:r>
      <w:r w:rsidRPr="00D63A84">
        <w:rPr>
          <w:rFonts w:eastAsiaTheme="minorEastAsia" w:hint="eastAsia"/>
          <w:szCs w:val="20"/>
          <w:lang w:eastAsia="zh-CN"/>
        </w:rPr>
        <w:t xml:space="preserve">, </w:t>
      </w:r>
      <w:r w:rsidR="00B7436D" w:rsidRPr="00D63A84">
        <w:rPr>
          <w:bCs/>
        </w:rPr>
        <w:t>the measurement</w:t>
      </w:r>
      <w:r w:rsidR="00122292">
        <w:rPr>
          <w:bCs/>
        </w:rPr>
        <w:t>s</w:t>
      </w:r>
      <w:r w:rsidR="00B7436D" w:rsidRPr="00D63A84">
        <w:rPr>
          <w:bCs/>
        </w:rPr>
        <w:t xml:space="preserve"> and reporting</w:t>
      </w:r>
      <w:r w:rsidR="009E2F5A" w:rsidRPr="00D63A84">
        <w:rPr>
          <w:bCs/>
        </w:rPr>
        <w:t xml:space="preserve"> for </w:t>
      </w:r>
      <w:r w:rsidR="00122292">
        <w:rPr>
          <w:bCs/>
        </w:rPr>
        <w:t>SL</w:t>
      </w:r>
      <w:r w:rsidR="009E2F5A" w:rsidRPr="00D63A84">
        <w:rPr>
          <w:bCs/>
        </w:rPr>
        <w:t xml:space="preserve"> positioning</w:t>
      </w:r>
      <w:r w:rsidR="009E2F5A" w:rsidRPr="00D63A84">
        <w:rPr>
          <w:rFonts w:eastAsiaTheme="minorEastAsia" w:hint="eastAsia"/>
          <w:szCs w:val="20"/>
          <w:lang w:eastAsia="zh-CN"/>
        </w:rPr>
        <w:t xml:space="preserve"> </w:t>
      </w:r>
      <w:r w:rsidR="007B4F2F" w:rsidRPr="00D63A84">
        <w:rPr>
          <w:rFonts w:eastAsiaTheme="minorEastAsia"/>
          <w:szCs w:val="20"/>
          <w:lang w:eastAsia="zh-CN"/>
        </w:rPr>
        <w:t xml:space="preserve">have </w:t>
      </w:r>
      <w:r w:rsidR="009E2F5A" w:rsidRPr="00D63A84">
        <w:rPr>
          <w:rFonts w:eastAsiaTheme="minorEastAsia" w:hint="eastAsia"/>
          <w:szCs w:val="20"/>
          <w:lang w:eastAsia="zh-CN"/>
        </w:rPr>
        <w:t>been</w:t>
      </w:r>
      <w:r w:rsidR="009E2F5A" w:rsidRPr="00D63A84">
        <w:rPr>
          <w:rFonts w:eastAsiaTheme="minorEastAsia"/>
          <w:szCs w:val="20"/>
          <w:lang w:eastAsia="zh-CN"/>
        </w:rPr>
        <w:t xml:space="preserve"> </w:t>
      </w:r>
      <w:r w:rsidR="009E2F5A" w:rsidRPr="00D63A84">
        <w:rPr>
          <w:rFonts w:eastAsiaTheme="minorEastAsia" w:hint="eastAsia"/>
          <w:szCs w:val="20"/>
          <w:lang w:eastAsia="zh-CN"/>
        </w:rPr>
        <w:t>captured</w:t>
      </w:r>
      <w:r w:rsidR="009E2F5A" w:rsidRPr="00D63A84">
        <w:rPr>
          <w:rFonts w:eastAsiaTheme="minorEastAsia"/>
          <w:szCs w:val="20"/>
          <w:lang w:eastAsia="zh-CN"/>
        </w:rPr>
        <w:t xml:space="preserve"> </w:t>
      </w:r>
      <w:r w:rsidR="009E2F5A" w:rsidRPr="00D63A84">
        <w:rPr>
          <w:rFonts w:eastAsiaTheme="minorEastAsia" w:hint="eastAsia"/>
          <w:szCs w:val="20"/>
          <w:lang w:eastAsia="zh-CN"/>
        </w:rPr>
        <w:t>in</w:t>
      </w:r>
      <w:r w:rsidR="00C2183C" w:rsidRPr="00D63A84">
        <w:rPr>
          <w:rFonts w:eastAsiaTheme="minorEastAsia"/>
          <w:szCs w:val="20"/>
          <w:lang w:eastAsia="zh-CN"/>
        </w:rPr>
        <w:t xml:space="preserve"> </w:t>
      </w:r>
      <w:r w:rsidR="00C2183C" w:rsidRPr="00D63A84">
        <w:t>NR_pos_enh2</w:t>
      </w:r>
      <w:r w:rsidR="00496883" w:rsidRPr="00D63A84">
        <w:t xml:space="preserve"> </w:t>
      </w:r>
      <w:r w:rsidR="00C2183C" w:rsidRPr="00D63A84">
        <w:rPr>
          <w:rFonts w:eastAsiaTheme="minorEastAsia"/>
          <w:szCs w:val="20"/>
          <w:lang w:eastAsia="zh-CN"/>
        </w:rPr>
        <w:t>[1]</w:t>
      </w:r>
      <w:r w:rsidR="003E45DC" w:rsidRPr="00D63A84">
        <w:rPr>
          <w:rFonts w:eastAsiaTheme="minorEastAsia" w:hint="eastAsia"/>
          <w:szCs w:val="20"/>
          <w:lang w:eastAsia="zh-CN"/>
        </w:rPr>
        <w:t>.</w:t>
      </w:r>
      <w:r w:rsidR="00CC2995" w:rsidRPr="00D63A84">
        <w:rPr>
          <w:rFonts w:eastAsiaTheme="minorEastAsia" w:hint="eastAsia"/>
          <w:szCs w:val="20"/>
          <w:lang w:eastAsia="zh-CN"/>
        </w:rPr>
        <w:t xml:space="preserve"> </w:t>
      </w:r>
      <w:r w:rsidRPr="00D63A84">
        <w:rPr>
          <w:rFonts w:eastAsiaTheme="minorEastAsia"/>
          <w:szCs w:val="20"/>
          <w:lang w:eastAsia="zh-CN"/>
        </w:rPr>
        <w:t xml:space="preserve">In this contribution, we present our views on </w:t>
      </w:r>
      <w:r w:rsidR="00895AC8" w:rsidRPr="00D63A84">
        <w:rPr>
          <w:rFonts w:eastAsiaTheme="minorEastAsia"/>
          <w:szCs w:val="20"/>
          <w:lang w:eastAsia="zh-CN"/>
        </w:rPr>
        <w:t xml:space="preserve">the </w:t>
      </w:r>
      <w:r w:rsidR="00B7436D" w:rsidRPr="00D63A84">
        <w:rPr>
          <w:rFonts w:eastAsiaTheme="minorEastAsia"/>
          <w:szCs w:val="20"/>
          <w:lang w:eastAsia="zh-CN"/>
        </w:rPr>
        <w:t>issue</w:t>
      </w:r>
      <w:r w:rsidRPr="00D63A84">
        <w:rPr>
          <w:rFonts w:eastAsiaTheme="minorEastAsia"/>
          <w:szCs w:val="20"/>
          <w:lang w:eastAsia="zh-CN"/>
        </w:rPr>
        <w:t>.</w:t>
      </w:r>
    </w:p>
    <w:tbl>
      <w:tblPr>
        <w:tblStyle w:val="af"/>
        <w:tblW w:w="0" w:type="auto"/>
        <w:tblLook w:val="04A0" w:firstRow="1" w:lastRow="0" w:firstColumn="1" w:lastColumn="0" w:noHBand="0" w:noVBand="1"/>
      </w:tblPr>
      <w:tblGrid>
        <w:gridCol w:w="9060"/>
      </w:tblGrid>
      <w:tr w:rsidR="00F9708F" w14:paraId="41B3520F" w14:textId="77777777" w:rsidTr="00F9708F">
        <w:tc>
          <w:tcPr>
            <w:tcW w:w="9286" w:type="dxa"/>
          </w:tcPr>
          <w:p w14:paraId="63F4CEED" w14:textId="3F61113D" w:rsidR="00F9708F" w:rsidRPr="000D715B" w:rsidRDefault="00B7436D" w:rsidP="000D715B">
            <w:pPr>
              <w:numPr>
                <w:ilvl w:val="1"/>
                <w:numId w:val="17"/>
              </w:numPr>
              <w:spacing w:line="276" w:lineRule="auto"/>
              <w:rPr>
                <w:rFonts w:eastAsia="MS Mincho" w:hint="eastAsia"/>
                <w:lang w:val="en-US" w:eastAsia="ko-KR"/>
              </w:rPr>
            </w:pPr>
            <w:r w:rsidRPr="0084123C">
              <w:rPr>
                <w:lang w:val="en-US" w:eastAsia="ko-KR"/>
              </w:rPr>
              <w:t>Specify measurements to support RTT-type solutions using SL, SL-</w:t>
            </w:r>
            <w:proofErr w:type="spellStart"/>
            <w:r w:rsidRPr="0084123C">
              <w:rPr>
                <w:lang w:val="en-US" w:eastAsia="ko-KR"/>
              </w:rPr>
              <w:t>AoA</w:t>
            </w:r>
            <w:proofErr w:type="spellEnd"/>
            <w:r w:rsidRPr="0084123C">
              <w:rPr>
                <w:lang w:val="en-US" w:eastAsia="ko-KR"/>
              </w:rPr>
              <w:t>,</w:t>
            </w:r>
            <w:r w:rsidRPr="0084123C">
              <w:rPr>
                <w:color w:val="00B0F0"/>
                <w:lang w:val="en-US" w:eastAsia="ko-KR"/>
              </w:rPr>
              <w:t xml:space="preserve"> </w:t>
            </w:r>
            <w:r w:rsidRPr="0084123C">
              <w:rPr>
                <w:lang w:val="en-US" w:eastAsia="ko-KR"/>
              </w:rPr>
              <w:t>and SL-TDOA [RAN1, RAN2].</w:t>
            </w:r>
            <w:bookmarkStart w:id="5" w:name="_GoBack"/>
            <w:bookmarkEnd w:id="5"/>
          </w:p>
        </w:tc>
      </w:tr>
    </w:tbl>
    <w:p w14:paraId="30FE59B0" w14:textId="53407103" w:rsidR="004B1549" w:rsidRDefault="00932B99" w:rsidP="006F463E">
      <w:pPr>
        <w:pStyle w:val="1"/>
      </w:pPr>
      <w:r>
        <w:t xml:space="preserve">Positioning </w:t>
      </w:r>
      <w:r w:rsidR="00B54669">
        <w:t>measurement</w:t>
      </w:r>
      <w:r w:rsidR="005C3382">
        <w:t xml:space="preserve"> </w:t>
      </w:r>
    </w:p>
    <w:tbl>
      <w:tblPr>
        <w:tblStyle w:val="af"/>
        <w:tblW w:w="0" w:type="auto"/>
        <w:tblLook w:val="04A0" w:firstRow="1" w:lastRow="0" w:firstColumn="1" w:lastColumn="0" w:noHBand="0" w:noVBand="1"/>
      </w:tblPr>
      <w:tblGrid>
        <w:gridCol w:w="9060"/>
      </w:tblGrid>
      <w:tr w:rsidR="009D7793" w14:paraId="2B164082" w14:textId="77777777" w:rsidTr="009D7793">
        <w:tc>
          <w:tcPr>
            <w:tcW w:w="9060" w:type="dxa"/>
          </w:tcPr>
          <w:p w14:paraId="0DB71A67" w14:textId="77777777" w:rsidR="006F0AB1" w:rsidRDefault="006F0AB1" w:rsidP="006F0AB1">
            <w:pPr>
              <w:rPr>
                <w:b/>
                <w:lang w:val="en-US" w:eastAsia="zh-CN"/>
              </w:rPr>
            </w:pPr>
            <w:bookmarkStart w:id="6" w:name="Pro2"/>
            <w:r>
              <w:rPr>
                <w:b/>
                <w:highlight w:val="green"/>
              </w:rPr>
              <w:t>Agreement</w:t>
            </w:r>
          </w:p>
          <w:p w14:paraId="447CA0E2" w14:textId="77777777" w:rsidR="006F0AB1" w:rsidRDefault="006F0AB1" w:rsidP="006F0AB1">
            <w:pPr>
              <w:jc w:val="both"/>
            </w:pPr>
            <w:r>
              <w:t xml:space="preserve">With regards to the Positioning methods supported using SL-PRS measurements </w:t>
            </w:r>
          </w:p>
          <w:p w14:paraId="7C34D22B" w14:textId="77777777" w:rsidR="006F0AB1" w:rsidRDefault="006F0AB1">
            <w:pPr>
              <w:numPr>
                <w:ilvl w:val="0"/>
                <w:numId w:val="18"/>
              </w:numPr>
              <w:spacing w:line="252" w:lineRule="auto"/>
              <w:jc w:val="both"/>
              <w:rPr>
                <w:rFonts w:ascii="Calibri" w:hAnsi="Calibri" w:cs="Calibri"/>
              </w:rPr>
            </w:pPr>
            <w:r>
              <w:t>at least the following measurements should be introduced:</w:t>
            </w:r>
          </w:p>
          <w:p w14:paraId="116FB42F" w14:textId="77777777" w:rsidR="006F0AB1" w:rsidRPr="009A57AB" w:rsidRDefault="006F0AB1">
            <w:pPr>
              <w:pStyle w:val="af2"/>
              <w:widowControl/>
              <w:numPr>
                <w:ilvl w:val="1"/>
                <w:numId w:val="19"/>
              </w:numPr>
              <w:overflowPunct w:val="0"/>
              <w:autoSpaceDE w:val="0"/>
              <w:autoSpaceDN w:val="0"/>
              <w:adjustRightInd w:val="0"/>
              <w:spacing w:before="100" w:beforeAutospacing="1" w:after="180"/>
              <w:ind w:firstLineChars="0"/>
              <w:contextualSpacing/>
              <w:textAlignment w:val="baseline"/>
              <w:rPr>
                <w:rFonts w:ascii="Times New Roman" w:hAnsi="Times New Roman"/>
                <w:iCs/>
              </w:rPr>
            </w:pPr>
            <w:r w:rsidRPr="009A57AB">
              <w:rPr>
                <w:rFonts w:ascii="Times New Roman" w:hAnsi="Times New Roman"/>
                <w:iCs/>
              </w:rPr>
              <w:t>SL-PRS based Rx-Tx measurement</w:t>
            </w:r>
          </w:p>
          <w:p w14:paraId="05602C98" w14:textId="77777777" w:rsidR="006F0AB1" w:rsidRPr="009A57AB" w:rsidRDefault="006F0AB1">
            <w:pPr>
              <w:pStyle w:val="af2"/>
              <w:widowControl/>
              <w:numPr>
                <w:ilvl w:val="1"/>
                <w:numId w:val="19"/>
              </w:numPr>
              <w:overflowPunct w:val="0"/>
              <w:autoSpaceDE w:val="0"/>
              <w:autoSpaceDN w:val="0"/>
              <w:adjustRightInd w:val="0"/>
              <w:spacing w:before="100" w:beforeAutospacing="1" w:after="180"/>
              <w:ind w:firstLineChars="0"/>
              <w:contextualSpacing/>
              <w:textAlignment w:val="baseline"/>
              <w:rPr>
                <w:rFonts w:ascii="Times New Roman" w:hAnsi="Times New Roman"/>
                <w:iCs/>
              </w:rPr>
            </w:pPr>
            <w:r w:rsidRPr="009A57AB">
              <w:rPr>
                <w:rFonts w:ascii="Times New Roman" w:hAnsi="Times New Roman"/>
                <w:iCs/>
              </w:rPr>
              <w:t>SL-PRS based RSTD measurement</w:t>
            </w:r>
          </w:p>
          <w:p w14:paraId="559B7B90" w14:textId="77777777" w:rsidR="006F0AB1" w:rsidRDefault="006F0AB1">
            <w:pPr>
              <w:pStyle w:val="af2"/>
              <w:widowControl/>
              <w:numPr>
                <w:ilvl w:val="1"/>
                <w:numId w:val="19"/>
              </w:numPr>
              <w:overflowPunct w:val="0"/>
              <w:autoSpaceDE w:val="0"/>
              <w:autoSpaceDN w:val="0"/>
              <w:adjustRightInd w:val="0"/>
              <w:spacing w:before="100" w:beforeAutospacing="1" w:after="180"/>
              <w:ind w:firstLineChars="0"/>
              <w:contextualSpacing/>
              <w:textAlignment w:val="baseline"/>
              <w:rPr>
                <w:rFonts w:ascii="Times New Roman" w:hAnsi="Times New Roman"/>
                <w:iCs/>
              </w:rPr>
            </w:pPr>
            <w:r w:rsidRPr="009A57AB">
              <w:rPr>
                <w:rFonts w:ascii="Times New Roman" w:hAnsi="Times New Roman"/>
                <w:iCs/>
              </w:rPr>
              <w:t>SL-PRS based RSRP measurem</w:t>
            </w:r>
            <w:r>
              <w:rPr>
                <w:rFonts w:ascii="Times New Roman" w:hAnsi="Times New Roman"/>
                <w:iCs/>
              </w:rPr>
              <w:t>ent</w:t>
            </w:r>
          </w:p>
          <w:p w14:paraId="48E033EE" w14:textId="77777777" w:rsidR="006F0AB1" w:rsidRDefault="006F0AB1">
            <w:pPr>
              <w:pStyle w:val="af2"/>
              <w:widowControl/>
              <w:numPr>
                <w:ilvl w:val="1"/>
                <w:numId w:val="19"/>
              </w:numPr>
              <w:overflowPunct w:val="0"/>
              <w:autoSpaceDE w:val="0"/>
              <w:autoSpaceDN w:val="0"/>
              <w:adjustRightInd w:val="0"/>
              <w:spacing w:before="100" w:beforeAutospacing="1" w:after="180"/>
              <w:ind w:firstLineChars="0"/>
              <w:contextualSpacing/>
              <w:textAlignment w:val="baseline"/>
              <w:rPr>
                <w:rFonts w:ascii="Times New Roman" w:hAnsi="Times New Roman"/>
                <w:iCs/>
              </w:rPr>
            </w:pPr>
            <w:r>
              <w:rPr>
                <w:rFonts w:ascii="Times New Roman" w:hAnsi="Times New Roman"/>
                <w:iCs/>
              </w:rPr>
              <w:t>SL-PRS based RSRPP measurement</w:t>
            </w:r>
          </w:p>
          <w:p w14:paraId="5C350B86" w14:textId="77777777" w:rsidR="006F0AB1" w:rsidRDefault="006F0AB1">
            <w:pPr>
              <w:pStyle w:val="af2"/>
              <w:widowControl/>
              <w:numPr>
                <w:ilvl w:val="1"/>
                <w:numId w:val="19"/>
              </w:numPr>
              <w:overflowPunct w:val="0"/>
              <w:autoSpaceDE w:val="0"/>
              <w:autoSpaceDN w:val="0"/>
              <w:adjustRightInd w:val="0"/>
              <w:spacing w:before="100" w:beforeAutospacing="1" w:after="180"/>
              <w:ind w:firstLineChars="0"/>
              <w:contextualSpacing/>
              <w:textAlignment w:val="baseline"/>
              <w:rPr>
                <w:rFonts w:ascii="Times New Roman" w:hAnsi="Times New Roman"/>
                <w:iCs/>
              </w:rPr>
            </w:pPr>
            <w:r>
              <w:rPr>
                <w:rFonts w:ascii="Times New Roman" w:hAnsi="Times New Roman"/>
                <w:iCs/>
              </w:rPr>
              <w:t>SL-PRS based RTOA measurement</w:t>
            </w:r>
          </w:p>
          <w:p w14:paraId="40662E97" w14:textId="2EC072AA" w:rsidR="006D5C6A" w:rsidRPr="00056287" w:rsidRDefault="006F0AB1">
            <w:pPr>
              <w:pStyle w:val="af2"/>
              <w:widowControl/>
              <w:numPr>
                <w:ilvl w:val="1"/>
                <w:numId w:val="19"/>
              </w:numPr>
              <w:overflowPunct w:val="0"/>
              <w:autoSpaceDE w:val="0"/>
              <w:autoSpaceDN w:val="0"/>
              <w:adjustRightInd w:val="0"/>
              <w:spacing w:before="100" w:beforeAutospacing="1" w:after="180"/>
              <w:ind w:firstLineChars="0"/>
              <w:contextualSpacing/>
              <w:textAlignment w:val="baseline"/>
              <w:rPr>
                <w:rFonts w:ascii="Times" w:hAnsi="Times" w:cs="Times"/>
                <w:color w:val="FF0000"/>
                <w:szCs w:val="20"/>
                <w:lang w:eastAsia="ko-KR"/>
              </w:rPr>
            </w:pPr>
            <w:r>
              <w:rPr>
                <w:rFonts w:ascii="Times New Roman" w:hAnsi="Times New Roman"/>
                <w:iCs/>
              </w:rPr>
              <w:t>SL-PRS based Azimuth of arrival (</w:t>
            </w:r>
            <w:proofErr w:type="spellStart"/>
            <w:r>
              <w:rPr>
                <w:rFonts w:ascii="Times New Roman" w:hAnsi="Times New Roman"/>
                <w:iCs/>
              </w:rPr>
              <w:t>AoA</w:t>
            </w:r>
            <w:proofErr w:type="spellEnd"/>
            <w:r>
              <w:rPr>
                <w:rFonts w:ascii="Times New Roman" w:hAnsi="Times New Roman"/>
                <w:iCs/>
              </w:rPr>
              <w:t>) and SL zenith of arrival (</w:t>
            </w:r>
            <w:proofErr w:type="spellStart"/>
            <w:r>
              <w:rPr>
                <w:rFonts w:ascii="Times New Roman" w:hAnsi="Times New Roman"/>
                <w:iCs/>
              </w:rPr>
              <w:t>ZoA</w:t>
            </w:r>
            <w:proofErr w:type="spellEnd"/>
            <w:r>
              <w:rPr>
                <w:rFonts w:ascii="Times New Roman" w:hAnsi="Times New Roman"/>
                <w:iCs/>
              </w:rPr>
              <w:t>) measurement</w:t>
            </w:r>
          </w:p>
        </w:tc>
      </w:tr>
    </w:tbl>
    <w:p w14:paraId="617FAB01" w14:textId="559237B1" w:rsidR="008B7236" w:rsidRPr="00A70ED7" w:rsidRDefault="00B1390E" w:rsidP="007B4F2F">
      <w:pPr>
        <w:pStyle w:val="a0"/>
        <w:spacing w:line="260" w:lineRule="exact"/>
        <w:rPr>
          <w:rFonts w:eastAsiaTheme="minorEastAsia"/>
          <w:b/>
          <w:i/>
          <w:szCs w:val="20"/>
          <w:lang w:eastAsia="zh-CN"/>
        </w:rPr>
      </w:pPr>
      <w:r>
        <w:rPr>
          <w:rFonts w:eastAsiaTheme="minorEastAsia"/>
          <w:szCs w:val="20"/>
          <w:lang w:val="en-US" w:eastAsia="zh-CN"/>
        </w:rPr>
        <w:t>RTT-type solution</w:t>
      </w:r>
      <w:r w:rsidR="00FD09A2">
        <w:rPr>
          <w:rFonts w:eastAsiaTheme="minorEastAsia"/>
          <w:szCs w:val="20"/>
          <w:lang w:val="en-US" w:eastAsia="zh-CN"/>
        </w:rPr>
        <w:t xml:space="preserve">(s) </w:t>
      </w:r>
      <w:r w:rsidR="00FD09A2">
        <w:rPr>
          <w:rFonts w:eastAsiaTheme="minorEastAsia" w:hint="eastAsia"/>
          <w:szCs w:val="20"/>
          <w:lang w:val="en-US" w:eastAsia="zh-CN"/>
        </w:rPr>
        <w:t>using</w:t>
      </w:r>
      <w:r w:rsidR="00FD09A2">
        <w:rPr>
          <w:rFonts w:eastAsiaTheme="minorEastAsia"/>
          <w:szCs w:val="20"/>
          <w:lang w:val="en-US" w:eastAsia="zh-CN"/>
        </w:rPr>
        <w:t xml:space="preserve"> SL</w:t>
      </w:r>
      <w:r>
        <w:rPr>
          <w:rFonts w:eastAsiaTheme="minorEastAsia"/>
          <w:szCs w:val="20"/>
          <w:lang w:val="en-US" w:eastAsia="zh-CN"/>
        </w:rPr>
        <w:t>, SL-</w:t>
      </w:r>
      <w:proofErr w:type="spellStart"/>
      <w:r>
        <w:rPr>
          <w:rFonts w:eastAsiaTheme="minorEastAsia"/>
          <w:szCs w:val="20"/>
          <w:lang w:val="en-US" w:eastAsia="zh-CN"/>
        </w:rPr>
        <w:t>AoA</w:t>
      </w:r>
      <w:proofErr w:type="spellEnd"/>
      <w:r w:rsidR="00FD09A2">
        <w:rPr>
          <w:rFonts w:eastAsiaTheme="minorEastAsia"/>
          <w:szCs w:val="20"/>
          <w:lang w:val="en-US" w:eastAsia="zh-CN"/>
        </w:rPr>
        <w:t xml:space="preserve"> and</w:t>
      </w:r>
      <w:r>
        <w:rPr>
          <w:rFonts w:eastAsiaTheme="minorEastAsia"/>
          <w:szCs w:val="20"/>
          <w:lang w:val="en-US" w:eastAsia="zh-CN"/>
        </w:rPr>
        <w:t xml:space="preserve"> SL-TDOA positioning techniques </w:t>
      </w:r>
      <w:r w:rsidR="00FD09A2">
        <w:rPr>
          <w:rFonts w:eastAsiaTheme="minorEastAsia" w:hint="eastAsia"/>
          <w:szCs w:val="20"/>
          <w:lang w:val="en-US" w:eastAsia="zh-CN"/>
        </w:rPr>
        <w:t>should</w:t>
      </w:r>
      <w:r w:rsidR="00FD09A2">
        <w:rPr>
          <w:rFonts w:eastAsiaTheme="minorEastAsia"/>
          <w:szCs w:val="20"/>
          <w:lang w:val="en-US" w:eastAsia="zh-CN"/>
        </w:rPr>
        <w:t xml:space="preserve"> </w:t>
      </w:r>
      <w:r w:rsidR="00FD09A2">
        <w:rPr>
          <w:rFonts w:eastAsiaTheme="minorEastAsia" w:hint="eastAsia"/>
          <w:szCs w:val="20"/>
          <w:lang w:val="en-US" w:eastAsia="zh-CN"/>
        </w:rPr>
        <w:t>b</w:t>
      </w:r>
      <w:r w:rsidR="00FD09A2">
        <w:rPr>
          <w:rFonts w:eastAsiaTheme="minorEastAsia"/>
          <w:szCs w:val="20"/>
          <w:lang w:val="en-US" w:eastAsia="zh-CN"/>
        </w:rPr>
        <w:t>e introduced</w:t>
      </w:r>
      <w:r>
        <w:rPr>
          <w:rFonts w:eastAsiaTheme="minorEastAsia"/>
          <w:szCs w:val="20"/>
          <w:lang w:val="en-US" w:eastAsia="zh-CN"/>
        </w:rPr>
        <w:t xml:space="preserve"> for SL positioning. </w:t>
      </w:r>
      <w:r w:rsidR="00895AC8">
        <w:rPr>
          <w:rFonts w:eastAsiaTheme="minorEastAsia" w:hint="eastAsia"/>
          <w:lang w:eastAsia="zh-CN"/>
        </w:rPr>
        <w:t>In</w:t>
      </w:r>
      <w:r w:rsidR="00895AC8">
        <w:rPr>
          <w:rFonts w:eastAsiaTheme="minorEastAsia"/>
          <w:lang w:eastAsia="zh-CN"/>
        </w:rPr>
        <w:t xml:space="preserve"> </w:t>
      </w:r>
      <w:r w:rsidR="00895AC8">
        <w:rPr>
          <w:rFonts w:eastAsiaTheme="minorEastAsia" w:hint="eastAsia"/>
          <w:lang w:eastAsia="zh-CN"/>
        </w:rPr>
        <w:t>th</w:t>
      </w:r>
      <w:r w:rsidR="008E4EBC">
        <w:rPr>
          <w:rFonts w:eastAsiaTheme="minorEastAsia"/>
          <w:lang w:eastAsia="zh-CN"/>
        </w:rPr>
        <w:t>is</w:t>
      </w:r>
      <w:r w:rsidR="00895AC8">
        <w:rPr>
          <w:rFonts w:eastAsiaTheme="minorEastAsia"/>
          <w:lang w:eastAsia="zh-CN"/>
        </w:rPr>
        <w:t xml:space="preserve"> </w:t>
      </w:r>
      <w:r w:rsidR="00895AC8">
        <w:rPr>
          <w:rFonts w:eastAsiaTheme="minorEastAsia" w:hint="eastAsia"/>
          <w:lang w:eastAsia="zh-CN"/>
        </w:rPr>
        <w:t>section,</w:t>
      </w:r>
      <w:r w:rsidR="00895AC8">
        <w:rPr>
          <w:rFonts w:eastAsiaTheme="minorEastAsia"/>
          <w:lang w:eastAsia="zh-CN"/>
        </w:rPr>
        <w:t xml:space="preserve"> we present our views on those </w:t>
      </w:r>
      <w:r w:rsidR="00D63A84">
        <w:rPr>
          <w:rFonts w:eastAsiaTheme="minorEastAsia"/>
          <w:lang w:eastAsia="zh-CN"/>
        </w:rPr>
        <w:t>measurement</w:t>
      </w:r>
      <w:r w:rsidR="00747B91">
        <w:rPr>
          <w:rFonts w:eastAsiaTheme="minorEastAsia"/>
          <w:lang w:eastAsia="zh-CN"/>
        </w:rPr>
        <w:t>s</w:t>
      </w:r>
      <w:r w:rsidR="008E27B2">
        <w:rPr>
          <w:rFonts w:eastAsiaTheme="minorEastAsia"/>
          <w:lang w:eastAsia="zh-CN"/>
        </w:rPr>
        <w:t xml:space="preserve"> </w:t>
      </w:r>
      <w:r w:rsidR="00895AC8">
        <w:rPr>
          <w:rFonts w:eastAsiaTheme="minorEastAsia"/>
          <w:lang w:eastAsia="zh-CN"/>
        </w:rPr>
        <w:t>for SL positioning</w:t>
      </w:r>
      <w:r w:rsidR="0047041A">
        <w:rPr>
          <w:rFonts w:eastAsiaTheme="minorEastAsia"/>
          <w:lang w:eastAsia="zh-CN"/>
        </w:rPr>
        <w:t>.</w:t>
      </w:r>
    </w:p>
    <w:bookmarkEnd w:id="6"/>
    <w:p w14:paraId="7DBE1D6F" w14:textId="35933636" w:rsidR="001761B8" w:rsidRPr="00840554" w:rsidRDefault="0027527B" w:rsidP="001761B8">
      <w:pPr>
        <w:pStyle w:val="20"/>
        <w:rPr>
          <w:rFonts w:hint="eastAsia"/>
        </w:rPr>
      </w:pPr>
      <w:r>
        <w:t xml:space="preserve">The measurement for </w:t>
      </w:r>
      <w:r w:rsidR="00A70ED7">
        <w:t>RTT</w:t>
      </w:r>
    </w:p>
    <w:p w14:paraId="67ABA6B0" w14:textId="77777777" w:rsidR="00671591" w:rsidRPr="007803B8" w:rsidRDefault="00671591" w:rsidP="00671591">
      <w:pPr>
        <w:pStyle w:val="3"/>
        <w:rPr>
          <w:sz w:val="22"/>
          <w:szCs w:val="22"/>
          <w:shd w:val="clear" w:color="auto" w:fill="FFFFFF"/>
        </w:rPr>
      </w:pPr>
      <w:r w:rsidRPr="007803B8">
        <w:rPr>
          <w:sz w:val="22"/>
          <w:szCs w:val="22"/>
          <w:shd w:val="clear" w:color="auto" w:fill="FFFFFF"/>
        </w:rPr>
        <w:t>SL-PRS based Rx-Tx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6"/>
        <w:gridCol w:w="7244"/>
      </w:tblGrid>
      <w:tr w:rsidR="007803B8" w14:paraId="09270E17" w14:textId="77777777" w:rsidTr="007803B8">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5A249BB3" w14:textId="77777777" w:rsidR="007803B8" w:rsidRDefault="007803B8" w:rsidP="00876BF3">
            <w:pPr>
              <w:pStyle w:val="TAL"/>
              <w:rPr>
                <w:b/>
                <w:lang w:eastAsia="en-GB"/>
              </w:rPr>
            </w:pPr>
            <w:r>
              <w:rPr>
                <w:b/>
                <w:lang w:eastAsia="en-GB"/>
              </w:rPr>
              <w:t>Definition</w:t>
            </w:r>
          </w:p>
        </w:tc>
        <w:tc>
          <w:tcPr>
            <w:tcW w:w="3998" w:type="pct"/>
            <w:tcBorders>
              <w:top w:val="single" w:sz="4" w:space="0" w:color="auto"/>
              <w:left w:val="single" w:sz="4" w:space="0" w:color="auto"/>
              <w:bottom w:val="single" w:sz="4" w:space="0" w:color="auto"/>
              <w:right w:val="single" w:sz="4" w:space="0" w:color="auto"/>
            </w:tcBorders>
          </w:tcPr>
          <w:p w14:paraId="49761125" w14:textId="77777777" w:rsidR="007803B8" w:rsidRPr="0008185D" w:rsidRDefault="007803B8" w:rsidP="00876BF3">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517CA097" w14:textId="77777777" w:rsidR="007803B8" w:rsidRPr="0008185D" w:rsidRDefault="007803B8" w:rsidP="00876BF3">
            <w:pPr>
              <w:pStyle w:val="TAL"/>
              <w:rPr>
                <w:szCs w:val="18"/>
                <w:lang w:eastAsia="en-GB"/>
              </w:rPr>
            </w:pPr>
          </w:p>
          <w:p w14:paraId="3529AD21" w14:textId="77777777" w:rsidR="007803B8" w:rsidRPr="0008185D" w:rsidRDefault="007803B8" w:rsidP="00876BF3">
            <w:pPr>
              <w:pStyle w:val="TAL"/>
              <w:rPr>
                <w:szCs w:val="18"/>
                <w:lang w:eastAsia="en-GB"/>
              </w:rPr>
            </w:pPr>
            <w:r w:rsidRPr="0008185D">
              <w:rPr>
                <w:szCs w:val="18"/>
                <w:lang w:eastAsia="en-GB"/>
              </w:rPr>
              <w:t>Where:</w:t>
            </w:r>
          </w:p>
          <w:p w14:paraId="1AE39086" w14:textId="77777777" w:rsidR="007803B8" w:rsidRPr="006F3AE1" w:rsidRDefault="007803B8" w:rsidP="00876BF3">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Pr>
                <w:szCs w:val="18"/>
                <w:lang w:val="en-IN" w:eastAsia="en-GB"/>
              </w:rPr>
              <w:t>Transmission Point (TP) [18]</w:t>
            </w:r>
            <w:r w:rsidRPr="006F3AE1">
              <w:rPr>
                <w:lang w:eastAsia="en-GB"/>
              </w:rPr>
              <w:t>, defined by the first detected path in time.</w:t>
            </w:r>
          </w:p>
          <w:p w14:paraId="272C2DBD" w14:textId="77777777" w:rsidR="007803B8" w:rsidRPr="006F3AE1" w:rsidRDefault="007803B8" w:rsidP="00876BF3">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Pr>
                <w:lang w:eastAsia="en-GB"/>
              </w:rPr>
              <w:t>TP</w:t>
            </w:r>
            <w:r w:rsidRPr="006F3AE1">
              <w:rPr>
                <w:lang w:eastAsia="en-GB"/>
              </w:rPr>
              <w:t>.</w:t>
            </w:r>
          </w:p>
          <w:p w14:paraId="64E362F5" w14:textId="77777777" w:rsidR="007803B8" w:rsidRPr="006F3AE1" w:rsidRDefault="007803B8" w:rsidP="00876BF3">
            <w:pPr>
              <w:pStyle w:val="TAL"/>
              <w:rPr>
                <w:lang w:eastAsia="en-GB"/>
              </w:rPr>
            </w:pPr>
          </w:p>
          <w:p w14:paraId="02582CCC" w14:textId="77777777" w:rsidR="007803B8" w:rsidRPr="006F3AE1" w:rsidRDefault="007803B8" w:rsidP="00876BF3">
            <w:pPr>
              <w:pStyle w:val="TAL"/>
              <w:rPr>
                <w:lang w:eastAsia="en-GB"/>
              </w:rPr>
            </w:pPr>
            <w:r w:rsidRPr="006F3AE1">
              <w:rPr>
                <w:lang w:eastAsia="x-none"/>
              </w:rPr>
              <w:t xml:space="preserve">Multiple DL PRS </w:t>
            </w:r>
            <w:r>
              <w:rPr>
                <w:lang w:eastAsia="x-none"/>
              </w:rPr>
              <w:t xml:space="preserve">or CSI-RS for tracking </w:t>
            </w:r>
            <w:r w:rsidRPr="006F3AE1">
              <w:rPr>
                <w:lang w:eastAsia="x-none"/>
              </w:rPr>
              <w:t>resources</w:t>
            </w:r>
            <w:r>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Pr>
                <w:lang w:eastAsia="en-GB"/>
              </w:rPr>
              <w:t>TP</w:t>
            </w:r>
            <w:r w:rsidRPr="006F3AE1">
              <w:rPr>
                <w:lang w:eastAsia="x-none"/>
              </w:rPr>
              <w:t>.</w:t>
            </w:r>
          </w:p>
          <w:p w14:paraId="0BBB2EC8" w14:textId="77777777" w:rsidR="007803B8" w:rsidRPr="0008185D" w:rsidRDefault="007803B8" w:rsidP="00876BF3">
            <w:pPr>
              <w:pStyle w:val="TAL"/>
              <w:rPr>
                <w:szCs w:val="18"/>
                <w:lang w:eastAsia="en-GB"/>
              </w:rPr>
            </w:pPr>
          </w:p>
          <w:p w14:paraId="26FE69A1" w14:textId="77777777" w:rsidR="007803B8" w:rsidRPr="0008185D" w:rsidRDefault="007803B8" w:rsidP="00876BF3">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w:t>
            </w:r>
            <w:r w:rsidRPr="001A31B6">
              <w:rPr>
                <w:szCs w:val="18"/>
                <w:lang w:eastAsia="en-GB"/>
              </w:rPr>
              <w:t xml:space="preserve">rement shall be the Rx antenna connector of the UE and </w:t>
            </w:r>
            <w:r w:rsidRPr="001A31B6">
              <w:rPr>
                <w:szCs w:val="18"/>
              </w:rPr>
              <w:t>t</w:t>
            </w:r>
            <w:r w:rsidRPr="001A31B6">
              <w:rPr>
                <w:szCs w:val="18"/>
                <w:lang w:eastAsia="en-GB"/>
              </w:rPr>
              <w:t>he reference point for T</w:t>
            </w:r>
            <w:r w:rsidRPr="001A31B6">
              <w:rPr>
                <w:szCs w:val="18"/>
                <w:vertAlign w:val="subscript"/>
                <w:lang w:eastAsia="en-GB"/>
              </w:rPr>
              <w:t>UE-TX</w:t>
            </w:r>
            <w:r w:rsidRPr="001A31B6">
              <w:rPr>
                <w:szCs w:val="18"/>
                <w:lang w:eastAsia="en-GB"/>
              </w:rPr>
              <w:t xml:space="preserve"> measurement shall be the Tx antenna connector of the UE. </w:t>
            </w:r>
            <w:r w:rsidRPr="001A31B6">
              <w:rPr>
                <w:szCs w:val="18"/>
              </w:rPr>
              <w:t>For frequency range 2, t</w:t>
            </w:r>
            <w:r w:rsidRPr="001A31B6">
              <w:rPr>
                <w:szCs w:val="18"/>
                <w:lang w:eastAsia="en-GB"/>
              </w:rPr>
              <w:t>he refere</w:t>
            </w:r>
            <w:r w:rsidRPr="0008185D">
              <w:rPr>
                <w:szCs w:val="18"/>
                <w:lang w:eastAsia="en-GB"/>
              </w:rPr>
              <w:t>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7803B8" w14:paraId="46722E93" w14:textId="77777777" w:rsidTr="007803B8">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3A542CF5" w14:textId="77777777" w:rsidR="007803B8" w:rsidRDefault="007803B8" w:rsidP="00876BF3">
            <w:pPr>
              <w:pStyle w:val="TAL"/>
              <w:rPr>
                <w:b/>
                <w:lang w:eastAsia="en-GB"/>
              </w:rPr>
            </w:pPr>
            <w:r>
              <w:rPr>
                <w:b/>
                <w:lang w:eastAsia="en-GB"/>
              </w:rPr>
              <w:t>Applicable for</w:t>
            </w:r>
          </w:p>
        </w:tc>
        <w:tc>
          <w:tcPr>
            <w:tcW w:w="3998" w:type="pct"/>
            <w:tcBorders>
              <w:top w:val="single" w:sz="4" w:space="0" w:color="auto"/>
              <w:left w:val="single" w:sz="4" w:space="0" w:color="auto"/>
              <w:bottom w:val="single" w:sz="4" w:space="0" w:color="auto"/>
              <w:right w:val="single" w:sz="4" w:space="0" w:color="auto"/>
            </w:tcBorders>
            <w:hideMark/>
          </w:tcPr>
          <w:p w14:paraId="4A4D95B9" w14:textId="77777777" w:rsidR="007803B8" w:rsidRDefault="007803B8" w:rsidP="00876BF3">
            <w:pPr>
              <w:pStyle w:val="TAL"/>
              <w:rPr>
                <w:szCs w:val="18"/>
                <w:lang w:eastAsia="en-GB"/>
              </w:rPr>
            </w:pPr>
            <w:r w:rsidRPr="00450BE9">
              <w:rPr>
                <w:szCs w:val="18"/>
                <w:lang w:eastAsia="en-GB"/>
              </w:rPr>
              <w:t>RRC_CONNECTED</w:t>
            </w:r>
            <w:r>
              <w:rPr>
                <w:szCs w:val="18"/>
                <w:lang w:eastAsia="en-GB"/>
              </w:rPr>
              <w:t>,</w:t>
            </w:r>
          </w:p>
          <w:p w14:paraId="1D75ACC8" w14:textId="77777777" w:rsidR="007803B8" w:rsidRPr="0008185D" w:rsidRDefault="007803B8" w:rsidP="00876BF3">
            <w:pPr>
              <w:pStyle w:val="TAL"/>
              <w:rPr>
                <w:szCs w:val="18"/>
                <w:lang w:eastAsia="en-GB"/>
              </w:rPr>
            </w:pPr>
            <w:r w:rsidRPr="00AA2F5B">
              <w:rPr>
                <w:lang w:val="en-US" w:eastAsia="x-none"/>
              </w:rPr>
              <w:t>RRC_INACTIVE</w:t>
            </w:r>
          </w:p>
        </w:tc>
      </w:tr>
    </w:tbl>
    <w:p w14:paraId="401CCC25" w14:textId="2BD06FE6" w:rsidR="00671591" w:rsidRPr="00671591" w:rsidRDefault="00671591" w:rsidP="00671591">
      <w:pPr>
        <w:rPr>
          <w:rFonts w:eastAsiaTheme="minorEastAsia"/>
          <w:lang w:eastAsia="zh-CN"/>
        </w:rPr>
      </w:pPr>
    </w:p>
    <w:p w14:paraId="6C5D9A64" w14:textId="77777777" w:rsidR="00E91CDB" w:rsidRPr="00B66F3B" w:rsidRDefault="00E91CDB" w:rsidP="00E91CDB">
      <w:pPr>
        <w:spacing w:after="120" w:line="260" w:lineRule="exact"/>
        <w:jc w:val="both"/>
        <w:rPr>
          <w:szCs w:val="18"/>
          <w:lang w:eastAsia="en-GB"/>
        </w:rPr>
      </w:pPr>
      <w:r w:rsidRPr="00731659">
        <w:rPr>
          <w:rFonts w:eastAsiaTheme="minorEastAsia"/>
          <w:lang w:eastAsia="zh-CN"/>
        </w:rPr>
        <w:t>In</w:t>
      </w:r>
      <w:r w:rsidRPr="00B66F3B">
        <w:rPr>
          <w:rFonts w:eastAsiaTheme="minorEastAsia"/>
          <w:lang w:eastAsia="zh-CN"/>
        </w:rPr>
        <w:t xml:space="preserve"> R</w:t>
      </w:r>
      <w:r w:rsidRPr="00731659">
        <w:rPr>
          <w:rFonts w:eastAsiaTheme="minorEastAsia"/>
          <w:lang w:eastAsia="zh-CN"/>
        </w:rPr>
        <w:t>el</w:t>
      </w:r>
      <w:r w:rsidRPr="00B66F3B">
        <w:rPr>
          <w:rFonts w:eastAsiaTheme="minorEastAsia"/>
          <w:lang w:eastAsia="zh-CN"/>
        </w:rPr>
        <w:t>-16 positioning</w:t>
      </w:r>
      <w:r w:rsidRPr="00731659">
        <w:rPr>
          <w:rFonts w:eastAsiaTheme="minorEastAsia"/>
          <w:lang w:eastAsia="zh-CN"/>
        </w:rPr>
        <w:t>, the</w:t>
      </w:r>
      <w:r w:rsidRPr="00B66F3B">
        <w:rPr>
          <w:rFonts w:eastAsiaTheme="minorEastAsia"/>
          <w:lang w:eastAsia="zh-CN"/>
        </w:rPr>
        <w:t xml:space="preserve"> </w:t>
      </w:r>
      <w:r w:rsidRPr="00B66F3B">
        <w:rPr>
          <w:szCs w:val="18"/>
          <w:lang w:eastAsia="en-GB"/>
        </w:rPr>
        <w:t>UE Rx – Tx</w:t>
      </w:r>
      <w:r w:rsidRPr="00B66F3B">
        <w:rPr>
          <w:rFonts w:eastAsiaTheme="minorEastAsia"/>
          <w:lang w:eastAsia="zh-CN"/>
        </w:rPr>
        <w:t xml:space="preserve"> </w:t>
      </w:r>
      <w:r w:rsidRPr="00B66F3B">
        <w:rPr>
          <w:szCs w:val="18"/>
          <w:lang w:eastAsia="en-GB"/>
        </w:rPr>
        <w:t>time difference is defined as T</w:t>
      </w:r>
      <w:r w:rsidRPr="00B66F3B">
        <w:rPr>
          <w:szCs w:val="18"/>
          <w:vertAlign w:val="subscript"/>
          <w:lang w:eastAsia="en-GB"/>
        </w:rPr>
        <w:t>UE-RX</w:t>
      </w:r>
      <w:r w:rsidRPr="00B66F3B">
        <w:rPr>
          <w:szCs w:val="18"/>
          <w:lang w:eastAsia="en-GB"/>
        </w:rPr>
        <w:t xml:space="preserve"> –</w:t>
      </w:r>
      <w:r w:rsidRPr="00B66F3B">
        <w:rPr>
          <w:szCs w:val="18"/>
          <w:vertAlign w:val="subscript"/>
          <w:lang w:eastAsia="en-GB"/>
        </w:rPr>
        <w:t xml:space="preserve"> </w:t>
      </w:r>
      <w:r w:rsidRPr="00B66F3B">
        <w:rPr>
          <w:szCs w:val="18"/>
          <w:lang w:eastAsia="en-GB"/>
        </w:rPr>
        <w:t>T</w:t>
      </w:r>
      <w:r w:rsidRPr="00B66F3B">
        <w:rPr>
          <w:szCs w:val="18"/>
          <w:vertAlign w:val="subscript"/>
          <w:lang w:eastAsia="en-GB"/>
        </w:rPr>
        <w:t xml:space="preserve">UE-TX </w:t>
      </w:r>
      <w:r w:rsidRPr="00B66F3B">
        <w:rPr>
          <w:szCs w:val="18"/>
          <w:lang w:eastAsia="en-GB"/>
        </w:rPr>
        <w:t xml:space="preserve">for Multi-RTT. </w:t>
      </w:r>
    </w:p>
    <w:p w14:paraId="5DF8CD69" w14:textId="77777777" w:rsidR="00E91CDB" w:rsidRPr="00B66F3B" w:rsidRDefault="00E91CDB" w:rsidP="00E91CDB">
      <w:pPr>
        <w:pStyle w:val="TAL"/>
        <w:spacing w:after="120" w:line="260" w:lineRule="exact"/>
        <w:jc w:val="both"/>
        <w:rPr>
          <w:rFonts w:ascii="Times New Roman" w:hAnsi="Times New Roman"/>
          <w:sz w:val="20"/>
          <w:lang w:eastAsia="en-GB"/>
        </w:rPr>
      </w:pPr>
      <w:r w:rsidRPr="00B66F3B">
        <w:rPr>
          <w:rFonts w:ascii="Times New Roman" w:hAnsi="Times New Roman"/>
          <w:sz w:val="20"/>
          <w:lang w:eastAsia="en-GB"/>
        </w:rPr>
        <w:lastRenderedPageBreak/>
        <w:t>Where:</w:t>
      </w:r>
    </w:p>
    <w:p w14:paraId="2CED2251" w14:textId="77777777" w:rsidR="00E91CDB" w:rsidRPr="00B66F3B" w:rsidRDefault="00E91CDB">
      <w:pPr>
        <w:pStyle w:val="TAL"/>
        <w:numPr>
          <w:ilvl w:val="0"/>
          <w:numId w:val="14"/>
        </w:numPr>
        <w:spacing w:after="120" w:line="260" w:lineRule="exact"/>
        <w:jc w:val="both"/>
        <w:rPr>
          <w:rFonts w:ascii="Times New Roman" w:hAnsi="Times New Roman"/>
          <w:sz w:val="20"/>
          <w:lang w:val="en-US" w:eastAsia="en-GB"/>
        </w:rPr>
      </w:pPr>
      <w:r w:rsidRPr="00B66F3B">
        <w:rPr>
          <w:rFonts w:ascii="Times New Roman" w:hAnsi="Times New Roman"/>
          <w:sz w:val="20"/>
          <w:lang w:eastAsia="en-GB"/>
        </w:rPr>
        <w:t>T</w:t>
      </w:r>
      <w:r w:rsidRPr="00B66F3B">
        <w:rPr>
          <w:rFonts w:ascii="Times New Roman" w:hAnsi="Times New Roman"/>
          <w:sz w:val="20"/>
          <w:vertAlign w:val="subscript"/>
          <w:lang w:eastAsia="en-GB"/>
        </w:rPr>
        <w:t>UE-RX</w:t>
      </w:r>
      <w:r w:rsidRPr="00B66F3B">
        <w:rPr>
          <w:rFonts w:ascii="Times New Roman" w:hAnsi="Times New Roman"/>
          <w:sz w:val="20"/>
          <w:lang w:eastAsia="en-GB"/>
        </w:rPr>
        <w:t xml:space="preserve"> is the UE received timing of downlink subframe #</w:t>
      </w:r>
      <w:r w:rsidRPr="00B66F3B">
        <w:rPr>
          <w:rFonts w:ascii="Times New Roman" w:hAnsi="Times New Roman"/>
          <w:i/>
          <w:sz w:val="20"/>
          <w:lang w:eastAsia="en-GB"/>
        </w:rPr>
        <w:t>i</w:t>
      </w:r>
      <w:r w:rsidRPr="00B66F3B">
        <w:rPr>
          <w:rFonts w:ascii="Times New Roman" w:hAnsi="Times New Roman"/>
          <w:sz w:val="20"/>
          <w:lang w:eastAsia="en-GB"/>
        </w:rPr>
        <w:t xml:space="preserve"> from a </w:t>
      </w:r>
      <w:r w:rsidRPr="00B66F3B">
        <w:rPr>
          <w:rFonts w:ascii="Times New Roman" w:hAnsi="Times New Roman"/>
          <w:sz w:val="20"/>
          <w:lang w:val="en-IN" w:eastAsia="en-GB"/>
        </w:rPr>
        <w:t>Transmission Point (TP)</w:t>
      </w:r>
      <w:r w:rsidRPr="00B66F3B">
        <w:rPr>
          <w:rFonts w:ascii="Times New Roman" w:hAnsi="Times New Roman"/>
          <w:sz w:val="20"/>
          <w:lang w:eastAsia="en-GB"/>
        </w:rPr>
        <w:t>, defined by the first detected path in time.</w:t>
      </w:r>
    </w:p>
    <w:p w14:paraId="204A49DB" w14:textId="77777777" w:rsidR="00E91CDB" w:rsidRPr="00731659" w:rsidRDefault="00E91CDB">
      <w:pPr>
        <w:pStyle w:val="af2"/>
        <w:numPr>
          <w:ilvl w:val="0"/>
          <w:numId w:val="14"/>
        </w:numPr>
        <w:spacing w:after="120" w:line="260" w:lineRule="exact"/>
        <w:ind w:firstLineChars="0"/>
        <w:rPr>
          <w:rFonts w:ascii="Times New Roman" w:hAnsi="Times New Roman"/>
          <w:szCs w:val="20"/>
          <w:lang w:eastAsia="en-GB"/>
        </w:rPr>
      </w:pPr>
      <w:r w:rsidRPr="00B66F3B">
        <w:rPr>
          <w:rFonts w:ascii="Times New Roman" w:hAnsi="Times New Roman"/>
          <w:sz w:val="20"/>
          <w:szCs w:val="20"/>
          <w:lang w:eastAsia="en-GB"/>
        </w:rPr>
        <w:t>T</w:t>
      </w:r>
      <w:r w:rsidRPr="00B66F3B">
        <w:rPr>
          <w:rFonts w:ascii="Times New Roman" w:hAnsi="Times New Roman"/>
          <w:sz w:val="20"/>
          <w:szCs w:val="20"/>
          <w:vertAlign w:val="subscript"/>
          <w:lang w:eastAsia="en-GB"/>
        </w:rPr>
        <w:t>UE-TX</w:t>
      </w:r>
      <w:r w:rsidRPr="00B66F3B">
        <w:rPr>
          <w:rFonts w:ascii="Times New Roman" w:hAnsi="Times New Roman"/>
          <w:sz w:val="20"/>
          <w:szCs w:val="20"/>
          <w:lang w:eastAsia="en-GB"/>
        </w:rPr>
        <w:t xml:space="preserve"> is the UE transmit timing of uplink subframe </w:t>
      </w:r>
      <w:r w:rsidRPr="00B66F3B">
        <w:rPr>
          <w:rFonts w:ascii="Times New Roman" w:hAnsi="Times New Roman"/>
          <w:sz w:val="20"/>
          <w:szCs w:val="20"/>
        </w:rPr>
        <w:t>#</w:t>
      </w:r>
      <w:r w:rsidRPr="00B66F3B">
        <w:rPr>
          <w:rFonts w:ascii="Times New Roman" w:hAnsi="Times New Roman"/>
          <w:i/>
          <w:sz w:val="20"/>
          <w:szCs w:val="20"/>
          <w:lang w:eastAsia="en-GB"/>
        </w:rPr>
        <w:t>j</w:t>
      </w:r>
      <w:r w:rsidRPr="00B66F3B">
        <w:rPr>
          <w:rFonts w:ascii="Times New Roman" w:hAnsi="Times New Roman"/>
          <w:sz w:val="20"/>
          <w:szCs w:val="20"/>
          <w:lang w:eastAsia="en-GB"/>
        </w:rPr>
        <w:t xml:space="preserve"> that is closest in time to the subframe #i received from the TP.</w:t>
      </w:r>
    </w:p>
    <w:p w14:paraId="4FC9CB70" w14:textId="4003A806" w:rsidR="008D6C13" w:rsidRPr="00CE671B" w:rsidRDefault="004C6C48" w:rsidP="00B42F23">
      <w:pPr>
        <w:pStyle w:val="a0"/>
        <w:spacing w:line="260" w:lineRule="exact"/>
        <w:rPr>
          <w:rFonts w:eastAsia="Times New Roman"/>
          <w:szCs w:val="18"/>
          <w:lang w:eastAsia="en-GB"/>
        </w:rPr>
      </w:pPr>
      <w:r w:rsidRPr="00CE671B">
        <w:rPr>
          <w:rFonts w:eastAsia="Times New Roman"/>
          <w:szCs w:val="18"/>
          <w:lang w:eastAsia="en-GB"/>
        </w:rPr>
        <w:t>But</w:t>
      </w:r>
      <w:r w:rsidRPr="00CE671B">
        <w:rPr>
          <w:rFonts w:eastAsia="Times New Roman" w:hint="eastAsia"/>
          <w:szCs w:val="18"/>
          <w:lang w:eastAsia="en-GB"/>
        </w:rPr>
        <w:t>,</w:t>
      </w:r>
      <w:r w:rsidRPr="00CE671B">
        <w:rPr>
          <w:rFonts w:eastAsia="Times New Roman"/>
          <w:szCs w:val="18"/>
          <w:lang w:eastAsia="en-GB"/>
        </w:rPr>
        <w:t xml:space="preserve"> for SL, there </w:t>
      </w:r>
      <w:r w:rsidR="007854F3" w:rsidRPr="00CE671B">
        <w:rPr>
          <w:rFonts w:eastAsia="Times New Roman"/>
          <w:szCs w:val="18"/>
          <w:lang w:eastAsia="en-GB"/>
        </w:rPr>
        <w:t>is</w:t>
      </w:r>
      <w:r w:rsidRPr="00CE671B">
        <w:rPr>
          <w:rFonts w:eastAsia="Times New Roman"/>
          <w:szCs w:val="18"/>
          <w:lang w:eastAsia="en-GB"/>
        </w:rPr>
        <w:t xml:space="preserve"> no difference </w:t>
      </w:r>
      <w:r w:rsidR="00D63A84">
        <w:rPr>
          <w:rFonts w:eastAsia="Times New Roman"/>
          <w:szCs w:val="18"/>
          <w:lang w:eastAsia="en-GB"/>
        </w:rPr>
        <w:t>between</w:t>
      </w:r>
      <w:r w:rsidRPr="00CE671B">
        <w:rPr>
          <w:rFonts w:eastAsia="Times New Roman"/>
          <w:szCs w:val="18"/>
          <w:lang w:eastAsia="en-GB"/>
        </w:rPr>
        <w:t xml:space="preserve"> </w:t>
      </w:r>
      <w:r w:rsidR="00D63A84">
        <w:rPr>
          <w:rFonts w:eastAsia="Times New Roman"/>
          <w:szCs w:val="18"/>
          <w:lang w:eastAsia="en-GB"/>
        </w:rPr>
        <w:t xml:space="preserve">the </w:t>
      </w:r>
      <w:r w:rsidRPr="00CE671B">
        <w:rPr>
          <w:rFonts w:eastAsia="Times New Roman"/>
          <w:szCs w:val="18"/>
          <w:lang w:eastAsia="en-GB"/>
        </w:rPr>
        <w:t>received timing</w:t>
      </w:r>
      <w:r w:rsidRPr="00CE671B">
        <w:rPr>
          <w:rFonts w:eastAsia="Times New Roman" w:hint="eastAsia"/>
          <w:szCs w:val="18"/>
          <w:lang w:eastAsia="en-GB"/>
        </w:rPr>
        <w:t xml:space="preserve"> </w:t>
      </w:r>
      <w:r w:rsidRPr="00CE671B">
        <w:rPr>
          <w:rFonts w:eastAsia="Times New Roman"/>
          <w:szCs w:val="18"/>
          <w:lang w:eastAsia="en-GB"/>
        </w:rPr>
        <w:t xml:space="preserve">of </w:t>
      </w:r>
      <w:proofErr w:type="spellStart"/>
      <w:r w:rsidRPr="00CE671B">
        <w:rPr>
          <w:rFonts w:eastAsia="Times New Roman"/>
          <w:szCs w:val="18"/>
          <w:lang w:eastAsia="en-GB"/>
        </w:rPr>
        <w:t>sidelink</w:t>
      </w:r>
      <w:proofErr w:type="spellEnd"/>
      <w:r w:rsidRPr="00CE671B">
        <w:rPr>
          <w:rFonts w:eastAsia="Times New Roman"/>
          <w:szCs w:val="18"/>
          <w:lang w:eastAsia="en-GB"/>
        </w:rPr>
        <w:t xml:space="preserve"> subframe and transmit timing</w:t>
      </w:r>
      <w:r w:rsidRPr="00CE671B">
        <w:rPr>
          <w:rFonts w:eastAsia="Times New Roman" w:hint="eastAsia"/>
          <w:szCs w:val="18"/>
          <w:lang w:eastAsia="en-GB"/>
        </w:rPr>
        <w:t xml:space="preserve"> </w:t>
      </w:r>
      <w:r w:rsidRPr="00CE671B">
        <w:rPr>
          <w:rFonts w:eastAsia="Times New Roman"/>
          <w:szCs w:val="18"/>
          <w:lang w:eastAsia="en-GB"/>
        </w:rPr>
        <w:t xml:space="preserve">of </w:t>
      </w:r>
      <w:proofErr w:type="spellStart"/>
      <w:r w:rsidRPr="00CE671B">
        <w:rPr>
          <w:rFonts w:eastAsia="Times New Roman"/>
          <w:szCs w:val="18"/>
          <w:lang w:eastAsia="en-GB"/>
        </w:rPr>
        <w:t>sidelink</w:t>
      </w:r>
      <w:proofErr w:type="spellEnd"/>
      <w:r w:rsidRPr="00CE671B">
        <w:rPr>
          <w:rFonts w:eastAsia="Times New Roman"/>
          <w:szCs w:val="18"/>
          <w:lang w:eastAsia="en-GB"/>
        </w:rPr>
        <w:t xml:space="preserve"> subframe</w:t>
      </w:r>
      <w:r w:rsidR="00A44815" w:rsidRPr="00CE671B">
        <w:rPr>
          <w:rFonts w:eastAsia="Times New Roman"/>
          <w:szCs w:val="18"/>
          <w:lang w:eastAsia="en-GB"/>
        </w:rPr>
        <w:t>.</w:t>
      </w:r>
      <w:r w:rsidR="002A0AC3" w:rsidRPr="00CE671B">
        <w:rPr>
          <w:rFonts w:eastAsia="Times New Roman"/>
          <w:szCs w:val="18"/>
          <w:lang w:eastAsia="en-GB"/>
        </w:rPr>
        <w:t xml:space="preserve"> So, </w:t>
      </w:r>
      <w:r w:rsidR="00D63A84">
        <w:rPr>
          <w:rFonts w:eastAsia="Times New Roman"/>
          <w:szCs w:val="18"/>
          <w:lang w:eastAsia="en-GB"/>
        </w:rPr>
        <w:t>if refer</w:t>
      </w:r>
      <w:r w:rsidR="00F374D4">
        <w:rPr>
          <w:rFonts w:eastAsia="Times New Roman"/>
          <w:szCs w:val="18"/>
          <w:lang w:eastAsia="en-GB"/>
        </w:rPr>
        <w:t>ring</w:t>
      </w:r>
      <w:r w:rsidR="00D63A84">
        <w:rPr>
          <w:rFonts w:eastAsia="Times New Roman"/>
          <w:szCs w:val="18"/>
          <w:lang w:eastAsia="en-GB"/>
        </w:rPr>
        <w:t xml:space="preserve"> to the Rel-16 definition, </w:t>
      </w:r>
      <w:r w:rsidR="002A0AC3" w:rsidRPr="00CE671B">
        <w:rPr>
          <w:rFonts w:eastAsia="Times New Roman"/>
          <w:szCs w:val="18"/>
          <w:lang w:eastAsia="en-GB"/>
        </w:rPr>
        <w:t xml:space="preserve">the Rx-Tx measurement </w:t>
      </w:r>
      <w:r w:rsidR="00D63A84">
        <w:rPr>
          <w:rFonts w:eastAsia="Times New Roman"/>
          <w:szCs w:val="18"/>
          <w:lang w:eastAsia="en-GB"/>
        </w:rPr>
        <w:t>can be</w:t>
      </w:r>
      <w:r w:rsidR="002A0AC3" w:rsidRPr="00CE671B">
        <w:rPr>
          <w:rFonts w:eastAsia="Times New Roman"/>
          <w:szCs w:val="18"/>
          <w:lang w:eastAsia="en-GB"/>
        </w:rPr>
        <w:t xml:space="preserve"> defined as the time difference with respect to the Rx time and the </w:t>
      </w:r>
      <w:r w:rsidR="00747B91" w:rsidRPr="00D63A84">
        <w:t xml:space="preserve">nominal </w:t>
      </w:r>
      <w:r w:rsidR="002A0AC3" w:rsidRPr="00CE671B">
        <w:rPr>
          <w:rFonts w:eastAsia="Times New Roman"/>
          <w:szCs w:val="18"/>
          <w:lang w:eastAsia="en-GB"/>
        </w:rPr>
        <w:t>SL subframe timing</w:t>
      </w:r>
      <w:r w:rsidR="00747B91">
        <w:rPr>
          <w:rFonts w:eastAsia="Times New Roman"/>
          <w:szCs w:val="18"/>
          <w:lang w:eastAsia="en-GB"/>
        </w:rPr>
        <w:t>.</w:t>
      </w:r>
    </w:p>
    <w:p w14:paraId="0627A796" w14:textId="52605675" w:rsidR="007459A7" w:rsidRDefault="007459A7" w:rsidP="00B42F23">
      <w:pPr>
        <w:pStyle w:val="a0"/>
        <w:spacing w:line="260" w:lineRule="exact"/>
        <w:rPr>
          <w:rFonts w:eastAsiaTheme="minorEastAsia"/>
          <w:szCs w:val="21"/>
          <w:lang w:eastAsia="zh-CN"/>
        </w:rPr>
      </w:pPr>
      <w:r>
        <w:rPr>
          <w:rFonts w:eastAsiaTheme="minorEastAsia"/>
          <w:szCs w:val="21"/>
          <w:lang w:eastAsia="zh-CN"/>
        </w:rPr>
        <w:t>In the</w:t>
      </w:r>
      <w:r w:rsidR="00D63A84">
        <w:rPr>
          <w:rFonts w:eastAsiaTheme="minorEastAsia"/>
          <w:szCs w:val="21"/>
          <w:lang w:eastAsia="zh-CN"/>
        </w:rPr>
        <w:t xml:space="preserve"> Rel-17</w:t>
      </w:r>
      <w:r>
        <w:rPr>
          <w:rFonts w:eastAsiaTheme="minorEastAsia"/>
          <w:szCs w:val="21"/>
          <w:lang w:eastAsia="zh-CN"/>
        </w:rPr>
        <w:t xml:space="preserve">, </w:t>
      </w:r>
      <w:r w:rsidRPr="00B66F3B">
        <w:rPr>
          <w:rFonts w:eastAsiaTheme="minorEastAsia"/>
          <w:szCs w:val="21"/>
          <w:lang w:eastAsia="zh-CN"/>
        </w:rPr>
        <w:t xml:space="preserve">UE Rx – Tx time difference </w:t>
      </w:r>
      <w:r w:rsidR="00747B91">
        <w:rPr>
          <w:rFonts w:eastAsiaTheme="minorEastAsia"/>
          <w:szCs w:val="21"/>
          <w:lang w:eastAsia="zh-CN"/>
        </w:rPr>
        <w:t>has</w:t>
      </w:r>
      <w:r w:rsidR="002A0AC3">
        <w:rPr>
          <w:rFonts w:eastAsiaTheme="minorEastAsia"/>
          <w:szCs w:val="21"/>
          <w:lang w:eastAsia="zh-CN"/>
        </w:rPr>
        <w:t xml:space="preserve"> be</w:t>
      </w:r>
      <w:r w:rsidR="00747B91">
        <w:rPr>
          <w:rFonts w:eastAsiaTheme="minorEastAsia"/>
          <w:szCs w:val="21"/>
          <w:lang w:eastAsia="zh-CN"/>
        </w:rPr>
        <w:t>en</w:t>
      </w:r>
      <w:r w:rsidRPr="00B66F3B">
        <w:rPr>
          <w:rFonts w:eastAsiaTheme="minorEastAsia"/>
          <w:szCs w:val="21"/>
          <w:lang w:eastAsia="zh-CN"/>
        </w:rPr>
        <w:t xml:space="preserve"> </w:t>
      </w:r>
      <w:r w:rsidR="00D63A84">
        <w:rPr>
          <w:rFonts w:eastAsiaTheme="minorEastAsia"/>
          <w:szCs w:val="21"/>
          <w:lang w:eastAsia="zh-CN"/>
        </w:rPr>
        <w:t>considered to associate with the actual SRS transmission subframe</w:t>
      </w:r>
      <w:r w:rsidR="00747B91">
        <w:rPr>
          <w:rFonts w:eastAsiaTheme="minorEastAsia"/>
          <w:szCs w:val="21"/>
          <w:lang w:eastAsia="zh-CN"/>
        </w:rPr>
        <w:t xml:space="preserve">, but it </w:t>
      </w:r>
      <w:r w:rsidR="00145149">
        <w:rPr>
          <w:rFonts w:eastAsiaTheme="minorEastAsia" w:hint="eastAsia"/>
          <w:szCs w:val="21"/>
          <w:lang w:eastAsia="zh-CN"/>
        </w:rPr>
        <w:t>was</w:t>
      </w:r>
      <w:r w:rsidR="00145149">
        <w:rPr>
          <w:rFonts w:eastAsiaTheme="minorEastAsia"/>
          <w:szCs w:val="21"/>
          <w:lang w:eastAsia="zh-CN"/>
        </w:rPr>
        <w:t xml:space="preserve">n’t </w:t>
      </w:r>
      <w:r w:rsidR="00747B91">
        <w:rPr>
          <w:rFonts w:eastAsiaTheme="minorEastAsia"/>
          <w:szCs w:val="21"/>
          <w:lang w:eastAsia="zh-CN"/>
        </w:rPr>
        <w:t>agree</w:t>
      </w:r>
      <w:r w:rsidR="00145149">
        <w:rPr>
          <w:rFonts w:eastAsiaTheme="minorEastAsia"/>
          <w:szCs w:val="21"/>
          <w:lang w:eastAsia="zh-CN"/>
        </w:rPr>
        <w:t>d</w:t>
      </w:r>
      <w:r w:rsidR="00747B91">
        <w:rPr>
          <w:rFonts w:eastAsiaTheme="minorEastAsia"/>
          <w:szCs w:val="21"/>
          <w:lang w:eastAsia="zh-CN"/>
        </w:rPr>
        <w:t xml:space="preserve"> upon</w:t>
      </w:r>
      <w:r w:rsidR="00D63A84">
        <w:rPr>
          <w:rFonts w:eastAsiaTheme="minorEastAsia"/>
          <w:szCs w:val="21"/>
          <w:lang w:eastAsia="zh-CN"/>
        </w:rPr>
        <w:t>. Follow</w:t>
      </w:r>
      <w:r w:rsidR="008A52AC">
        <w:rPr>
          <w:rFonts w:eastAsiaTheme="minorEastAsia"/>
          <w:szCs w:val="21"/>
          <w:lang w:eastAsia="zh-CN"/>
        </w:rPr>
        <w:t>ing</w:t>
      </w:r>
      <w:r w:rsidR="00D63A84">
        <w:rPr>
          <w:rFonts w:eastAsiaTheme="minorEastAsia"/>
          <w:szCs w:val="21"/>
          <w:lang w:eastAsia="zh-CN"/>
        </w:rPr>
        <w:t xml:space="preserve"> this idea, the </w:t>
      </w:r>
      <w:r w:rsidR="00D63A84" w:rsidRPr="00B66F3B">
        <w:rPr>
          <w:rFonts w:eastAsiaTheme="minorEastAsia"/>
          <w:szCs w:val="21"/>
          <w:lang w:eastAsia="zh-CN"/>
        </w:rPr>
        <w:t xml:space="preserve">UE Rx – Tx time difference </w:t>
      </w:r>
      <w:r w:rsidR="00D63A84">
        <w:rPr>
          <w:rFonts w:eastAsiaTheme="minorEastAsia"/>
          <w:szCs w:val="21"/>
          <w:lang w:eastAsia="zh-CN"/>
        </w:rPr>
        <w:t xml:space="preserve">can be </w:t>
      </w:r>
      <w:r w:rsidRPr="00B66F3B">
        <w:rPr>
          <w:rFonts w:eastAsiaTheme="minorEastAsia"/>
          <w:szCs w:val="21"/>
          <w:lang w:eastAsia="zh-CN"/>
        </w:rPr>
        <w:t xml:space="preserve">defined </w:t>
      </w:r>
      <w:r w:rsidRPr="00747B91">
        <w:rPr>
          <w:rFonts w:eastAsiaTheme="minorEastAsia"/>
          <w:szCs w:val="21"/>
          <w:lang w:eastAsia="zh-CN"/>
        </w:rPr>
        <w:t xml:space="preserve">as the difference between the UE received timing of SL-PRS and </w:t>
      </w:r>
      <w:r w:rsidR="00D63A84" w:rsidRPr="00747B91">
        <w:rPr>
          <w:rFonts w:eastAsiaTheme="minorEastAsia"/>
          <w:szCs w:val="21"/>
          <w:lang w:eastAsia="zh-CN"/>
        </w:rPr>
        <w:t xml:space="preserve">the </w:t>
      </w:r>
      <w:r w:rsidRPr="00747B91">
        <w:rPr>
          <w:rFonts w:eastAsiaTheme="minorEastAsia"/>
          <w:szCs w:val="21"/>
          <w:lang w:eastAsia="zh-CN"/>
        </w:rPr>
        <w:t>actual UE transmit</w:t>
      </w:r>
      <w:r w:rsidR="00D63A84" w:rsidRPr="00747B91">
        <w:rPr>
          <w:rFonts w:eastAsiaTheme="minorEastAsia"/>
          <w:szCs w:val="21"/>
          <w:lang w:eastAsia="zh-CN"/>
        </w:rPr>
        <w:t>s</w:t>
      </w:r>
      <w:r w:rsidRPr="00747B91">
        <w:rPr>
          <w:rFonts w:eastAsiaTheme="minorEastAsia"/>
          <w:szCs w:val="21"/>
          <w:lang w:eastAsia="zh-CN"/>
        </w:rPr>
        <w:t xml:space="preserve"> timing of SL-PRS (e.g., </w:t>
      </w:r>
      <m:oMath>
        <m:sSub>
          <m:sSubPr>
            <m:ctrlPr>
              <w:rPr>
                <w:rFonts w:ascii="Cambria Math" w:eastAsiaTheme="minorEastAsia" w:hAnsi="Cambria Math"/>
                <w:szCs w:val="21"/>
                <w:lang w:eastAsia="zh-CN"/>
              </w:rPr>
            </m:ctrlPr>
          </m:sSubPr>
          <m:e>
            <m:sSub>
              <m:sSubPr>
                <m:ctrlPr>
                  <w:rPr>
                    <w:rFonts w:ascii="Cambria Math" w:eastAsiaTheme="minorEastAsia" w:hAnsi="Cambria Math"/>
                    <w:szCs w:val="21"/>
                    <w:lang w:eastAsia="zh-CN"/>
                  </w:rPr>
                </m:ctrlPr>
              </m:sSubPr>
              <m:e>
                <m:r>
                  <w:rPr>
                    <w:rFonts w:ascii="Cambria Math" w:eastAsiaTheme="minorEastAsia" w:hAnsi="Cambria Math"/>
                    <w:szCs w:val="21"/>
                    <w:lang w:eastAsia="zh-CN"/>
                  </w:rPr>
                  <m:t>T</m:t>
                </m:r>
              </m:e>
              <m:sub>
                <m:r>
                  <w:rPr>
                    <w:rFonts w:ascii="Cambria Math" w:eastAsiaTheme="minorEastAsia" w:hAnsi="Cambria Math"/>
                    <w:szCs w:val="21"/>
                    <w:lang w:eastAsia="zh-CN"/>
                  </w:rPr>
                  <m:t>reply</m:t>
                </m:r>
              </m:sub>
            </m:sSub>
            <m:r>
              <m:rPr>
                <m:sty m:val="p"/>
              </m:rPr>
              <w:rPr>
                <w:rFonts w:ascii="Cambria Math" w:eastAsiaTheme="minorEastAsia" w:hAnsi="Cambria Math"/>
                <w:szCs w:val="21"/>
                <w:lang w:eastAsia="zh-CN"/>
              </w:rPr>
              <m:t xml:space="preserve"> , </m:t>
            </m:r>
            <m:r>
              <w:rPr>
                <w:rFonts w:ascii="Cambria Math" w:eastAsiaTheme="minorEastAsia" w:hAnsi="Cambria Math"/>
                <w:szCs w:val="21"/>
                <w:lang w:eastAsia="zh-CN"/>
              </w:rPr>
              <m:t>T</m:t>
            </m:r>
          </m:e>
          <m:sub>
            <m:r>
              <w:rPr>
                <w:rFonts w:ascii="Cambria Math" w:eastAsiaTheme="minorEastAsia" w:hAnsi="Cambria Math"/>
                <w:szCs w:val="21"/>
                <w:lang w:eastAsia="zh-CN"/>
              </w:rPr>
              <m:t>round</m:t>
            </m:r>
          </m:sub>
        </m:sSub>
      </m:oMath>
      <w:r w:rsidRPr="00A51A7A">
        <w:rPr>
          <w:rFonts w:eastAsiaTheme="minorEastAsia"/>
          <w:szCs w:val="21"/>
          <w:lang w:eastAsia="zh-CN"/>
        </w:rPr>
        <w:t xml:space="preserve"> ).</w:t>
      </w:r>
    </w:p>
    <w:p w14:paraId="311A4037" w14:textId="54E1B326" w:rsidR="00747B91" w:rsidRDefault="001E033B" w:rsidP="001E033B">
      <w:pPr>
        <w:pStyle w:val="a0"/>
        <w:spacing w:line="260" w:lineRule="exact"/>
        <w:rPr>
          <w:rFonts w:eastAsiaTheme="minorEastAsia"/>
          <w:szCs w:val="21"/>
          <w:lang w:eastAsia="zh-CN"/>
        </w:rPr>
      </w:pPr>
      <w:r>
        <w:rPr>
          <w:rFonts w:eastAsiaTheme="minorEastAsia"/>
          <w:szCs w:val="21"/>
          <w:lang w:eastAsia="zh-CN"/>
        </w:rPr>
        <w:t>In this case</w:t>
      </w:r>
      <w:r w:rsidRPr="00B66F3B">
        <w:rPr>
          <w:rFonts w:eastAsiaTheme="minorEastAsia"/>
          <w:szCs w:val="21"/>
          <w:lang w:eastAsia="zh-CN"/>
        </w:rPr>
        <w:t xml:space="preserve">, </w:t>
      </w:r>
      <w:r w:rsidR="00D63A84" w:rsidRPr="00D63A84">
        <w:rPr>
          <w:rFonts w:eastAsiaTheme="minorEastAsia"/>
          <w:szCs w:val="21"/>
          <w:lang w:eastAsia="zh-CN"/>
        </w:rPr>
        <w:t>Rx-Tx timing difference</w:t>
      </w:r>
      <w:r w:rsidR="00747B91">
        <w:rPr>
          <w:rFonts w:eastAsiaTheme="minorEastAsia"/>
          <w:szCs w:val="21"/>
          <w:lang w:eastAsia="zh-CN"/>
        </w:rPr>
        <w:t xml:space="preserve"> can</w:t>
      </w:r>
      <w:r w:rsidR="00240106">
        <w:rPr>
          <w:rFonts w:eastAsiaTheme="minorEastAsia"/>
          <w:szCs w:val="21"/>
          <w:lang w:eastAsia="zh-CN"/>
        </w:rPr>
        <w:t xml:space="preserve"> also</w:t>
      </w:r>
      <w:r w:rsidR="00747B91">
        <w:rPr>
          <w:rFonts w:eastAsiaTheme="minorEastAsia"/>
          <w:szCs w:val="21"/>
          <w:lang w:eastAsia="zh-CN"/>
        </w:rPr>
        <w:t xml:space="preserve"> be</w:t>
      </w:r>
      <w:r w:rsidR="00D63A84" w:rsidRPr="00D63A84">
        <w:rPr>
          <w:rFonts w:eastAsiaTheme="minorEastAsia"/>
          <w:szCs w:val="21"/>
          <w:lang w:eastAsia="zh-CN"/>
        </w:rPr>
        <w:t xml:space="preserve"> T</w:t>
      </w:r>
      <w:r w:rsidR="00D63A84" w:rsidRPr="00D63A84">
        <w:rPr>
          <w:rFonts w:eastAsiaTheme="minorEastAsia"/>
          <w:szCs w:val="21"/>
          <w:vertAlign w:val="subscript"/>
          <w:lang w:eastAsia="zh-CN"/>
        </w:rPr>
        <w:t>UE-RX</w:t>
      </w:r>
      <w:r w:rsidR="00D63A84" w:rsidRPr="00D63A84">
        <w:rPr>
          <w:rFonts w:eastAsiaTheme="minorEastAsia"/>
          <w:szCs w:val="21"/>
          <w:lang w:eastAsia="zh-CN"/>
        </w:rPr>
        <w:t xml:space="preserve"> – T</w:t>
      </w:r>
      <w:r w:rsidR="00D63A84" w:rsidRPr="00D63A84">
        <w:rPr>
          <w:rFonts w:eastAsiaTheme="minorEastAsia"/>
          <w:szCs w:val="21"/>
          <w:vertAlign w:val="subscript"/>
          <w:lang w:eastAsia="zh-CN"/>
        </w:rPr>
        <w:t>UE-TX</w:t>
      </w:r>
      <w:r w:rsidR="00747B91" w:rsidRPr="00747B91">
        <w:rPr>
          <w:rFonts w:eastAsiaTheme="minorEastAsia"/>
          <w:szCs w:val="21"/>
          <w:lang w:eastAsia="zh-CN"/>
        </w:rPr>
        <w:t xml:space="preserve"> </w:t>
      </w:r>
    </w:p>
    <w:p w14:paraId="11D42B76" w14:textId="6A25FA3E" w:rsidR="00747B91" w:rsidRDefault="00747B91" w:rsidP="001E033B">
      <w:pPr>
        <w:pStyle w:val="a0"/>
        <w:spacing w:line="260" w:lineRule="exact"/>
        <w:rPr>
          <w:rFonts w:eastAsiaTheme="minorEastAsia"/>
          <w:szCs w:val="21"/>
          <w:lang w:eastAsia="zh-CN"/>
        </w:rPr>
      </w:pPr>
      <w:r>
        <w:rPr>
          <w:rFonts w:eastAsiaTheme="minorEastAsia"/>
          <w:szCs w:val="21"/>
          <w:lang w:eastAsia="zh-CN"/>
        </w:rPr>
        <w:t>Where:</w:t>
      </w:r>
    </w:p>
    <w:p w14:paraId="442C18EC" w14:textId="48CC29F8" w:rsidR="00747B91" w:rsidRDefault="00D63A84">
      <w:pPr>
        <w:pStyle w:val="a0"/>
        <w:numPr>
          <w:ilvl w:val="0"/>
          <w:numId w:val="29"/>
        </w:numPr>
        <w:spacing w:line="260" w:lineRule="exact"/>
        <w:rPr>
          <w:rFonts w:eastAsiaTheme="minorEastAsia"/>
          <w:szCs w:val="21"/>
          <w:lang w:eastAsia="zh-CN"/>
        </w:rPr>
      </w:pPr>
      <w:r w:rsidRPr="00D63A84">
        <w:rPr>
          <w:rFonts w:eastAsiaTheme="minorEastAsia"/>
          <w:szCs w:val="21"/>
          <w:lang w:eastAsia="zh-CN"/>
        </w:rPr>
        <w:t>T</w:t>
      </w:r>
      <w:r w:rsidRPr="00D63A84">
        <w:rPr>
          <w:rFonts w:eastAsiaTheme="minorEastAsia"/>
          <w:szCs w:val="21"/>
          <w:vertAlign w:val="subscript"/>
          <w:lang w:eastAsia="zh-CN"/>
        </w:rPr>
        <w:t>UE-RX</w:t>
      </w:r>
      <w:r w:rsidRPr="00D63A84">
        <w:rPr>
          <w:rFonts w:eastAsiaTheme="minorEastAsia"/>
          <w:szCs w:val="21"/>
          <w:lang w:eastAsia="zh-CN"/>
        </w:rPr>
        <w:t xml:space="preserve"> is the UE received</w:t>
      </w:r>
      <w:r w:rsidR="00747B91">
        <w:rPr>
          <w:rFonts w:eastAsiaTheme="minorEastAsia"/>
          <w:szCs w:val="21"/>
          <w:lang w:eastAsia="zh-CN"/>
        </w:rPr>
        <w:t xml:space="preserve"> </w:t>
      </w:r>
      <w:r w:rsidRPr="00D63A84">
        <w:rPr>
          <w:rFonts w:eastAsiaTheme="minorEastAsia"/>
          <w:szCs w:val="21"/>
          <w:lang w:eastAsia="zh-CN"/>
        </w:rPr>
        <w:t xml:space="preserve">timing of </w:t>
      </w:r>
      <w:proofErr w:type="spellStart"/>
      <w:r w:rsidRPr="00D63A84">
        <w:rPr>
          <w:rFonts w:eastAsiaTheme="minorEastAsia"/>
          <w:szCs w:val="21"/>
          <w:lang w:eastAsia="zh-CN"/>
        </w:rPr>
        <w:t>sidelink</w:t>
      </w:r>
      <w:proofErr w:type="spellEnd"/>
      <w:r w:rsidRPr="00D63A84">
        <w:rPr>
          <w:rFonts w:eastAsiaTheme="minorEastAsia"/>
          <w:szCs w:val="21"/>
          <w:lang w:eastAsia="zh-CN"/>
        </w:rPr>
        <w:t xml:space="preserve"> subframe #</w:t>
      </w:r>
      <w:proofErr w:type="spellStart"/>
      <w:r w:rsidRPr="00D63A84">
        <w:rPr>
          <w:rFonts w:eastAsiaTheme="minorEastAsia"/>
          <w:szCs w:val="21"/>
          <w:lang w:eastAsia="zh-CN"/>
        </w:rPr>
        <w:t>i</w:t>
      </w:r>
      <w:proofErr w:type="spellEnd"/>
      <w:r w:rsidRPr="00D63A84">
        <w:rPr>
          <w:rFonts w:eastAsiaTheme="minorEastAsia"/>
          <w:szCs w:val="21"/>
          <w:lang w:eastAsia="zh-CN"/>
        </w:rPr>
        <w:t xml:space="preserve"> from another UE</w:t>
      </w:r>
      <w:r w:rsidR="00747B91">
        <w:rPr>
          <w:rFonts w:eastAsiaTheme="minorEastAsia"/>
          <w:szCs w:val="21"/>
          <w:lang w:eastAsia="zh-CN"/>
        </w:rPr>
        <w:t xml:space="preserve"> </w:t>
      </w:r>
      <w:r w:rsidR="00F374D4">
        <w:rPr>
          <w:rFonts w:eastAsiaTheme="minorEastAsia"/>
          <w:szCs w:val="21"/>
          <w:lang w:eastAsia="zh-CN"/>
        </w:rPr>
        <w:t>that</w:t>
      </w:r>
      <w:r w:rsidR="00747B91">
        <w:rPr>
          <w:rFonts w:eastAsiaTheme="minorEastAsia"/>
          <w:szCs w:val="21"/>
          <w:lang w:eastAsia="zh-CN"/>
        </w:rPr>
        <w:t xml:space="preserve"> is transmitted the SL-PRS</w:t>
      </w:r>
      <w:r w:rsidRPr="00D63A84">
        <w:rPr>
          <w:rFonts w:eastAsiaTheme="minorEastAsia"/>
          <w:szCs w:val="21"/>
          <w:lang w:eastAsia="zh-CN"/>
        </w:rPr>
        <w:t>, defined by the first detected path in time.</w:t>
      </w:r>
    </w:p>
    <w:p w14:paraId="12D53AB3" w14:textId="37FCA3CC" w:rsidR="001E033B" w:rsidRPr="00D63A84" w:rsidRDefault="00747B91">
      <w:pPr>
        <w:pStyle w:val="a0"/>
        <w:numPr>
          <w:ilvl w:val="0"/>
          <w:numId w:val="29"/>
        </w:numPr>
        <w:spacing w:line="260" w:lineRule="exact"/>
        <w:rPr>
          <w:rFonts w:eastAsiaTheme="minorEastAsia"/>
          <w:szCs w:val="21"/>
          <w:lang w:eastAsia="zh-CN"/>
        </w:rPr>
      </w:pPr>
      <w:r w:rsidRPr="00D63A84">
        <w:rPr>
          <w:rFonts w:eastAsiaTheme="minorEastAsia"/>
          <w:szCs w:val="21"/>
          <w:lang w:eastAsia="zh-CN"/>
        </w:rPr>
        <w:t>T</w:t>
      </w:r>
      <w:r w:rsidRPr="00D63A84">
        <w:rPr>
          <w:rFonts w:eastAsiaTheme="minorEastAsia"/>
          <w:szCs w:val="21"/>
          <w:vertAlign w:val="subscript"/>
          <w:lang w:eastAsia="zh-CN"/>
        </w:rPr>
        <w:t>UE-TX</w:t>
      </w:r>
      <w:r>
        <w:rPr>
          <w:rFonts w:eastAsiaTheme="minorEastAsia"/>
          <w:szCs w:val="21"/>
          <w:vertAlign w:val="subscript"/>
          <w:lang w:eastAsia="zh-CN"/>
        </w:rPr>
        <w:t xml:space="preserve">  </w:t>
      </w:r>
      <w:r>
        <w:rPr>
          <w:rFonts w:eastAsiaTheme="minorEastAsia"/>
          <w:szCs w:val="21"/>
          <w:lang w:eastAsia="zh-CN"/>
        </w:rPr>
        <w:t>can be one of</w:t>
      </w:r>
      <w:r w:rsidR="001E033B">
        <w:rPr>
          <w:rFonts w:eastAsiaTheme="minorEastAsia"/>
          <w:szCs w:val="21"/>
          <w:lang w:eastAsia="zh-CN"/>
        </w:rPr>
        <w:t xml:space="preserve"> </w:t>
      </w:r>
      <w:r w:rsidR="00A32E27">
        <w:rPr>
          <w:rFonts w:eastAsiaTheme="minorEastAsia"/>
          <w:szCs w:val="21"/>
          <w:lang w:eastAsia="zh-CN"/>
        </w:rPr>
        <w:t>two</w:t>
      </w:r>
      <w:r w:rsidR="001E033B">
        <w:rPr>
          <w:rFonts w:eastAsiaTheme="minorEastAsia"/>
          <w:szCs w:val="21"/>
          <w:lang w:eastAsia="zh-CN"/>
        </w:rPr>
        <w:t xml:space="preserve"> </w:t>
      </w:r>
      <w:r w:rsidR="001E033B">
        <w:t xml:space="preserve">options </w:t>
      </w:r>
      <w:r w:rsidR="00D63A84">
        <w:rPr>
          <w:rFonts w:eastAsiaTheme="minorEastAsia"/>
          <w:szCs w:val="21"/>
          <w:lang w:eastAsia="zh-CN"/>
        </w:rPr>
        <w:t>as follow</w:t>
      </w:r>
      <w:r w:rsidR="008A52AC">
        <w:rPr>
          <w:rFonts w:eastAsiaTheme="minorEastAsia"/>
          <w:szCs w:val="21"/>
          <w:lang w:eastAsia="zh-CN"/>
        </w:rPr>
        <w:t>s</w:t>
      </w:r>
      <w:r w:rsidR="00D63A84">
        <w:rPr>
          <w:rFonts w:eastAsiaTheme="minorEastAsia"/>
          <w:szCs w:val="21"/>
          <w:lang w:eastAsia="zh-CN"/>
        </w:rPr>
        <w:t xml:space="preserve"> </w:t>
      </w:r>
    </w:p>
    <w:p w14:paraId="6C026687" w14:textId="33242834" w:rsidR="00747B91" w:rsidRDefault="00D63A84" w:rsidP="00D63A84">
      <w:pPr>
        <w:ind w:left="720"/>
      </w:pPr>
      <w:r w:rsidRPr="00D63A84">
        <w:t>Op 1: T</w:t>
      </w:r>
      <w:r w:rsidRPr="00D63A84">
        <w:rPr>
          <w:vertAlign w:val="subscript"/>
        </w:rPr>
        <w:t xml:space="preserve">UE-TX </w:t>
      </w:r>
      <w:r w:rsidRPr="00D63A84">
        <w:t xml:space="preserve">  is the UE transmit timing of </w:t>
      </w:r>
      <w:proofErr w:type="spellStart"/>
      <w:r w:rsidRPr="00D63A84">
        <w:t>sidelink</w:t>
      </w:r>
      <w:proofErr w:type="spellEnd"/>
      <w:r w:rsidRPr="00D63A84">
        <w:t xml:space="preserve"> subframe #</w:t>
      </w:r>
      <w:proofErr w:type="spellStart"/>
      <w:r w:rsidRPr="00D63A84">
        <w:t>i</w:t>
      </w:r>
      <w:proofErr w:type="spellEnd"/>
      <w:r w:rsidRPr="00D63A84">
        <w:t xml:space="preserve"> considering the nominal</w:t>
      </w:r>
      <w:r w:rsidR="00747B91">
        <w:t xml:space="preserve"> </w:t>
      </w:r>
      <w:r w:rsidR="00747B91" w:rsidRPr="00D63A84">
        <w:t>SL-PRS</w:t>
      </w:r>
      <w:r w:rsidRPr="00D63A84">
        <w:t xml:space="preserve"> transmission time</w:t>
      </w:r>
      <w:r w:rsidRPr="00D63A84">
        <w:cr/>
        <w:t>Op 2: T</w:t>
      </w:r>
      <w:r w:rsidRPr="00D63A84">
        <w:rPr>
          <w:vertAlign w:val="subscript"/>
        </w:rPr>
        <w:t>UE-TX</w:t>
      </w:r>
      <w:r w:rsidRPr="00D63A84">
        <w:t xml:space="preserve"> </w:t>
      </w:r>
      <w:r w:rsidR="00747B91">
        <w:t xml:space="preserve"> </w:t>
      </w:r>
      <w:r w:rsidRPr="00D63A84">
        <w:t xml:space="preserve">is the UE transmit timing of </w:t>
      </w:r>
      <w:proofErr w:type="spellStart"/>
      <w:r w:rsidRPr="00D63A84">
        <w:t>sidelink</w:t>
      </w:r>
      <w:proofErr w:type="spellEnd"/>
      <w:r w:rsidRPr="00D63A84">
        <w:t xml:space="preserve"> subframe #j considering the actual SL-PRS</w:t>
      </w:r>
      <w:r w:rsidR="00747B91">
        <w:t xml:space="preserve"> t</w:t>
      </w:r>
      <w:r w:rsidR="00747B91" w:rsidRPr="00D63A84">
        <w:t>ransmission time</w:t>
      </w:r>
      <w:r w:rsidR="00747B91" w:rsidRPr="00D63A84">
        <w:cr/>
      </w:r>
    </w:p>
    <w:p w14:paraId="2795395E" w14:textId="7D442732" w:rsidR="00070870" w:rsidRDefault="00D63A84" w:rsidP="00D63A84">
      <w:pPr>
        <w:ind w:left="720"/>
      </w:pPr>
      <w:r>
        <w:t xml:space="preserve">                  </w:t>
      </w:r>
      <w:r w:rsidR="00270A19">
        <w:object w:dxaOrig="7396" w:dyaOrig="4365" w14:anchorId="100B2C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3pt;height:139.9pt" o:ole="">
            <v:imagedata r:id="rId9" o:title=""/>
          </v:shape>
          <o:OLEObject Type="Embed" ProgID="Visio.Drawing.15" ShapeID="_x0000_i1025" DrawAspect="Content" ObjectID="_1738151842" r:id="rId10"/>
        </w:object>
      </w:r>
    </w:p>
    <w:p w14:paraId="78FC1B62" w14:textId="13ECF02F" w:rsidR="00D63A84" w:rsidRDefault="00D63A84" w:rsidP="00D63A84">
      <w:pPr>
        <w:pStyle w:val="a5"/>
        <w:jc w:val="center"/>
        <w:rPr>
          <w:b/>
          <w:bCs/>
        </w:rPr>
      </w:pPr>
      <w:r w:rsidRPr="00D227A6">
        <w:rPr>
          <w:b/>
          <w:bCs/>
        </w:rPr>
        <w:t xml:space="preserve">Figure </w:t>
      </w:r>
      <w:r>
        <w:rPr>
          <w:b/>
          <w:bCs/>
        </w:rPr>
        <w:t>1 the example of Rx-Tx timing difference</w:t>
      </w:r>
      <w:r w:rsidRPr="001B429F">
        <w:rPr>
          <w:b/>
          <w:bCs/>
        </w:rPr>
        <w:t xml:space="preserve"> </w:t>
      </w:r>
    </w:p>
    <w:p w14:paraId="3A270B61" w14:textId="373B4E5D" w:rsidR="00CE671B" w:rsidRDefault="00D63A84" w:rsidP="00CE671B">
      <w:pPr>
        <w:pStyle w:val="a0"/>
        <w:spacing w:line="260" w:lineRule="exact"/>
      </w:pPr>
      <w:r>
        <w:t>Actually,</w:t>
      </w:r>
      <w:r w:rsidRPr="00BF612D">
        <w:t xml:space="preserve"> considering the </w:t>
      </w:r>
      <w:r>
        <w:t>above</w:t>
      </w:r>
      <w:r w:rsidRPr="00BF612D">
        <w:t xml:space="preserve"> figure, </w:t>
      </w:r>
      <w:r>
        <w:t xml:space="preserve">the </w:t>
      </w:r>
      <w:r w:rsidRPr="00BF612D">
        <w:t xml:space="preserve">two </w:t>
      </w:r>
      <w:r>
        <w:t>options</w:t>
      </w:r>
      <w:r w:rsidRPr="00BF612D">
        <w:t xml:space="preserve"> </w:t>
      </w:r>
      <w:r w:rsidRPr="00D63A84">
        <w:t>are complementary</w:t>
      </w:r>
      <w:r>
        <w:t xml:space="preserve"> and the other can be achieved by either</w:t>
      </w:r>
      <w:r w:rsidR="00FB3C12">
        <w:t xml:space="preserve"> </w:t>
      </w:r>
      <w:r>
        <w:t>(e.g</w:t>
      </w:r>
      <w:r w:rsidR="00FB3C12">
        <w:t>.,</w:t>
      </w:r>
      <w:r>
        <w:t xml:space="preserve"> Op1=3ms-Op2) i</w:t>
      </w:r>
      <w:r w:rsidRPr="00E61651">
        <w:t xml:space="preserve">f there is no </w:t>
      </w:r>
      <w:r>
        <w:t>timing adjustment.</w:t>
      </w:r>
      <w:r>
        <w:rPr>
          <w:rFonts w:eastAsiaTheme="minorEastAsia" w:hint="eastAsia"/>
          <w:lang w:eastAsia="zh-CN"/>
        </w:rPr>
        <w:t xml:space="preserve"> </w:t>
      </w:r>
      <w:r w:rsidR="00CE671B">
        <w:t>But,</w:t>
      </w:r>
      <w:r w:rsidR="00CE671B" w:rsidRPr="00BF612D">
        <w:t xml:space="preserve"> </w:t>
      </w:r>
      <w:r>
        <w:t>if the synchronization reception timing is changed due to UE movement as</w:t>
      </w:r>
      <w:r w:rsidR="00CE671B" w:rsidRPr="00BF612D">
        <w:t xml:space="preserve"> </w:t>
      </w:r>
      <w:r w:rsidR="00747B91">
        <w:t xml:space="preserve">in </w:t>
      </w:r>
      <w:r w:rsidR="00CE671B" w:rsidRPr="00BF612D">
        <w:t xml:space="preserve">the following </w:t>
      </w:r>
      <w:r w:rsidR="007252E3">
        <w:t>figure</w:t>
      </w:r>
      <w:r w:rsidR="008A52AC">
        <w:t xml:space="preserve"> 2</w:t>
      </w:r>
      <w:r w:rsidR="00CE671B" w:rsidRPr="00BF612D">
        <w:t xml:space="preserve">, </w:t>
      </w:r>
      <w:r w:rsidR="007252E3">
        <w:t>t</w:t>
      </w:r>
      <w:r w:rsidR="00CE671B" w:rsidRPr="00BF612D">
        <w:t>he</w:t>
      </w:r>
      <w:r w:rsidR="00CE671B">
        <w:t xml:space="preserve"> </w:t>
      </w:r>
      <w:r>
        <w:t>sidelink</w:t>
      </w:r>
      <w:r w:rsidR="007252E3">
        <w:t xml:space="preserve"> transmission </w:t>
      </w:r>
      <w:r>
        <w:t>timing</w:t>
      </w:r>
      <w:r w:rsidR="007252E3">
        <w:t xml:space="preserve"> may be changed</w:t>
      </w:r>
      <w:r>
        <w:t xml:space="preserve"> between subframe#i and subframe#j.</w:t>
      </w:r>
    </w:p>
    <w:tbl>
      <w:tblPr>
        <w:tblStyle w:val="af"/>
        <w:tblW w:w="0" w:type="auto"/>
        <w:tblLook w:val="04A0" w:firstRow="1" w:lastRow="0" w:firstColumn="1" w:lastColumn="0" w:noHBand="0" w:noVBand="1"/>
      </w:tblPr>
      <w:tblGrid>
        <w:gridCol w:w="9060"/>
      </w:tblGrid>
      <w:tr w:rsidR="007252E3" w14:paraId="0A4FBBBB" w14:textId="77777777" w:rsidTr="007252E3">
        <w:tc>
          <w:tcPr>
            <w:tcW w:w="9060" w:type="dxa"/>
          </w:tcPr>
          <w:p w14:paraId="6E6B37C1" w14:textId="77777777" w:rsidR="007252E3" w:rsidRDefault="007252E3" w:rsidP="007252E3">
            <w:pPr>
              <w:pStyle w:val="3"/>
              <w:numPr>
                <w:ilvl w:val="0"/>
                <w:numId w:val="0"/>
              </w:numPr>
              <w:rPr>
                <w:bCs/>
                <w:szCs w:val="28"/>
                <w:lang w:val="en-US"/>
              </w:rPr>
            </w:pPr>
            <w:r>
              <w:rPr>
                <w:b w:val="0"/>
                <w:bCs/>
              </w:rPr>
              <w:lastRenderedPageBreak/>
              <w:t>12.2.5</w:t>
            </w:r>
            <w:r>
              <w:rPr>
                <w:b w:val="0"/>
                <w:bCs/>
              </w:rPr>
              <w:tab/>
              <w:t>SyncRef UE as synchronization reference source</w:t>
            </w:r>
          </w:p>
          <w:p w14:paraId="2246C826" w14:textId="77777777" w:rsidR="007252E3" w:rsidRDefault="007252E3" w:rsidP="007252E3">
            <w:r>
              <w:t xml:space="preserve">The requirements in this subclause are applicable when the </w:t>
            </w:r>
            <w:r w:rsidRPr="008F2D7D">
              <w:rPr>
                <w:highlight w:val="yellow"/>
              </w:rPr>
              <w:t>reference timing</w:t>
            </w:r>
            <w:r>
              <w:t xml:space="preserve"> used for deriving sidelink transmission is from SyncRef UE transmitting sidelink synchronization signals.</w:t>
            </w:r>
          </w:p>
          <w:p w14:paraId="107915FA" w14:textId="15C3C09E" w:rsidR="007252E3" w:rsidRDefault="007252E3" w:rsidP="007252E3">
            <w:r>
              <w:t xml:space="preserve">The sidelink transmissions takes place </w:t>
            </w:r>
            <w:r>
              <w:rPr>
                <w:noProof/>
              </w:rPr>
              <w:drawing>
                <wp:inline distT="0" distB="0" distL="0" distR="0" wp14:anchorId="1CC44265" wp14:editId="6E5D8BA9">
                  <wp:extent cx="1371600" cy="190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71600" cy="190500"/>
                          </a:xfrm>
                          <a:prstGeom prst="rect">
                            <a:avLst/>
                          </a:prstGeom>
                          <a:noFill/>
                          <a:ln>
                            <a:noFill/>
                          </a:ln>
                        </pic:spPr>
                      </pic:pic>
                    </a:graphicData>
                  </a:graphic>
                </wp:inline>
              </w:drawing>
            </w:r>
            <w:r>
              <w:t xml:space="preserve"> before </w:t>
            </w:r>
            <w:r w:rsidRPr="007252E3">
              <w:rPr>
                <w:highlight w:val="yellow"/>
              </w:rPr>
              <w:t>the reception of the first detected path (in time) of the corresponding</w:t>
            </w:r>
            <w:r w:rsidRPr="00DC28F3">
              <w:rPr>
                <w:highlight w:val="green"/>
              </w:rPr>
              <w:t xml:space="preserve"> timing reference frame</w:t>
            </w:r>
            <w:r w:rsidRPr="007252E3">
              <w:rPr>
                <w:highlight w:val="yellow"/>
              </w:rPr>
              <w:t xml:space="preserve"> from the SyncRef UE</w:t>
            </w:r>
            <w:r>
              <w:t xml:space="preserve">, where </w:t>
            </w:r>
            <w:r>
              <w:rPr>
                <w:noProof/>
              </w:rPr>
              <w:drawing>
                <wp:inline distT="0" distB="0" distL="0" distR="0" wp14:anchorId="3033E346" wp14:editId="6C455197">
                  <wp:extent cx="466725" cy="19050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t xml:space="preserve"> = 0 and</w:t>
            </w:r>
            <w:r>
              <w:rPr>
                <w:noProof/>
              </w:rPr>
              <w:drawing>
                <wp:inline distT="0" distB="0" distL="0" distR="0" wp14:anchorId="51A2D250" wp14:editId="03F5BE38">
                  <wp:extent cx="352425" cy="28575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2425" cy="285750"/>
                          </a:xfrm>
                          <a:prstGeom prst="rect">
                            <a:avLst/>
                          </a:prstGeom>
                          <a:noFill/>
                          <a:ln>
                            <a:noFill/>
                          </a:ln>
                        </pic:spPr>
                      </pic:pic>
                    </a:graphicData>
                  </a:graphic>
                </wp:inline>
              </w:drawing>
            </w:r>
            <w:r>
              <w:t>=0.</w:t>
            </w:r>
          </w:p>
          <w:p w14:paraId="104CC5D4" w14:textId="77777777" w:rsidR="007252E3" w:rsidRDefault="007252E3" w:rsidP="007252E3">
            <w:pPr>
              <w:rPr>
                <w:rFonts w:eastAsia="Malgun Gothic"/>
              </w:rPr>
            </w:pPr>
            <w:r>
              <w:t xml:space="preserve">The </w:t>
            </w:r>
            <w:r>
              <w:rPr>
                <w:rFonts w:cs="v4.2.0"/>
              </w:rPr>
              <w:t xml:space="preserve">transmission timing error for sidelink transmissions shall be less than or equal to </w:t>
            </w:r>
            <w:r>
              <w:rPr>
                <w:rFonts w:ascii="Symbol" w:hAnsi="Symbol"/>
              </w:rPr>
              <w:t></w:t>
            </w:r>
            <w:r>
              <w:rPr>
                <w:rFonts w:cs="v4.2.0"/>
              </w:rPr>
              <w:t>T</w:t>
            </w:r>
            <w:r>
              <w:rPr>
                <w:rFonts w:cs="v4.2.0"/>
                <w:vertAlign w:val="subscript"/>
              </w:rPr>
              <w:t>e</w:t>
            </w:r>
            <w:r>
              <w:t xml:space="preserve"> where the timing error limit value </w:t>
            </w:r>
            <w:r>
              <w:rPr>
                <w:rFonts w:cs="v4.2.0"/>
              </w:rPr>
              <w:t>T</w:t>
            </w:r>
            <w:r>
              <w:rPr>
                <w:rFonts w:cs="v4.2.0"/>
                <w:vertAlign w:val="subscript"/>
              </w:rPr>
              <w:t>e</w:t>
            </w:r>
            <w:r>
              <w:t xml:space="preserve"> is defined in </w:t>
            </w:r>
            <w:r>
              <w:rPr>
                <w:rFonts w:cs="v4.2.0"/>
              </w:rPr>
              <w:t>Table 12.2.5-1</w:t>
            </w:r>
            <w:r>
              <w:t>.</w:t>
            </w:r>
          </w:p>
          <w:p w14:paraId="6C4E1DB8" w14:textId="77777777" w:rsidR="007252E3" w:rsidRDefault="007252E3" w:rsidP="007252E3">
            <w:pPr>
              <w:pStyle w:val="TH"/>
            </w:pPr>
            <w:r>
              <w:t>Table 12.2.5-1: T</w:t>
            </w:r>
            <w:r>
              <w:rPr>
                <w:vertAlign w:val="subscript"/>
              </w:rPr>
              <w:t>e</w:t>
            </w:r>
            <w:r>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659"/>
              <w:gridCol w:w="1662"/>
            </w:tblGrid>
            <w:tr w:rsidR="007252E3" w14:paraId="2E3EE632" w14:textId="77777777" w:rsidTr="007252E3">
              <w:trPr>
                <w:cantSplit/>
                <w:jc w:val="center"/>
              </w:trPr>
              <w:tc>
                <w:tcPr>
                  <w:tcW w:w="1687" w:type="pct"/>
                  <w:tcBorders>
                    <w:top w:val="single" w:sz="4" w:space="0" w:color="auto"/>
                    <w:left w:val="single" w:sz="4" w:space="0" w:color="auto"/>
                    <w:bottom w:val="single" w:sz="4" w:space="0" w:color="auto"/>
                    <w:right w:val="single" w:sz="4" w:space="0" w:color="auto"/>
                  </w:tcBorders>
                  <w:vAlign w:val="center"/>
                  <w:hideMark/>
                </w:tcPr>
                <w:p w14:paraId="0BD71588" w14:textId="77777777" w:rsidR="007252E3" w:rsidRDefault="007252E3" w:rsidP="007252E3">
                  <w:pPr>
                    <w:pStyle w:val="TAH"/>
                  </w:pPr>
                  <w:r>
                    <w:t>Frequency Range of sidelink</w:t>
                  </w:r>
                </w:p>
              </w:tc>
              <w:tc>
                <w:tcPr>
                  <w:tcW w:w="1655" w:type="pct"/>
                  <w:tcBorders>
                    <w:top w:val="single" w:sz="4" w:space="0" w:color="auto"/>
                    <w:left w:val="nil"/>
                    <w:bottom w:val="single" w:sz="4" w:space="0" w:color="auto"/>
                    <w:right w:val="single" w:sz="4" w:space="0" w:color="auto"/>
                  </w:tcBorders>
                  <w:vAlign w:val="center"/>
                  <w:hideMark/>
                </w:tcPr>
                <w:p w14:paraId="5561B548" w14:textId="77777777" w:rsidR="007252E3" w:rsidRDefault="007252E3" w:rsidP="007252E3">
                  <w:pPr>
                    <w:pStyle w:val="TAH"/>
                  </w:pPr>
                  <w:r>
                    <w:t>SCS of sidelink signals (kHz)</w:t>
                  </w:r>
                </w:p>
              </w:tc>
              <w:tc>
                <w:tcPr>
                  <w:tcW w:w="1658" w:type="pct"/>
                  <w:tcBorders>
                    <w:top w:val="single" w:sz="4" w:space="0" w:color="auto"/>
                    <w:left w:val="nil"/>
                    <w:bottom w:val="single" w:sz="4" w:space="0" w:color="auto"/>
                    <w:right w:val="single" w:sz="4" w:space="0" w:color="auto"/>
                  </w:tcBorders>
                  <w:vAlign w:val="center"/>
                  <w:hideMark/>
                </w:tcPr>
                <w:p w14:paraId="207471CF" w14:textId="77777777" w:rsidR="007252E3" w:rsidRDefault="007252E3" w:rsidP="007252E3">
                  <w:pPr>
                    <w:pStyle w:val="TAH"/>
                  </w:pPr>
                  <w:r>
                    <w:t>T</w:t>
                  </w:r>
                  <w:r>
                    <w:rPr>
                      <w:vertAlign w:val="subscript"/>
                    </w:rPr>
                    <w:t>e</w:t>
                  </w:r>
                </w:p>
              </w:tc>
            </w:tr>
            <w:tr w:rsidR="007252E3" w14:paraId="23E96A15" w14:textId="77777777" w:rsidTr="007252E3">
              <w:trPr>
                <w:cantSplit/>
                <w:jc w:val="center"/>
              </w:trPr>
              <w:tc>
                <w:tcPr>
                  <w:tcW w:w="1687" w:type="pct"/>
                  <w:tcBorders>
                    <w:top w:val="single" w:sz="4" w:space="0" w:color="auto"/>
                    <w:left w:val="single" w:sz="4" w:space="0" w:color="auto"/>
                    <w:bottom w:val="nil"/>
                    <w:right w:val="single" w:sz="4" w:space="0" w:color="auto"/>
                  </w:tcBorders>
                  <w:vAlign w:val="center"/>
                  <w:hideMark/>
                </w:tcPr>
                <w:p w14:paraId="3E11D764" w14:textId="77777777" w:rsidR="007252E3" w:rsidRDefault="007252E3" w:rsidP="007252E3">
                  <w:pPr>
                    <w:pStyle w:val="TAC"/>
                  </w:pPr>
                  <w:r>
                    <w:t>FR1</w:t>
                  </w:r>
                </w:p>
              </w:tc>
              <w:tc>
                <w:tcPr>
                  <w:tcW w:w="1655" w:type="pct"/>
                  <w:tcBorders>
                    <w:top w:val="single" w:sz="4" w:space="0" w:color="auto"/>
                    <w:left w:val="nil"/>
                    <w:bottom w:val="single" w:sz="4" w:space="0" w:color="auto"/>
                    <w:right w:val="single" w:sz="4" w:space="0" w:color="auto"/>
                  </w:tcBorders>
                  <w:hideMark/>
                </w:tcPr>
                <w:p w14:paraId="4D80FF41" w14:textId="77777777" w:rsidR="007252E3" w:rsidRDefault="007252E3" w:rsidP="007252E3">
                  <w:pPr>
                    <w:pStyle w:val="TAC"/>
                  </w:pPr>
                  <w:r>
                    <w:t>15</w:t>
                  </w:r>
                </w:p>
              </w:tc>
              <w:tc>
                <w:tcPr>
                  <w:tcW w:w="1658" w:type="pct"/>
                  <w:tcBorders>
                    <w:top w:val="single" w:sz="4" w:space="0" w:color="auto"/>
                    <w:left w:val="nil"/>
                    <w:bottom w:val="single" w:sz="4" w:space="0" w:color="auto"/>
                    <w:right w:val="single" w:sz="4" w:space="0" w:color="auto"/>
                  </w:tcBorders>
                  <w:hideMark/>
                </w:tcPr>
                <w:p w14:paraId="68CD37FA" w14:textId="77777777" w:rsidR="007252E3" w:rsidRDefault="007252E3" w:rsidP="007252E3">
                  <w:pPr>
                    <w:pStyle w:val="TAC"/>
                  </w:pPr>
                  <w:r>
                    <w:t>12*64*T</w:t>
                  </w:r>
                  <w:r>
                    <w:rPr>
                      <w:vertAlign w:val="subscript"/>
                    </w:rPr>
                    <w:t>c</w:t>
                  </w:r>
                </w:p>
              </w:tc>
            </w:tr>
            <w:tr w:rsidR="007252E3" w14:paraId="73F1A27B" w14:textId="77777777" w:rsidTr="007252E3">
              <w:trPr>
                <w:cantSplit/>
                <w:jc w:val="center"/>
              </w:trPr>
              <w:tc>
                <w:tcPr>
                  <w:tcW w:w="1687" w:type="pct"/>
                  <w:tcBorders>
                    <w:top w:val="nil"/>
                    <w:left w:val="single" w:sz="4" w:space="0" w:color="auto"/>
                    <w:bottom w:val="nil"/>
                    <w:right w:val="single" w:sz="4" w:space="0" w:color="auto"/>
                  </w:tcBorders>
                  <w:vAlign w:val="center"/>
                </w:tcPr>
                <w:p w14:paraId="4C976F8F" w14:textId="77777777" w:rsidR="007252E3" w:rsidRDefault="007252E3" w:rsidP="007252E3">
                  <w:pPr>
                    <w:pStyle w:val="TAC"/>
                  </w:pPr>
                </w:p>
              </w:tc>
              <w:tc>
                <w:tcPr>
                  <w:tcW w:w="1655" w:type="pct"/>
                  <w:tcBorders>
                    <w:top w:val="single" w:sz="4" w:space="0" w:color="auto"/>
                    <w:left w:val="nil"/>
                    <w:bottom w:val="single" w:sz="4" w:space="0" w:color="auto"/>
                    <w:right w:val="single" w:sz="4" w:space="0" w:color="auto"/>
                  </w:tcBorders>
                  <w:hideMark/>
                </w:tcPr>
                <w:p w14:paraId="689FA92C" w14:textId="77777777" w:rsidR="007252E3" w:rsidRDefault="007252E3" w:rsidP="007252E3">
                  <w:pPr>
                    <w:pStyle w:val="TAC"/>
                  </w:pPr>
                  <w:r>
                    <w:t>30</w:t>
                  </w:r>
                </w:p>
              </w:tc>
              <w:tc>
                <w:tcPr>
                  <w:tcW w:w="1658" w:type="pct"/>
                  <w:tcBorders>
                    <w:top w:val="single" w:sz="4" w:space="0" w:color="auto"/>
                    <w:left w:val="nil"/>
                    <w:bottom w:val="single" w:sz="4" w:space="0" w:color="auto"/>
                    <w:right w:val="single" w:sz="4" w:space="0" w:color="auto"/>
                  </w:tcBorders>
                  <w:hideMark/>
                </w:tcPr>
                <w:p w14:paraId="5029F039" w14:textId="77777777" w:rsidR="007252E3" w:rsidRDefault="007252E3" w:rsidP="007252E3">
                  <w:pPr>
                    <w:pStyle w:val="TAC"/>
                  </w:pPr>
                  <w:r>
                    <w:t>8*64*T</w:t>
                  </w:r>
                  <w:r>
                    <w:rPr>
                      <w:vertAlign w:val="subscript"/>
                    </w:rPr>
                    <w:t>c</w:t>
                  </w:r>
                </w:p>
              </w:tc>
            </w:tr>
            <w:tr w:rsidR="007252E3" w14:paraId="43AF63A1" w14:textId="77777777" w:rsidTr="007252E3">
              <w:trPr>
                <w:cantSplit/>
                <w:jc w:val="center"/>
              </w:trPr>
              <w:tc>
                <w:tcPr>
                  <w:tcW w:w="1687" w:type="pct"/>
                  <w:tcBorders>
                    <w:top w:val="nil"/>
                    <w:left w:val="single" w:sz="4" w:space="0" w:color="auto"/>
                    <w:bottom w:val="single" w:sz="4" w:space="0" w:color="auto"/>
                    <w:right w:val="single" w:sz="4" w:space="0" w:color="auto"/>
                  </w:tcBorders>
                  <w:vAlign w:val="center"/>
                </w:tcPr>
                <w:p w14:paraId="17F3387B" w14:textId="77777777" w:rsidR="007252E3" w:rsidRDefault="007252E3" w:rsidP="007252E3">
                  <w:pPr>
                    <w:pStyle w:val="TAC"/>
                  </w:pPr>
                </w:p>
              </w:tc>
              <w:tc>
                <w:tcPr>
                  <w:tcW w:w="1655" w:type="pct"/>
                  <w:tcBorders>
                    <w:top w:val="single" w:sz="4" w:space="0" w:color="auto"/>
                    <w:left w:val="nil"/>
                    <w:bottom w:val="single" w:sz="4" w:space="0" w:color="auto"/>
                    <w:right w:val="single" w:sz="4" w:space="0" w:color="auto"/>
                  </w:tcBorders>
                  <w:hideMark/>
                </w:tcPr>
                <w:p w14:paraId="68CA7A75" w14:textId="77777777" w:rsidR="007252E3" w:rsidRDefault="007252E3" w:rsidP="007252E3">
                  <w:pPr>
                    <w:pStyle w:val="TAC"/>
                  </w:pPr>
                  <w:r>
                    <w:t>60</w:t>
                  </w:r>
                </w:p>
              </w:tc>
              <w:tc>
                <w:tcPr>
                  <w:tcW w:w="1658" w:type="pct"/>
                  <w:tcBorders>
                    <w:top w:val="single" w:sz="4" w:space="0" w:color="auto"/>
                    <w:left w:val="nil"/>
                    <w:bottom w:val="single" w:sz="4" w:space="0" w:color="auto"/>
                    <w:right w:val="single" w:sz="4" w:space="0" w:color="auto"/>
                  </w:tcBorders>
                  <w:hideMark/>
                </w:tcPr>
                <w:p w14:paraId="3AC8C80D" w14:textId="77777777" w:rsidR="007252E3" w:rsidRDefault="007252E3" w:rsidP="007252E3">
                  <w:pPr>
                    <w:pStyle w:val="TAC"/>
                  </w:pPr>
                  <w:r>
                    <w:t>5*64*T</w:t>
                  </w:r>
                  <w:r>
                    <w:rPr>
                      <w:vertAlign w:val="subscript"/>
                    </w:rPr>
                    <w:t>c</w:t>
                  </w:r>
                </w:p>
              </w:tc>
            </w:tr>
            <w:tr w:rsidR="007252E3" w14:paraId="70EBE6A5" w14:textId="77777777" w:rsidTr="007252E3">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A8DE736" w14:textId="77777777" w:rsidR="007252E3" w:rsidRDefault="007252E3" w:rsidP="007252E3">
                  <w:pPr>
                    <w:pStyle w:val="TAN"/>
                  </w:pPr>
                  <w:r>
                    <w:t>Note 1:</w:t>
                  </w:r>
                  <w:r>
                    <w:tab/>
                    <w:t>T</w:t>
                  </w:r>
                  <w:r>
                    <w:rPr>
                      <w:vertAlign w:val="subscript"/>
                    </w:rPr>
                    <w:t>c</w:t>
                  </w:r>
                  <w:r>
                    <w:t xml:space="preserve"> is the basic timing unit defined in TS 38.211 [6].</w:t>
                  </w:r>
                </w:p>
              </w:tc>
            </w:tr>
          </w:tbl>
          <w:p w14:paraId="78706140" w14:textId="77777777" w:rsidR="007252E3" w:rsidRPr="007252E3" w:rsidRDefault="007252E3" w:rsidP="00A51A7A"/>
        </w:tc>
      </w:tr>
    </w:tbl>
    <w:p w14:paraId="26B113F6" w14:textId="30F464F6" w:rsidR="007252E3" w:rsidRDefault="00D63A84" w:rsidP="00CE671B">
      <w:pPr>
        <w:pStyle w:val="a0"/>
        <w:spacing w:line="260" w:lineRule="exact"/>
        <w:rPr>
          <w:rFonts w:eastAsiaTheme="minorEastAsia"/>
          <w:lang w:eastAsia="zh-CN"/>
        </w:rPr>
      </w:pPr>
      <w:r>
        <w:rPr>
          <w:rFonts w:eastAsiaTheme="minorEastAsia" w:hint="eastAsia"/>
          <w:lang w:eastAsia="zh-CN"/>
        </w:rPr>
        <w:t>F</w:t>
      </w:r>
      <w:r>
        <w:rPr>
          <w:rFonts w:eastAsiaTheme="minorEastAsia"/>
          <w:lang w:eastAsia="zh-CN"/>
        </w:rPr>
        <w:t>or example, for the SyncRef UE case, the UE 2 sidelink transmission timing equal</w:t>
      </w:r>
      <w:r w:rsidR="00747B91">
        <w:rPr>
          <w:rFonts w:eastAsiaTheme="minorEastAsia"/>
          <w:lang w:eastAsia="zh-CN"/>
        </w:rPr>
        <w:t>s to</w:t>
      </w:r>
      <w:r>
        <w:rPr>
          <w:rFonts w:eastAsiaTheme="minorEastAsia"/>
          <w:lang w:eastAsia="zh-CN"/>
        </w:rPr>
        <w:t xml:space="preserve"> the reception timing of </w:t>
      </w:r>
      <w:r w:rsidRPr="00D63A84">
        <w:rPr>
          <w:rFonts w:eastAsiaTheme="minorEastAsia"/>
          <w:lang w:eastAsia="zh-CN"/>
        </w:rPr>
        <w:t>the corresponding timing reference frame from the</w:t>
      </w:r>
      <w:r>
        <w:rPr>
          <w:rFonts w:eastAsiaTheme="minorEastAsia"/>
          <w:lang w:eastAsia="zh-CN"/>
        </w:rPr>
        <w:t xml:space="preserve"> UE1. </w:t>
      </w:r>
      <w:r w:rsidR="00747B91">
        <w:rPr>
          <w:rFonts w:eastAsiaTheme="minorEastAsia"/>
          <w:lang w:eastAsia="zh-CN"/>
        </w:rPr>
        <w:t xml:space="preserve">That is, </w:t>
      </w:r>
      <w:r w:rsidR="00747B91" w:rsidRPr="00D63A84">
        <w:rPr>
          <w:rFonts w:eastAsiaTheme="minorEastAsia"/>
          <w:szCs w:val="21"/>
          <w:lang w:eastAsia="zh-CN"/>
        </w:rPr>
        <w:t>Rx-Tx timing difference</w:t>
      </w:r>
      <w:r w:rsidR="00747B91">
        <w:rPr>
          <w:vertAlign w:val="subscript"/>
        </w:rPr>
        <w:t xml:space="preserve"> </w:t>
      </w:r>
      <w:r w:rsidR="00747B91">
        <w:rPr>
          <w:rFonts w:eastAsiaTheme="minorEastAsia"/>
          <w:szCs w:val="21"/>
          <w:lang w:eastAsia="zh-CN"/>
        </w:rPr>
        <w:t>can be</w:t>
      </w:r>
    </w:p>
    <w:p w14:paraId="30E6719F" w14:textId="20F9FACD" w:rsidR="00D63A84" w:rsidRDefault="00D63A84" w:rsidP="00CE671B">
      <w:pPr>
        <w:pStyle w:val="a0"/>
        <w:spacing w:line="260" w:lineRule="exact"/>
        <w:rPr>
          <w:rFonts w:eastAsiaTheme="minorEastAsia"/>
          <w:lang w:eastAsia="zh-CN"/>
        </w:rPr>
      </w:pPr>
      <w:r>
        <w:rPr>
          <w:rFonts w:eastAsiaTheme="minorEastAsia"/>
          <w:lang w:eastAsia="zh-CN"/>
        </w:rPr>
        <w:t>Op 1:  0</w:t>
      </w:r>
      <w:r w:rsidR="00747B91">
        <w:rPr>
          <w:rFonts w:eastAsiaTheme="minorEastAsia"/>
          <w:lang w:eastAsia="zh-CN"/>
        </w:rPr>
        <w:t>,</w:t>
      </w:r>
      <w:r>
        <w:rPr>
          <w:rFonts w:eastAsiaTheme="minorEastAsia"/>
          <w:lang w:eastAsia="zh-CN"/>
        </w:rPr>
        <w:t xml:space="preserve"> if SL-PRS reception time is equal to the #i subframe transmission time</w:t>
      </w:r>
    </w:p>
    <w:p w14:paraId="1042F5F7" w14:textId="12E0AF26" w:rsidR="00D63A84" w:rsidRPr="00D63A84" w:rsidRDefault="00D63A84" w:rsidP="00CE671B">
      <w:pPr>
        <w:pStyle w:val="a0"/>
        <w:spacing w:line="260" w:lineRule="exact"/>
      </w:pPr>
      <w:r>
        <w:rPr>
          <w:rFonts w:eastAsiaTheme="minorEastAsia"/>
          <w:lang w:eastAsia="zh-CN"/>
        </w:rPr>
        <w:t>Op</w:t>
      </w:r>
      <w:r w:rsidR="002D2601">
        <w:rPr>
          <w:rFonts w:eastAsiaTheme="minorEastAsia"/>
          <w:lang w:eastAsia="zh-CN"/>
        </w:rPr>
        <w:t xml:space="preserve"> </w:t>
      </w:r>
      <w:r>
        <w:rPr>
          <w:rFonts w:eastAsiaTheme="minorEastAsia"/>
          <w:lang w:eastAsia="zh-CN"/>
        </w:rPr>
        <w:t>2</w:t>
      </w:r>
      <w:r w:rsidR="00E70D78">
        <w:rPr>
          <w:rFonts w:eastAsiaTheme="minorEastAsia"/>
          <w:lang w:eastAsia="zh-CN"/>
        </w:rPr>
        <w:t>: (</w:t>
      </w:r>
      <w:r>
        <w:rPr>
          <w:rFonts w:eastAsiaTheme="minorEastAsia"/>
          <w:lang w:eastAsia="zh-CN"/>
        </w:rPr>
        <w:t>j-</w:t>
      </w:r>
      <w:proofErr w:type="spellStart"/>
      <w:r w:rsidR="00D83FC7">
        <w:rPr>
          <w:rFonts w:eastAsiaTheme="minorEastAsia"/>
          <w:lang w:eastAsia="zh-CN"/>
        </w:rPr>
        <w:t>i</w:t>
      </w:r>
      <w:proofErr w:type="spellEnd"/>
      <w:r w:rsidR="00D83FC7">
        <w:rPr>
          <w:rFonts w:eastAsiaTheme="minorEastAsia"/>
          <w:lang w:eastAsia="zh-CN"/>
        </w:rPr>
        <w:t>) *</w:t>
      </w:r>
      <w:r>
        <w:rPr>
          <w:rFonts w:eastAsiaTheme="minorEastAsia"/>
          <w:lang w:eastAsia="zh-CN"/>
        </w:rPr>
        <w:t>1ms+T1, T1 is timing adjustment due to the UE movement</w:t>
      </w:r>
    </w:p>
    <w:p w14:paraId="1C51ABAB" w14:textId="77777777" w:rsidR="00CE671B" w:rsidRDefault="00CE671B" w:rsidP="00CE671B">
      <w:pPr>
        <w:pStyle w:val="a0"/>
        <w:spacing w:line="260" w:lineRule="exact"/>
        <w:rPr>
          <w:rFonts w:eastAsiaTheme="minorEastAsia"/>
          <w:b/>
          <w:i/>
          <w:szCs w:val="20"/>
          <w:lang w:eastAsia="zh-CN"/>
        </w:rPr>
      </w:pPr>
    </w:p>
    <w:p w14:paraId="043389FA" w14:textId="7C378556" w:rsidR="00CE671B" w:rsidRDefault="00747C10" w:rsidP="00CE671B">
      <w:pPr>
        <w:pStyle w:val="a0"/>
        <w:jc w:val="center"/>
      </w:pPr>
      <w:r>
        <w:object w:dxaOrig="13515" w:dyaOrig="3856" w14:anchorId="5D9B8534">
          <v:shape id="_x0000_i1026" type="#_x0000_t75" style="width:453.3pt;height:129.6pt" o:ole="">
            <v:imagedata r:id="rId14" o:title=""/>
          </v:shape>
          <o:OLEObject Type="Embed" ProgID="Visio.Drawing.15" ShapeID="_x0000_i1026" DrawAspect="Content" ObjectID="_1738151843" r:id="rId15"/>
        </w:object>
      </w:r>
    </w:p>
    <w:p w14:paraId="0053EBA0" w14:textId="743D444A" w:rsidR="00D63A84" w:rsidRDefault="00D63A84" w:rsidP="00D63A84">
      <w:pPr>
        <w:pStyle w:val="a5"/>
        <w:jc w:val="center"/>
        <w:rPr>
          <w:b/>
          <w:bCs/>
        </w:rPr>
      </w:pPr>
      <w:r w:rsidRPr="00D227A6">
        <w:rPr>
          <w:b/>
          <w:bCs/>
        </w:rPr>
        <w:t xml:space="preserve">Figure </w:t>
      </w:r>
      <w:r>
        <w:rPr>
          <w:b/>
          <w:bCs/>
        </w:rPr>
        <w:t xml:space="preserve">2 the change in </w:t>
      </w:r>
      <w:r w:rsidRPr="00D63A84">
        <w:rPr>
          <w:b/>
          <w:bCs/>
        </w:rPr>
        <w:t>subframe transmission time</w:t>
      </w:r>
    </w:p>
    <w:p w14:paraId="3C11B038" w14:textId="664FDEC5" w:rsidR="00D63A84" w:rsidRDefault="00D63A84" w:rsidP="00D63A84">
      <w:pPr>
        <w:pStyle w:val="a0"/>
        <w:spacing w:line="260" w:lineRule="exact"/>
        <w:rPr>
          <w:rFonts w:eastAsiaTheme="minorEastAsia"/>
          <w:szCs w:val="21"/>
          <w:lang w:eastAsia="zh-CN"/>
        </w:rPr>
      </w:pPr>
      <w:r>
        <w:rPr>
          <w:rFonts w:eastAsiaTheme="minorEastAsia"/>
          <w:szCs w:val="21"/>
          <w:lang w:eastAsia="zh-CN"/>
        </w:rPr>
        <w:t xml:space="preserve">The actual difference between Op1 and Op 2 is whether considers the timing </w:t>
      </w:r>
      <w:r w:rsidR="004031E3">
        <w:rPr>
          <w:rFonts w:eastAsiaTheme="minorEastAsia"/>
          <w:szCs w:val="21"/>
          <w:lang w:eastAsia="zh-CN"/>
        </w:rPr>
        <w:t>adjustment (</w:t>
      </w:r>
      <w:r>
        <w:rPr>
          <w:rFonts w:eastAsiaTheme="minorEastAsia"/>
          <w:szCs w:val="21"/>
          <w:lang w:eastAsia="zh-CN"/>
        </w:rPr>
        <w:t>e</w:t>
      </w:r>
      <w:r w:rsidR="002D2601">
        <w:rPr>
          <w:rFonts w:eastAsiaTheme="minorEastAsia"/>
          <w:szCs w:val="21"/>
          <w:lang w:eastAsia="zh-CN"/>
        </w:rPr>
        <w:t>.</w:t>
      </w:r>
      <w:r>
        <w:rPr>
          <w:rFonts w:eastAsiaTheme="minorEastAsia"/>
          <w:szCs w:val="21"/>
          <w:lang w:eastAsia="zh-CN"/>
        </w:rPr>
        <w:t xml:space="preserve">g., </w:t>
      </w:r>
      <w:r w:rsidRPr="00747B91">
        <w:rPr>
          <w:rFonts w:eastAsiaTheme="minorEastAsia"/>
          <w:szCs w:val="21"/>
          <w:lang w:eastAsia="zh-CN"/>
        </w:rPr>
        <w:t>T1 in figur</w:t>
      </w:r>
      <w:r>
        <w:rPr>
          <w:rFonts w:eastAsiaTheme="minorEastAsia"/>
          <w:szCs w:val="21"/>
          <w:lang w:eastAsia="zh-CN"/>
        </w:rPr>
        <w:t>e 2) due to UE movement between subframe#i and subframe#j. Based on figure 3, we can find the T</w:t>
      </w:r>
      <w:r w:rsidR="00145149">
        <w:rPr>
          <w:rFonts w:eastAsiaTheme="minorEastAsia"/>
          <w:szCs w:val="21"/>
          <w:lang w:eastAsia="zh-CN"/>
        </w:rPr>
        <w:t>-</w:t>
      </w:r>
      <w:r>
        <w:rPr>
          <w:rFonts w:eastAsiaTheme="minorEastAsia"/>
          <w:szCs w:val="21"/>
          <w:lang w:eastAsia="zh-CN"/>
        </w:rPr>
        <w:t>reply will be different for two cases, but UE2 Rx-Tx timing difference may be the same if Op1 is adopted. So, an additional error will be introduced for Op1.</w:t>
      </w:r>
    </w:p>
    <w:p w14:paraId="020C119A" w14:textId="308CE235" w:rsidR="00D63A84" w:rsidRDefault="00D6131D" w:rsidP="00D63A84">
      <w:pPr>
        <w:pStyle w:val="a0"/>
        <w:jc w:val="center"/>
      </w:pPr>
      <w:r>
        <w:object w:dxaOrig="7695" w:dyaOrig="5715" w14:anchorId="323A4F97">
          <v:shape id="_x0000_i1027" type="#_x0000_t75" style="width:199.7pt;height:149pt" o:ole="">
            <v:imagedata r:id="rId16" o:title=""/>
          </v:shape>
          <o:OLEObject Type="Embed" ProgID="Visio.Drawing.15" ShapeID="_x0000_i1027" DrawAspect="Content" ObjectID="_1738151844" r:id="rId17"/>
        </w:object>
      </w:r>
    </w:p>
    <w:p w14:paraId="077E9B2D" w14:textId="53CAD0F8" w:rsidR="00D63A84" w:rsidRDefault="00D63A84" w:rsidP="00D63A84">
      <w:pPr>
        <w:pStyle w:val="a5"/>
        <w:jc w:val="center"/>
        <w:rPr>
          <w:b/>
          <w:bCs/>
        </w:rPr>
      </w:pPr>
      <w:r w:rsidRPr="00D227A6">
        <w:rPr>
          <w:b/>
          <w:bCs/>
        </w:rPr>
        <w:lastRenderedPageBreak/>
        <w:t xml:space="preserve">Figure </w:t>
      </w:r>
      <w:r>
        <w:rPr>
          <w:b/>
          <w:bCs/>
        </w:rPr>
        <w:t xml:space="preserve">3 the change in </w:t>
      </w:r>
      <w:r w:rsidRPr="00D63A84">
        <w:rPr>
          <w:b/>
          <w:bCs/>
        </w:rPr>
        <w:t>subframe transmission time</w:t>
      </w:r>
    </w:p>
    <w:p w14:paraId="07E1A2F1" w14:textId="3288A00A" w:rsidR="00D63A84" w:rsidRDefault="00D63A84" w:rsidP="00D63A84">
      <w:pPr>
        <w:pStyle w:val="a0"/>
        <w:spacing w:line="260" w:lineRule="exact"/>
        <w:rPr>
          <w:rFonts w:eastAsiaTheme="minorEastAsia"/>
          <w:szCs w:val="21"/>
          <w:lang w:eastAsia="zh-CN"/>
        </w:rPr>
      </w:pPr>
      <w:r>
        <w:rPr>
          <w:rFonts w:eastAsiaTheme="minorEastAsia"/>
          <w:szCs w:val="21"/>
          <w:lang w:eastAsia="zh-CN"/>
        </w:rPr>
        <w:t>In NR, a similar TA issue has been discussed</w:t>
      </w:r>
      <w:r w:rsidR="008A52AC">
        <w:rPr>
          <w:rFonts w:eastAsiaTheme="minorEastAsia"/>
          <w:szCs w:val="21"/>
          <w:lang w:eastAsia="zh-CN"/>
        </w:rPr>
        <w:t xml:space="preserve"> in Rel-17</w:t>
      </w:r>
      <w:r>
        <w:rPr>
          <w:rFonts w:eastAsiaTheme="minorEastAsia"/>
          <w:szCs w:val="21"/>
          <w:lang w:eastAsia="zh-CN"/>
        </w:rPr>
        <w:t xml:space="preserve">, but it </w:t>
      </w:r>
      <w:r w:rsidR="00145149">
        <w:rPr>
          <w:rFonts w:eastAsiaTheme="minorEastAsia"/>
          <w:szCs w:val="21"/>
          <w:lang w:eastAsia="zh-CN"/>
        </w:rPr>
        <w:t xml:space="preserve">wasn’t </w:t>
      </w:r>
      <w:r w:rsidR="008A52AC">
        <w:rPr>
          <w:rFonts w:eastAsiaTheme="minorEastAsia"/>
          <w:szCs w:val="21"/>
          <w:lang w:eastAsia="zh-CN"/>
        </w:rPr>
        <w:t>agree</w:t>
      </w:r>
      <w:r w:rsidR="00145149">
        <w:rPr>
          <w:rFonts w:eastAsiaTheme="minorEastAsia"/>
          <w:szCs w:val="21"/>
          <w:lang w:eastAsia="zh-CN"/>
        </w:rPr>
        <w:t>d</w:t>
      </w:r>
      <w:r w:rsidR="008A52AC">
        <w:rPr>
          <w:rFonts w:eastAsiaTheme="minorEastAsia"/>
          <w:szCs w:val="21"/>
          <w:lang w:eastAsia="zh-CN"/>
        </w:rPr>
        <w:t xml:space="preserve"> upon</w:t>
      </w:r>
      <w:r>
        <w:rPr>
          <w:rFonts w:eastAsiaTheme="minorEastAsia"/>
          <w:szCs w:val="21"/>
          <w:lang w:eastAsia="zh-CN"/>
        </w:rPr>
        <w:t xml:space="preserve"> due to the performance also being impacted by clock drift error. But for SL, the clock drift between two UE can be mitigated greatly based on double-sided RTT.  Therefore, for us, Op 2 is preferred.</w:t>
      </w:r>
    </w:p>
    <w:p w14:paraId="08D1F2F7" w14:textId="77777777" w:rsidR="00B961DC" w:rsidRDefault="00B961DC" w:rsidP="00DA77E8">
      <w:pPr>
        <w:pStyle w:val="af2"/>
        <w:numPr>
          <w:ilvl w:val="0"/>
          <w:numId w:val="12"/>
        </w:numPr>
        <w:ind w:firstLineChars="0"/>
        <w:rPr>
          <w:rFonts w:eastAsiaTheme="minorEastAsia"/>
          <w:b/>
          <w:i/>
          <w:szCs w:val="20"/>
          <w:lang w:eastAsia="zh-CN"/>
        </w:rPr>
      </w:pPr>
      <w:bookmarkStart w:id="7" w:name="_Hlk127463231"/>
    </w:p>
    <w:p w14:paraId="353C6C4E" w14:textId="521FFCDE" w:rsidR="00D63A84" w:rsidRDefault="00944B92" w:rsidP="0059259D">
      <w:pPr>
        <w:pStyle w:val="a0"/>
        <w:numPr>
          <w:ilvl w:val="0"/>
          <w:numId w:val="9"/>
        </w:numPr>
        <w:spacing w:line="260" w:lineRule="exact"/>
        <w:rPr>
          <w:rFonts w:eastAsiaTheme="minorEastAsia"/>
          <w:b/>
          <w:i/>
          <w:szCs w:val="20"/>
          <w:lang w:eastAsia="zh-CN"/>
        </w:rPr>
      </w:pPr>
      <w:r w:rsidRPr="00EB7282">
        <w:rPr>
          <w:rFonts w:eastAsiaTheme="minorEastAsia"/>
          <w:b/>
          <w:i/>
          <w:szCs w:val="20"/>
          <w:lang w:eastAsia="zh-CN"/>
        </w:rPr>
        <w:t>For</w:t>
      </w:r>
      <w:r>
        <w:rPr>
          <w:rFonts w:eastAsiaTheme="minorEastAsia"/>
          <w:b/>
          <w:i/>
          <w:szCs w:val="20"/>
          <w:lang w:eastAsia="zh-CN"/>
        </w:rPr>
        <w:t xml:space="preserve"> RTT, </w:t>
      </w:r>
      <w:r w:rsidRPr="00EB7282">
        <w:rPr>
          <w:rFonts w:eastAsiaTheme="minorEastAsia"/>
          <w:b/>
          <w:i/>
          <w:szCs w:val="20"/>
          <w:lang w:eastAsia="zh-CN"/>
        </w:rPr>
        <w:t xml:space="preserve"> </w:t>
      </w:r>
      <w:r w:rsidRPr="00944B92">
        <w:rPr>
          <w:rFonts w:eastAsiaTheme="minorEastAsia"/>
          <w:b/>
          <w:i/>
          <w:szCs w:val="20"/>
          <w:lang w:eastAsia="zh-CN"/>
        </w:rPr>
        <w:t xml:space="preserve">Rx – Tx time difference is defined as </w:t>
      </w:r>
      <w:r w:rsidR="00FA257E" w:rsidRPr="000B4930">
        <w:rPr>
          <w:rFonts w:eastAsiaTheme="minorEastAsia"/>
          <w:b/>
          <w:i/>
          <w:szCs w:val="20"/>
          <w:lang w:eastAsia="zh-CN"/>
        </w:rPr>
        <w:t>T</w:t>
      </w:r>
      <w:r w:rsidR="00FA257E" w:rsidRPr="000B4930">
        <w:rPr>
          <w:rFonts w:eastAsiaTheme="minorEastAsia"/>
          <w:b/>
          <w:i/>
          <w:szCs w:val="20"/>
          <w:vertAlign w:val="subscript"/>
          <w:lang w:eastAsia="zh-CN"/>
        </w:rPr>
        <w:t>UE-RX</w:t>
      </w:r>
      <w:r w:rsidR="00FA257E" w:rsidRPr="000B4930">
        <w:rPr>
          <w:rFonts w:eastAsiaTheme="minorEastAsia"/>
          <w:b/>
          <w:i/>
          <w:szCs w:val="20"/>
          <w:lang w:eastAsia="zh-CN"/>
        </w:rPr>
        <w:t xml:space="preserve"> – T</w:t>
      </w:r>
      <w:r w:rsidR="00FA257E" w:rsidRPr="000B4930">
        <w:rPr>
          <w:rFonts w:eastAsiaTheme="minorEastAsia"/>
          <w:b/>
          <w:i/>
          <w:szCs w:val="20"/>
          <w:vertAlign w:val="subscript"/>
          <w:lang w:eastAsia="zh-CN"/>
        </w:rPr>
        <w:t>UE-TX</w:t>
      </w:r>
      <w:r w:rsidR="00FA257E" w:rsidRPr="000B4930">
        <w:rPr>
          <w:rFonts w:eastAsiaTheme="minorEastAsia"/>
          <w:b/>
          <w:i/>
          <w:szCs w:val="20"/>
          <w:lang w:eastAsia="zh-CN"/>
        </w:rPr>
        <w:t xml:space="preserve"> </w:t>
      </w:r>
      <w:r w:rsidR="00A802FF">
        <w:rPr>
          <w:rFonts w:eastAsiaTheme="minorEastAsia"/>
          <w:b/>
          <w:i/>
          <w:szCs w:val="20"/>
          <w:lang w:eastAsia="zh-CN"/>
        </w:rPr>
        <w:t xml:space="preserve">, </w:t>
      </w:r>
      <w:r w:rsidR="00747B91">
        <w:rPr>
          <w:rFonts w:eastAsiaTheme="minorEastAsia"/>
          <w:b/>
          <w:i/>
          <w:szCs w:val="20"/>
          <w:lang w:eastAsia="zh-CN"/>
        </w:rPr>
        <w:t>where</w:t>
      </w:r>
    </w:p>
    <w:p w14:paraId="2CCE3176" w14:textId="5ACE6474" w:rsidR="00D63A84" w:rsidRDefault="00D63A84" w:rsidP="00747B91">
      <w:pPr>
        <w:pStyle w:val="a0"/>
        <w:numPr>
          <w:ilvl w:val="1"/>
          <w:numId w:val="9"/>
        </w:numPr>
        <w:spacing w:line="260" w:lineRule="exact"/>
        <w:rPr>
          <w:rFonts w:eastAsiaTheme="minorEastAsia"/>
          <w:b/>
          <w:i/>
          <w:szCs w:val="20"/>
          <w:lang w:eastAsia="zh-CN"/>
        </w:rPr>
      </w:pPr>
      <w:r w:rsidRPr="00D63A84">
        <w:rPr>
          <w:rFonts w:eastAsiaTheme="minorEastAsia"/>
          <w:b/>
          <w:i/>
          <w:szCs w:val="20"/>
          <w:lang w:eastAsia="zh-CN"/>
        </w:rPr>
        <w:t>T</w:t>
      </w:r>
      <w:r w:rsidRPr="00D63A84">
        <w:rPr>
          <w:rFonts w:eastAsiaTheme="minorEastAsia"/>
          <w:b/>
          <w:i/>
          <w:szCs w:val="20"/>
          <w:vertAlign w:val="subscript"/>
          <w:lang w:eastAsia="zh-CN"/>
        </w:rPr>
        <w:t>UE-RX</w:t>
      </w:r>
      <w:r>
        <w:rPr>
          <w:rFonts w:eastAsiaTheme="minorEastAsia"/>
          <w:b/>
          <w:i/>
          <w:szCs w:val="20"/>
          <w:vertAlign w:val="subscript"/>
          <w:lang w:eastAsia="zh-CN"/>
        </w:rPr>
        <w:t xml:space="preserve"> </w:t>
      </w:r>
      <w:r w:rsidRPr="00D63A84">
        <w:rPr>
          <w:rFonts w:eastAsiaTheme="minorEastAsia"/>
          <w:b/>
          <w:i/>
          <w:szCs w:val="20"/>
          <w:lang w:eastAsia="zh-CN"/>
        </w:rPr>
        <w:t xml:space="preserve"> is the UE received timing of sidelink subframe #i from another UE, defined by the first detected path in time.</w:t>
      </w:r>
    </w:p>
    <w:p w14:paraId="0DFD77A1" w14:textId="6E2D4C20" w:rsidR="0059259D" w:rsidRDefault="00D63A84" w:rsidP="00747B91">
      <w:pPr>
        <w:pStyle w:val="a0"/>
        <w:numPr>
          <w:ilvl w:val="1"/>
          <w:numId w:val="9"/>
        </w:numPr>
        <w:spacing w:line="260" w:lineRule="exact"/>
        <w:rPr>
          <w:rFonts w:eastAsiaTheme="minorEastAsia"/>
          <w:b/>
          <w:i/>
          <w:szCs w:val="20"/>
          <w:lang w:eastAsia="zh-CN"/>
        </w:rPr>
      </w:pPr>
      <w:r w:rsidRPr="00A51A7A">
        <w:rPr>
          <w:i/>
        </w:rPr>
        <w:t>T</w:t>
      </w:r>
      <w:r w:rsidRPr="00080BD1">
        <w:rPr>
          <w:rFonts w:eastAsiaTheme="minorEastAsia"/>
          <w:b/>
          <w:i/>
          <w:szCs w:val="20"/>
          <w:vertAlign w:val="subscript"/>
          <w:lang w:eastAsia="zh-CN"/>
        </w:rPr>
        <w:t>UE-TX</w:t>
      </w:r>
      <w:r w:rsidRPr="00D63A84">
        <w:rPr>
          <w:rFonts w:eastAsiaTheme="minorEastAsia"/>
          <w:b/>
          <w:i/>
          <w:szCs w:val="20"/>
          <w:lang w:eastAsia="zh-CN"/>
        </w:rPr>
        <w:t xml:space="preserve"> is the UE transmit timing of sidelink subframe #j considering the actual SL-PRS transmission time</w:t>
      </w:r>
      <w:r w:rsidR="00944B92" w:rsidRPr="00A802FF">
        <w:rPr>
          <w:rFonts w:eastAsiaTheme="minorEastAsia"/>
          <w:b/>
          <w:i/>
          <w:szCs w:val="20"/>
          <w:lang w:eastAsia="zh-CN"/>
        </w:rPr>
        <w:t>.</w:t>
      </w:r>
    </w:p>
    <w:bookmarkEnd w:id="7"/>
    <w:p w14:paraId="7029EC50" w14:textId="66F0A3C7" w:rsidR="00437750" w:rsidRDefault="00DF08AD" w:rsidP="00437750">
      <w:pPr>
        <w:pStyle w:val="3"/>
      </w:pPr>
      <w:r w:rsidRPr="00515E86">
        <w:rPr>
          <w:rFonts w:eastAsia="宋体"/>
          <w:iCs w:val="0"/>
          <w:sz w:val="21"/>
          <w:szCs w:val="21"/>
        </w:rPr>
        <w:t>single-sided and double-sided RTT</w:t>
      </w:r>
    </w:p>
    <w:p w14:paraId="7CB40633" w14:textId="7A38D84D" w:rsidR="00DC08EB" w:rsidRPr="00650EB0" w:rsidRDefault="00DC08EB" w:rsidP="00DC08EB">
      <w:pPr>
        <w:pStyle w:val="a0"/>
        <w:spacing w:line="260" w:lineRule="exact"/>
        <w:rPr>
          <w:rFonts w:eastAsiaTheme="minorEastAsia"/>
          <w:lang w:eastAsia="zh-CN"/>
        </w:rPr>
      </w:pPr>
      <w:r>
        <w:rPr>
          <w:rFonts w:eastAsiaTheme="minorEastAsia" w:hint="eastAsia"/>
          <w:lang w:eastAsia="zh-CN"/>
        </w:rPr>
        <w:t>B</w:t>
      </w:r>
      <w:r>
        <w:rPr>
          <w:rFonts w:eastAsiaTheme="minorEastAsia"/>
          <w:lang w:eastAsia="zh-CN"/>
        </w:rPr>
        <w:t xml:space="preserve">ased on the SI agreement, both </w:t>
      </w:r>
      <w:r w:rsidRPr="00F34410">
        <w:rPr>
          <w:rFonts w:eastAsiaTheme="minorEastAsia"/>
          <w:lang w:eastAsia="zh-CN"/>
        </w:rPr>
        <w:t>single-sided and double-sided RTT are agreed</w:t>
      </w:r>
      <w:r w:rsidR="00D63A84">
        <w:rPr>
          <w:rFonts w:eastAsiaTheme="minorEastAsia"/>
          <w:lang w:eastAsia="zh-CN"/>
        </w:rPr>
        <w:t xml:space="preserve"> upon</w:t>
      </w:r>
      <w:r w:rsidRPr="00F34410">
        <w:rPr>
          <w:rFonts w:eastAsiaTheme="minorEastAsia"/>
          <w:lang w:eastAsia="zh-CN"/>
        </w:rPr>
        <w:t xml:space="preserve">, in this section, we would like to discuss the measurement </w:t>
      </w:r>
      <w:r w:rsidR="003F58E3">
        <w:rPr>
          <w:rFonts w:eastAsiaTheme="minorEastAsia"/>
          <w:lang w:eastAsia="zh-CN"/>
        </w:rPr>
        <w:t>for</w:t>
      </w:r>
      <w:r w:rsidRPr="00F34410">
        <w:rPr>
          <w:rFonts w:eastAsiaTheme="minorEastAsia"/>
          <w:lang w:eastAsia="zh-CN"/>
        </w:rPr>
        <w:t xml:space="preserve"> single-sided and double-sided RTT</w:t>
      </w:r>
    </w:p>
    <w:tbl>
      <w:tblPr>
        <w:tblStyle w:val="af"/>
        <w:tblW w:w="0" w:type="auto"/>
        <w:tblLook w:val="04A0" w:firstRow="1" w:lastRow="0" w:firstColumn="1" w:lastColumn="0" w:noHBand="0" w:noVBand="1"/>
      </w:tblPr>
      <w:tblGrid>
        <w:gridCol w:w="9060"/>
      </w:tblGrid>
      <w:tr w:rsidR="00DC08EB" w14:paraId="4B06E171" w14:textId="77777777" w:rsidTr="00876BF3">
        <w:tc>
          <w:tcPr>
            <w:tcW w:w="9060" w:type="dxa"/>
          </w:tcPr>
          <w:p w14:paraId="215EC060" w14:textId="77777777" w:rsidR="00DC08EB" w:rsidRPr="00747B91" w:rsidRDefault="00DC08EB">
            <w:pPr>
              <w:numPr>
                <w:ilvl w:val="1"/>
                <w:numId w:val="21"/>
              </w:numPr>
              <w:overflowPunct w:val="0"/>
              <w:autoSpaceDE w:val="0"/>
              <w:autoSpaceDN w:val="0"/>
              <w:adjustRightInd w:val="0"/>
              <w:contextualSpacing/>
              <w:jc w:val="both"/>
              <w:textAlignment w:val="baseline"/>
              <w:rPr>
                <w:szCs w:val="20"/>
                <w:lang w:val="en-US"/>
              </w:rPr>
            </w:pPr>
            <w:r w:rsidRPr="00747B91">
              <w:rPr>
                <w:rFonts w:eastAsia="宋体"/>
                <w:iCs/>
                <w:szCs w:val="20"/>
              </w:rPr>
              <w:t>both single-sided and double-sided RTT methods, striving to minimize the changes needed on top of the specification support for single-sided RTT, if any, for the introduction of double-sided RTT</w:t>
            </w:r>
          </w:p>
        </w:tc>
      </w:tr>
    </w:tbl>
    <w:p w14:paraId="3CBEBF0C" w14:textId="6B805DCD" w:rsidR="00DC08EB" w:rsidRDefault="00DC08EB" w:rsidP="00E91CDB">
      <w:pPr>
        <w:pStyle w:val="a0"/>
        <w:spacing w:line="260" w:lineRule="exact"/>
        <w:rPr>
          <w:rFonts w:eastAsiaTheme="minorEastAsia"/>
          <w:szCs w:val="21"/>
          <w:lang w:eastAsia="zh-CN"/>
        </w:rPr>
      </w:pPr>
    </w:p>
    <w:p w14:paraId="12ABA089" w14:textId="5899E42B" w:rsidR="00E14E88" w:rsidRDefault="00E14E88" w:rsidP="00E14E88">
      <w:pPr>
        <w:jc w:val="center"/>
      </w:pPr>
      <w:r>
        <w:object w:dxaOrig="5415" w:dyaOrig="3765" w14:anchorId="01BA35D9">
          <v:shape id="_x0000_i1028" type="#_x0000_t75" style="width:143.35pt;height:100.8pt" o:ole="">
            <v:imagedata r:id="rId18" o:title=""/>
          </v:shape>
          <o:OLEObject Type="Embed" ProgID="Visio.Drawing.15" ShapeID="_x0000_i1028" DrawAspect="Content" ObjectID="_1738151845" r:id="rId19"/>
        </w:object>
      </w:r>
      <w:r w:rsidR="00D46B33">
        <w:object w:dxaOrig="7576" w:dyaOrig="4006" w14:anchorId="5FB08A04">
          <v:shape id="_x0000_i1029" type="#_x0000_t75" style="width:190.95pt;height:102.05pt" o:ole="">
            <v:imagedata r:id="rId20" o:title=""/>
          </v:shape>
          <o:OLEObject Type="Embed" ProgID="Visio.Drawing.15" ShapeID="_x0000_i1029" DrawAspect="Content" ObjectID="_1738151846" r:id="rId21"/>
        </w:object>
      </w:r>
    </w:p>
    <w:p w14:paraId="5D3A7385" w14:textId="77777777" w:rsidR="00E14E88" w:rsidRPr="00850D08" w:rsidRDefault="00E14E88" w:rsidP="00E14E88">
      <w:pPr>
        <w:pStyle w:val="a5"/>
        <w:jc w:val="center"/>
        <w:rPr>
          <w:sz w:val="13"/>
          <w:szCs w:val="13"/>
        </w:rPr>
      </w:pPr>
      <w:r w:rsidRPr="00850D08">
        <w:rPr>
          <w:sz w:val="13"/>
          <w:szCs w:val="13"/>
        </w:rPr>
        <w:t xml:space="preserve">single-sided RTT              </w:t>
      </w:r>
      <w:r>
        <w:rPr>
          <w:sz w:val="13"/>
          <w:szCs w:val="13"/>
        </w:rPr>
        <w:t xml:space="preserve">                                    </w:t>
      </w:r>
      <w:r w:rsidRPr="00850D08">
        <w:rPr>
          <w:sz w:val="13"/>
          <w:szCs w:val="13"/>
        </w:rPr>
        <w:t xml:space="preserve">             double-sided RTT</w:t>
      </w:r>
    </w:p>
    <w:p w14:paraId="266EA7A9" w14:textId="48F73928" w:rsidR="00E14E88" w:rsidRDefault="00E14E88" w:rsidP="00E14E88">
      <w:pPr>
        <w:pStyle w:val="a5"/>
        <w:jc w:val="center"/>
        <w:rPr>
          <w:b/>
          <w:bCs/>
        </w:rPr>
      </w:pPr>
      <w:r w:rsidRPr="00D227A6">
        <w:rPr>
          <w:b/>
          <w:bCs/>
        </w:rPr>
        <w:t>Figure</w:t>
      </w:r>
      <w:r w:rsidR="00D63A84">
        <w:rPr>
          <w:b/>
          <w:bCs/>
        </w:rPr>
        <w:t>4</w:t>
      </w:r>
      <w:r w:rsidRPr="001B429F">
        <w:rPr>
          <w:b/>
          <w:bCs/>
        </w:rPr>
        <w:t xml:space="preserve"> </w:t>
      </w:r>
      <w:r>
        <w:rPr>
          <w:b/>
          <w:bCs/>
        </w:rPr>
        <w:t>single-sided</w:t>
      </w:r>
      <w:r w:rsidR="00D63A84">
        <w:rPr>
          <w:b/>
          <w:bCs/>
        </w:rPr>
        <w:t xml:space="preserve"> and double-sided</w:t>
      </w:r>
      <w:r>
        <w:rPr>
          <w:b/>
          <w:bCs/>
        </w:rPr>
        <w:t xml:space="preserve"> </w:t>
      </w:r>
      <w:r w:rsidRPr="001B429F">
        <w:rPr>
          <w:b/>
          <w:bCs/>
        </w:rPr>
        <w:t xml:space="preserve">RTT </w:t>
      </w:r>
    </w:p>
    <w:p w14:paraId="2623B793" w14:textId="0D712596" w:rsidR="00747B91" w:rsidRDefault="006C25DE" w:rsidP="00D63A84">
      <w:pPr>
        <w:pStyle w:val="a0"/>
        <w:spacing w:line="260" w:lineRule="exact"/>
        <w:rPr>
          <w:rFonts w:eastAsiaTheme="minorEastAsia"/>
          <w:lang w:eastAsia="zh-CN"/>
        </w:rPr>
      </w:pPr>
      <w:r>
        <w:rPr>
          <w:rFonts w:eastAsiaTheme="minorEastAsia"/>
          <w:lang w:eastAsia="zh-CN"/>
        </w:rPr>
        <w:t>According to the figure 4</w:t>
      </w:r>
      <w:r w:rsidR="0084496E">
        <w:rPr>
          <w:rFonts w:eastAsiaTheme="minorEastAsia"/>
          <w:lang w:eastAsia="zh-CN"/>
        </w:rPr>
        <w:t>,</w:t>
      </w:r>
      <w:r w:rsidR="00747B91">
        <w:rPr>
          <w:rFonts w:eastAsiaTheme="minorEastAsia"/>
          <w:lang w:eastAsia="zh-CN"/>
        </w:rPr>
        <w:t xml:space="preserve"> regardless of option 1 and option 2</w:t>
      </w:r>
      <w:r w:rsidR="002D2601">
        <w:rPr>
          <w:rFonts w:eastAsiaTheme="minorEastAsia"/>
          <w:lang w:eastAsia="zh-CN"/>
        </w:rPr>
        <w:t xml:space="preserve"> as discussed above</w:t>
      </w:r>
      <w:r w:rsidR="00747B91">
        <w:rPr>
          <w:rFonts w:eastAsiaTheme="minorEastAsia"/>
          <w:lang w:eastAsia="zh-CN"/>
        </w:rPr>
        <w:t xml:space="preserve">, there is no difference in the </w:t>
      </w:r>
      <w:r w:rsidR="00747B91" w:rsidRPr="00D63A84">
        <w:rPr>
          <w:rFonts w:eastAsiaTheme="minorEastAsia"/>
          <w:szCs w:val="21"/>
          <w:lang w:eastAsia="zh-CN"/>
        </w:rPr>
        <w:t>Rx-Tx timing difference</w:t>
      </w:r>
      <w:r w:rsidR="00747B91">
        <w:rPr>
          <w:rFonts w:eastAsiaTheme="minorEastAsia"/>
          <w:szCs w:val="21"/>
          <w:lang w:eastAsia="zh-CN"/>
        </w:rPr>
        <w:t xml:space="preserve"> definition.</w:t>
      </w:r>
    </w:p>
    <w:p w14:paraId="1275CE8A" w14:textId="32E94C12" w:rsidR="004A19BF" w:rsidRDefault="00747B91" w:rsidP="00D63A84">
      <w:pPr>
        <w:pStyle w:val="a0"/>
        <w:spacing w:line="260" w:lineRule="exact"/>
        <w:rPr>
          <w:rFonts w:eastAsiaTheme="minorEastAsia"/>
          <w:lang w:eastAsia="zh-CN"/>
        </w:rPr>
      </w:pPr>
      <w:r>
        <w:rPr>
          <w:rFonts w:eastAsiaTheme="minorEastAsia"/>
          <w:lang w:eastAsia="zh-CN"/>
        </w:rPr>
        <w:t>In addition,</w:t>
      </w:r>
      <w:r w:rsidR="0084496E">
        <w:rPr>
          <w:rFonts w:eastAsiaTheme="minorEastAsia"/>
          <w:lang w:eastAsia="zh-CN"/>
        </w:rPr>
        <w:t xml:space="preserve"> </w:t>
      </w:r>
      <w:r>
        <w:rPr>
          <w:rFonts w:eastAsiaTheme="minorEastAsia"/>
          <w:lang w:eastAsia="zh-CN"/>
        </w:rPr>
        <w:t>even for measurement reports</w:t>
      </w:r>
      <w:r w:rsidR="004A19BF">
        <w:rPr>
          <w:rFonts w:eastAsiaTheme="minorEastAsia"/>
          <w:lang w:eastAsia="zh-CN"/>
        </w:rPr>
        <w:t>,</w:t>
      </w:r>
      <w:r w:rsidRPr="00747B91">
        <w:rPr>
          <w:rFonts w:eastAsiaTheme="minorEastAsia" w:hint="eastAsia"/>
          <w:lang w:eastAsia="zh-CN"/>
        </w:rPr>
        <w:t xml:space="preserve"> </w:t>
      </w:r>
      <w:r>
        <w:rPr>
          <w:rFonts w:eastAsiaTheme="minorEastAsia" w:hint="eastAsia"/>
          <w:lang w:eastAsia="zh-CN"/>
        </w:rPr>
        <w:t>except</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report</w:t>
      </w:r>
      <w:r>
        <w:rPr>
          <w:rFonts w:eastAsiaTheme="minorEastAsia"/>
          <w:lang w:eastAsia="zh-CN"/>
        </w:rPr>
        <w:t xml:space="preserve"> </w:t>
      </w:r>
      <w:r>
        <w:rPr>
          <w:rFonts w:eastAsiaTheme="minorEastAsia" w:hint="eastAsia"/>
          <w:lang w:eastAsia="zh-CN"/>
        </w:rPr>
        <w:t>multiple</w:t>
      </w:r>
      <w:r>
        <w:rPr>
          <w:rFonts w:eastAsiaTheme="minorEastAsia"/>
          <w:lang w:eastAsia="zh-CN"/>
        </w:rPr>
        <w:t xml:space="preserve"> R</w:t>
      </w:r>
      <w:r>
        <w:rPr>
          <w:rFonts w:eastAsiaTheme="minorEastAsia" w:hint="eastAsia"/>
          <w:lang w:eastAsia="zh-CN"/>
        </w:rPr>
        <w:t>x-</w:t>
      </w:r>
      <w:r>
        <w:rPr>
          <w:rFonts w:eastAsiaTheme="minorEastAsia"/>
          <w:lang w:eastAsia="zh-CN"/>
        </w:rPr>
        <w:t>T</w:t>
      </w:r>
      <w:r>
        <w:rPr>
          <w:rFonts w:eastAsiaTheme="minorEastAsia" w:hint="eastAsia"/>
          <w:lang w:eastAsia="zh-CN"/>
        </w:rPr>
        <w:t>x</w:t>
      </w:r>
      <w:r>
        <w:rPr>
          <w:rFonts w:eastAsiaTheme="minorEastAsia"/>
          <w:lang w:eastAsia="zh-CN"/>
        </w:rPr>
        <w:t xml:space="preserve"> </w:t>
      </w:r>
      <w:r>
        <w:rPr>
          <w:rFonts w:eastAsiaTheme="minorEastAsia" w:hint="eastAsia"/>
          <w:lang w:eastAsia="zh-CN"/>
        </w:rPr>
        <w:t>measur</w:t>
      </w:r>
      <w:r>
        <w:rPr>
          <w:rFonts w:eastAsiaTheme="minorEastAsia"/>
          <w:lang w:eastAsia="zh-CN"/>
        </w:rPr>
        <w:t>ements,</w:t>
      </w:r>
      <w:r w:rsidR="004A19BF">
        <w:rPr>
          <w:rFonts w:eastAsiaTheme="minorEastAsia"/>
          <w:lang w:eastAsia="zh-CN"/>
        </w:rPr>
        <w:t xml:space="preserve"> there is no difference </w:t>
      </w:r>
      <w:r w:rsidR="00D63A84">
        <w:rPr>
          <w:rFonts w:eastAsiaTheme="minorEastAsia"/>
          <w:lang w:eastAsia="zh-CN"/>
        </w:rPr>
        <w:t>between</w:t>
      </w:r>
      <w:r w:rsidR="004A19BF">
        <w:rPr>
          <w:rFonts w:eastAsiaTheme="minorEastAsia"/>
          <w:lang w:eastAsia="zh-CN"/>
        </w:rPr>
        <w:t xml:space="preserve"> single-sided RTT and double-sided RTT </w:t>
      </w:r>
      <w:r>
        <w:rPr>
          <w:rFonts w:eastAsiaTheme="minorEastAsia"/>
          <w:lang w:eastAsia="zh-CN"/>
        </w:rPr>
        <w:t>for option 1</w:t>
      </w:r>
      <w:r w:rsidR="0096554D">
        <w:rPr>
          <w:rFonts w:eastAsiaTheme="minorEastAsia"/>
          <w:lang w:eastAsia="zh-CN"/>
        </w:rPr>
        <w:t>.</w:t>
      </w:r>
    </w:p>
    <w:p w14:paraId="5A7DFBA2" w14:textId="3B93D3FA" w:rsidR="00E91CDB" w:rsidRPr="00D63A84" w:rsidRDefault="00221891" w:rsidP="00D63A84">
      <w:pPr>
        <w:pStyle w:val="a0"/>
        <w:spacing w:line="260" w:lineRule="exact"/>
        <w:rPr>
          <w:rFonts w:eastAsiaTheme="minorEastAsia"/>
          <w:lang w:eastAsia="zh-CN"/>
        </w:rPr>
      </w:pPr>
      <w:r>
        <w:rPr>
          <w:rFonts w:eastAsiaTheme="minorEastAsia" w:hint="eastAsia"/>
          <w:lang w:eastAsia="zh-CN"/>
        </w:rPr>
        <w:t>F</w:t>
      </w:r>
      <w:r>
        <w:rPr>
          <w:rFonts w:eastAsiaTheme="minorEastAsia"/>
          <w:lang w:eastAsia="zh-CN"/>
        </w:rPr>
        <w:t>or option 2</w:t>
      </w:r>
      <w:r w:rsidR="00B84DA8">
        <w:rPr>
          <w:rFonts w:eastAsiaTheme="minorEastAsia"/>
          <w:lang w:eastAsia="zh-CN"/>
        </w:rPr>
        <w:t>, the two received SL-PRS</w:t>
      </w:r>
      <w:r w:rsidR="00DF08AD">
        <w:rPr>
          <w:rFonts w:eastAsiaTheme="minorEastAsia"/>
          <w:lang w:eastAsia="zh-CN"/>
        </w:rPr>
        <w:t xml:space="preserve"> </w:t>
      </w:r>
      <w:r w:rsidR="00C4574C">
        <w:rPr>
          <w:rFonts w:eastAsiaTheme="minorEastAsia"/>
          <w:lang w:eastAsia="zh-CN"/>
        </w:rPr>
        <w:t>should</w:t>
      </w:r>
      <w:r w:rsidR="00DF08AD">
        <w:rPr>
          <w:rFonts w:eastAsiaTheme="minorEastAsia"/>
          <w:lang w:eastAsia="zh-CN"/>
        </w:rPr>
        <w:t xml:space="preserve"> </w:t>
      </w:r>
      <w:r w:rsidR="00C4574C">
        <w:rPr>
          <w:rFonts w:eastAsiaTheme="minorEastAsia"/>
          <w:lang w:eastAsia="zh-CN"/>
        </w:rPr>
        <w:t>be</w:t>
      </w:r>
      <w:r w:rsidR="00B84DA8">
        <w:rPr>
          <w:rFonts w:eastAsiaTheme="minorEastAsia"/>
          <w:lang w:eastAsia="zh-CN"/>
        </w:rPr>
        <w:t xml:space="preserve"> </w:t>
      </w:r>
      <w:r w:rsidR="00B84DA8" w:rsidRPr="00D63A84">
        <w:rPr>
          <w:rFonts w:eastAsiaTheme="minorEastAsia"/>
          <w:lang w:eastAsia="zh-CN"/>
        </w:rPr>
        <w:t xml:space="preserve">associated </w:t>
      </w:r>
      <w:r w:rsidR="0096554D" w:rsidRPr="00D63A84">
        <w:rPr>
          <w:rFonts w:eastAsiaTheme="minorEastAsia"/>
          <w:lang w:eastAsia="zh-CN"/>
        </w:rPr>
        <w:t xml:space="preserve">with </w:t>
      </w:r>
      <w:r w:rsidR="00D63A84">
        <w:rPr>
          <w:rFonts w:eastAsiaTheme="minorEastAsia"/>
          <w:lang w:eastAsia="zh-CN"/>
        </w:rPr>
        <w:t xml:space="preserve">the </w:t>
      </w:r>
      <w:r w:rsidR="00B84DA8" w:rsidRPr="00D63A84">
        <w:rPr>
          <w:rFonts w:eastAsiaTheme="minorEastAsia"/>
          <w:lang w:eastAsia="zh-CN"/>
        </w:rPr>
        <w:t>same transmit SL-PRS</w:t>
      </w:r>
      <w:r w:rsidR="00B84DA8">
        <w:rPr>
          <w:rFonts w:eastAsiaTheme="minorEastAsia"/>
          <w:lang w:eastAsia="zh-CN"/>
        </w:rPr>
        <w:t xml:space="preserve"> for double-sided RTT</w:t>
      </w:r>
      <w:r w:rsidR="008240FA">
        <w:rPr>
          <w:rFonts w:eastAsiaTheme="minorEastAsia"/>
          <w:lang w:eastAsia="zh-CN"/>
        </w:rPr>
        <w:t xml:space="preserve"> calculation.</w:t>
      </w:r>
      <w:r w:rsidR="00802570">
        <w:rPr>
          <w:rFonts w:eastAsiaTheme="minorEastAsia"/>
          <w:lang w:eastAsia="zh-CN"/>
        </w:rPr>
        <w:t xml:space="preserve"> </w:t>
      </w:r>
    </w:p>
    <w:p w14:paraId="4EFBE6B4" w14:textId="665F2C01" w:rsidR="00E91CDB" w:rsidRDefault="00E91CDB" w:rsidP="00E91CDB">
      <w:pPr>
        <w:spacing w:after="120" w:line="260" w:lineRule="exact"/>
        <w:jc w:val="both"/>
        <w:rPr>
          <w:rFonts w:eastAsiaTheme="minorEastAsia"/>
          <w:lang w:eastAsia="zh-CN"/>
        </w:rPr>
      </w:pPr>
      <w:r>
        <w:rPr>
          <w:rFonts w:eastAsiaTheme="minorEastAsia" w:hint="eastAsia"/>
          <w:lang w:eastAsia="zh-CN"/>
        </w:rPr>
        <w:t>S</w:t>
      </w:r>
      <w:r>
        <w:rPr>
          <w:rFonts w:eastAsiaTheme="minorEastAsia"/>
          <w:lang w:eastAsia="zh-CN"/>
        </w:rPr>
        <w:t xml:space="preserve">o, </w:t>
      </w:r>
      <w:r w:rsidR="001446A9">
        <w:rPr>
          <w:rFonts w:eastAsiaTheme="minorEastAsia" w:hint="eastAsia"/>
          <w:lang w:eastAsia="zh-CN"/>
        </w:rPr>
        <w:t>we</w:t>
      </w:r>
      <w:r w:rsidR="001446A9">
        <w:rPr>
          <w:rFonts w:eastAsiaTheme="minorEastAsia"/>
          <w:lang w:eastAsia="zh-CN"/>
        </w:rPr>
        <w:t xml:space="preserve"> </w:t>
      </w:r>
      <w:r w:rsidR="001446A9">
        <w:rPr>
          <w:rFonts w:eastAsiaTheme="minorEastAsia" w:hint="eastAsia"/>
          <w:lang w:eastAsia="zh-CN"/>
        </w:rPr>
        <w:t>can</w:t>
      </w:r>
      <w:r w:rsidR="001446A9">
        <w:rPr>
          <w:rFonts w:eastAsiaTheme="minorEastAsia"/>
          <w:lang w:eastAsia="zh-CN"/>
        </w:rPr>
        <w:t xml:space="preserve"> </w:t>
      </w:r>
      <w:r w:rsidR="001446A9">
        <w:rPr>
          <w:rFonts w:eastAsiaTheme="minorEastAsia" w:hint="eastAsia"/>
          <w:lang w:eastAsia="zh-CN"/>
        </w:rPr>
        <w:t>find</w:t>
      </w:r>
      <w:r w:rsidR="001446A9">
        <w:rPr>
          <w:rFonts w:eastAsiaTheme="minorEastAsia"/>
          <w:lang w:eastAsia="zh-CN"/>
        </w:rPr>
        <w:t xml:space="preserve"> </w:t>
      </w:r>
      <w:r w:rsidR="001446A9">
        <w:rPr>
          <w:rFonts w:eastAsiaTheme="minorEastAsia" w:hint="eastAsia"/>
          <w:lang w:eastAsia="zh-CN"/>
        </w:rPr>
        <w:t>that</w:t>
      </w:r>
    </w:p>
    <w:p w14:paraId="30CE723D" w14:textId="0E94E784" w:rsidR="00E91CDB" w:rsidRPr="00C4574C" w:rsidRDefault="00E91CDB" w:rsidP="00C4574C">
      <w:pPr>
        <w:pStyle w:val="a0"/>
        <w:numPr>
          <w:ilvl w:val="0"/>
          <w:numId w:val="11"/>
        </w:numPr>
        <w:spacing w:line="260" w:lineRule="exact"/>
        <w:rPr>
          <w:rFonts w:eastAsiaTheme="minorEastAsia"/>
          <w:lang w:eastAsia="zh-CN"/>
        </w:rPr>
      </w:pPr>
      <w:bookmarkStart w:id="8" w:name="_Hlk127463240"/>
    </w:p>
    <w:p w14:paraId="565C4C7E" w14:textId="2BF39B26" w:rsidR="00D63A84" w:rsidRPr="00802570" w:rsidRDefault="00D63A84" w:rsidP="00D63A84">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There is no </w:t>
      </w:r>
      <w:r w:rsidRPr="00802570">
        <w:rPr>
          <w:rFonts w:eastAsiaTheme="minorEastAsia"/>
          <w:b/>
          <w:i/>
          <w:szCs w:val="20"/>
          <w:lang w:eastAsia="zh-CN"/>
        </w:rPr>
        <w:t xml:space="preserve">difference </w:t>
      </w:r>
      <w:r>
        <w:rPr>
          <w:rFonts w:eastAsiaTheme="minorEastAsia"/>
          <w:b/>
          <w:i/>
          <w:szCs w:val="20"/>
          <w:lang w:eastAsia="zh-CN"/>
        </w:rPr>
        <w:t>in</w:t>
      </w:r>
      <w:r w:rsidRPr="00802570">
        <w:rPr>
          <w:rFonts w:eastAsiaTheme="minorEastAsia"/>
          <w:b/>
          <w:i/>
          <w:szCs w:val="20"/>
          <w:lang w:eastAsia="zh-CN"/>
        </w:rPr>
        <w:t xml:space="preserve"> </w:t>
      </w:r>
      <w:r>
        <w:rPr>
          <w:rFonts w:eastAsiaTheme="minorEastAsia"/>
          <w:b/>
          <w:i/>
          <w:szCs w:val="20"/>
          <w:lang w:eastAsia="zh-CN"/>
        </w:rPr>
        <w:t xml:space="preserve">the </w:t>
      </w:r>
      <w:r w:rsidRPr="00944B92">
        <w:rPr>
          <w:rFonts w:eastAsiaTheme="minorEastAsia"/>
          <w:b/>
          <w:i/>
          <w:szCs w:val="20"/>
          <w:lang w:eastAsia="zh-CN"/>
        </w:rPr>
        <w:t>Rx – Tx time difference</w:t>
      </w:r>
      <w:r>
        <w:rPr>
          <w:rFonts w:eastAsiaTheme="minorEastAsia"/>
          <w:b/>
          <w:i/>
          <w:szCs w:val="20"/>
          <w:lang w:eastAsia="zh-CN"/>
        </w:rPr>
        <w:t xml:space="preserve"> </w:t>
      </w:r>
      <w:r>
        <w:rPr>
          <w:rFonts w:eastAsiaTheme="minorEastAsia" w:hint="eastAsia"/>
          <w:b/>
          <w:i/>
          <w:szCs w:val="20"/>
          <w:lang w:eastAsia="zh-CN"/>
        </w:rPr>
        <w:t>defin</w:t>
      </w:r>
      <w:r>
        <w:rPr>
          <w:rFonts w:eastAsiaTheme="minorEastAsia"/>
          <w:b/>
          <w:i/>
          <w:szCs w:val="20"/>
          <w:lang w:eastAsia="zh-CN"/>
        </w:rPr>
        <w:t>i</w:t>
      </w:r>
      <w:r>
        <w:rPr>
          <w:rFonts w:eastAsiaTheme="minorEastAsia" w:hint="eastAsia"/>
          <w:b/>
          <w:i/>
          <w:szCs w:val="20"/>
          <w:lang w:eastAsia="zh-CN"/>
        </w:rPr>
        <w:t>tion</w:t>
      </w:r>
      <w:r>
        <w:rPr>
          <w:rFonts w:eastAsiaTheme="minorEastAsia"/>
          <w:b/>
          <w:i/>
          <w:szCs w:val="20"/>
          <w:lang w:eastAsia="zh-CN"/>
        </w:rPr>
        <w:t xml:space="preserve"> for</w:t>
      </w:r>
      <w:r w:rsidRPr="00EB7282">
        <w:rPr>
          <w:rFonts w:eastAsiaTheme="minorEastAsia"/>
          <w:b/>
          <w:i/>
          <w:szCs w:val="20"/>
          <w:lang w:eastAsia="zh-CN"/>
        </w:rPr>
        <w:t xml:space="preserve"> si</w:t>
      </w:r>
      <w:r>
        <w:rPr>
          <w:rFonts w:eastAsiaTheme="minorEastAsia"/>
          <w:b/>
          <w:i/>
          <w:szCs w:val="20"/>
          <w:lang w:eastAsia="zh-CN"/>
        </w:rPr>
        <w:t>n</w:t>
      </w:r>
      <w:r w:rsidRPr="00EB7282">
        <w:rPr>
          <w:rFonts w:eastAsiaTheme="minorEastAsia"/>
          <w:b/>
          <w:i/>
          <w:szCs w:val="20"/>
          <w:lang w:eastAsia="zh-CN"/>
        </w:rPr>
        <w:t>gle-sided</w:t>
      </w:r>
      <w:r>
        <w:rPr>
          <w:rFonts w:eastAsiaTheme="minorEastAsia"/>
          <w:b/>
          <w:i/>
          <w:szCs w:val="20"/>
          <w:lang w:eastAsia="zh-CN"/>
        </w:rPr>
        <w:t xml:space="preserve"> RTT and double</w:t>
      </w:r>
      <w:r w:rsidRPr="00EB7282">
        <w:rPr>
          <w:rFonts w:eastAsiaTheme="minorEastAsia"/>
          <w:b/>
          <w:i/>
          <w:szCs w:val="20"/>
          <w:lang w:eastAsia="zh-CN"/>
        </w:rPr>
        <w:t>-sided</w:t>
      </w:r>
      <w:r>
        <w:rPr>
          <w:rFonts w:eastAsiaTheme="minorEastAsia"/>
          <w:b/>
          <w:i/>
          <w:szCs w:val="20"/>
          <w:lang w:eastAsia="zh-CN"/>
        </w:rPr>
        <w:t xml:space="preserve"> RTT</w:t>
      </w:r>
    </w:p>
    <w:bookmarkEnd w:id="8"/>
    <w:p w14:paraId="253329E1" w14:textId="10B03ECB" w:rsidR="00EF0AAB" w:rsidRDefault="00EF0AAB" w:rsidP="00EF0AAB">
      <w:pPr>
        <w:pStyle w:val="20"/>
      </w:pPr>
      <w:r>
        <w:t xml:space="preserve">The measurement </w:t>
      </w:r>
      <w:r w:rsidR="002D2601">
        <w:t xml:space="preserve">for </w:t>
      </w:r>
      <w:r>
        <w:rPr>
          <w:rFonts w:hint="eastAsia"/>
        </w:rPr>
        <w:t>S</w:t>
      </w:r>
      <w:r>
        <w:t>L-TDOA</w:t>
      </w:r>
    </w:p>
    <w:tbl>
      <w:tblPr>
        <w:tblStyle w:val="af"/>
        <w:tblW w:w="0" w:type="auto"/>
        <w:tblLook w:val="04A0" w:firstRow="1" w:lastRow="0" w:firstColumn="1" w:lastColumn="0" w:noHBand="0" w:noVBand="1"/>
      </w:tblPr>
      <w:tblGrid>
        <w:gridCol w:w="9060"/>
      </w:tblGrid>
      <w:tr w:rsidR="00EF0AAB" w14:paraId="79297808" w14:textId="77777777" w:rsidTr="00876BF3">
        <w:tc>
          <w:tcPr>
            <w:tcW w:w="9060" w:type="dxa"/>
          </w:tcPr>
          <w:p w14:paraId="36DA5FF3" w14:textId="77777777" w:rsidR="00EF0AAB" w:rsidRDefault="00EF0AAB" w:rsidP="008A52AC">
            <w:pPr>
              <w:pStyle w:val="a0"/>
              <w:spacing w:line="260" w:lineRule="exact"/>
              <w:rPr>
                <w:b/>
                <w:lang w:val="en-US" w:eastAsia="zh-CN"/>
              </w:rPr>
            </w:pPr>
            <w:r>
              <w:rPr>
                <w:b/>
                <w:highlight w:val="green"/>
              </w:rPr>
              <w:t>Agreement</w:t>
            </w:r>
          </w:p>
          <w:p w14:paraId="729FC47E" w14:textId="77777777" w:rsidR="00EF0AAB" w:rsidRDefault="00EF0AAB" w:rsidP="00876BF3">
            <w:r>
              <w:t>For SL-TDOA, DL-TDOA-like operation and UL-TDOA-like operation should be introduced.</w:t>
            </w:r>
          </w:p>
          <w:p w14:paraId="76420018" w14:textId="5C0B9042" w:rsidR="00EF0AAB" w:rsidRDefault="00EF0AAB">
            <w:pPr>
              <w:numPr>
                <w:ilvl w:val="0"/>
                <w:numId w:val="20"/>
              </w:numPr>
              <w:spacing w:line="252" w:lineRule="auto"/>
              <w:jc w:val="both"/>
            </w:pPr>
            <w:r>
              <w:t>A UE is not required to support both DL-TDOA-like operation and UL-TDOA-like operation</w:t>
            </w:r>
          </w:p>
          <w:p w14:paraId="1014C5C8" w14:textId="77777777" w:rsidR="00805B08" w:rsidRPr="00165871" w:rsidRDefault="00805B08" w:rsidP="00805B08">
            <w:pPr>
              <w:rPr>
                <w:b/>
                <w:u w:val="single"/>
                <w:lang w:eastAsia="x-none"/>
              </w:rPr>
            </w:pPr>
            <w:r w:rsidRPr="00165871">
              <w:rPr>
                <w:b/>
                <w:highlight w:val="green"/>
                <w:u w:val="single"/>
                <w:lang w:eastAsia="x-none"/>
              </w:rPr>
              <w:t>Agreement</w:t>
            </w:r>
          </w:p>
          <w:p w14:paraId="07F454BD" w14:textId="77777777" w:rsidR="00805B08" w:rsidRPr="00165871" w:rsidRDefault="00805B08" w:rsidP="00805B08">
            <w:pPr>
              <w:rPr>
                <w:szCs w:val="20"/>
              </w:rPr>
            </w:pPr>
            <w:r w:rsidRPr="00165871">
              <w:rPr>
                <w:szCs w:val="20"/>
              </w:rPr>
              <w:t>With regards to SL-TDOA positioning method for SL-only positioning,</w:t>
            </w:r>
          </w:p>
          <w:p w14:paraId="43638A49" w14:textId="77777777" w:rsidR="00805B08" w:rsidRPr="00165871" w:rsidRDefault="00805B08">
            <w:pPr>
              <w:numPr>
                <w:ilvl w:val="0"/>
                <w:numId w:val="16"/>
              </w:numPr>
              <w:spacing w:line="256" w:lineRule="auto"/>
              <w:rPr>
                <w:szCs w:val="20"/>
              </w:rPr>
            </w:pPr>
            <w:r w:rsidRPr="00165871">
              <w:rPr>
                <w:szCs w:val="20"/>
              </w:rPr>
              <w:lastRenderedPageBreak/>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5CBCF220" w14:textId="77777777" w:rsidR="00805B08" w:rsidRPr="00165871" w:rsidRDefault="00805B08">
            <w:pPr>
              <w:numPr>
                <w:ilvl w:val="0"/>
                <w:numId w:val="16"/>
              </w:numPr>
              <w:rPr>
                <w:lang w:eastAsia="x-none"/>
              </w:rPr>
            </w:pPr>
            <w:r w:rsidRPr="00165871">
              <w:rPr>
                <w:szCs w:val="20"/>
              </w:rPr>
              <w:t>Study the detailed procedure, necessary signalling for SL-TD</w:t>
            </w:r>
            <w:r w:rsidRPr="001A31B6">
              <w:rPr>
                <w:szCs w:val="20"/>
              </w:rPr>
              <w:t>OA, method(s) to mitigate impact of synchronization error between multiple anchor UEs including whe</w:t>
            </w:r>
            <w:r w:rsidRPr="00165871">
              <w:rPr>
                <w:szCs w:val="20"/>
              </w:rPr>
              <w:t>ther such method(s) are needed.</w:t>
            </w:r>
          </w:p>
          <w:p w14:paraId="42AA087F" w14:textId="77777777" w:rsidR="00805B08" w:rsidRPr="00805B08" w:rsidRDefault="00805B08" w:rsidP="00805B08">
            <w:pPr>
              <w:spacing w:line="252" w:lineRule="auto"/>
              <w:jc w:val="both"/>
            </w:pPr>
          </w:p>
          <w:p w14:paraId="5D0A8F54" w14:textId="77777777" w:rsidR="00EF0AAB" w:rsidRPr="00BE507C" w:rsidRDefault="00EF0AAB" w:rsidP="00876BF3">
            <w:pPr>
              <w:rPr>
                <w:rFonts w:eastAsiaTheme="minorEastAsia"/>
                <w:lang w:eastAsia="zh-CN"/>
              </w:rPr>
            </w:pPr>
          </w:p>
        </w:tc>
      </w:tr>
    </w:tbl>
    <w:p w14:paraId="37175781" w14:textId="46480C20" w:rsidR="00805B08" w:rsidRDefault="00805B08" w:rsidP="006B3344">
      <w:pPr>
        <w:pStyle w:val="a0"/>
        <w:spacing w:line="260" w:lineRule="exact"/>
        <w:rPr>
          <w:rFonts w:eastAsiaTheme="minorEastAsia"/>
          <w:lang w:eastAsia="zh-CN"/>
        </w:rPr>
      </w:pPr>
      <w:r>
        <w:rPr>
          <w:rFonts w:eastAsiaTheme="minorEastAsia"/>
          <w:lang w:eastAsia="zh-CN"/>
        </w:rPr>
        <w:lastRenderedPageBreak/>
        <w:t>F</w:t>
      </w:r>
      <w:r>
        <w:rPr>
          <w:rFonts w:eastAsiaTheme="minorEastAsia" w:hint="eastAsia"/>
          <w:lang w:eastAsia="zh-CN"/>
        </w:rPr>
        <w:t>or</w:t>
      </w:r>
      <w:r>
        <w:rPr>
          <w:rFonts w:eastAsiaTheme="minorEastAsia"/>
          <w:lang w:eastAsia="zh-CN"/>
        </w:rPr>
        <w:t xml:space="preserve"> </w:t>
      </w:r>
      <w:r w:rsidR="005E5B04">
        <w:rPr>
          <w:rFonts w:eastAsiaTheme="minorEastAsia"/>
          <w:lang w:eastAsia="zh-CN"/>
        </w:rPr>
        <w:t>TDOA,</w:t>
      </w:r>
      <w:r w:rsidR="00A16805">
        <w:rPr>
          <w:rFonts w:eastAsiaTheme="minorEastAsia"/>
          <w:lang w:eastAsia="zh-CN"/>
        </w:rPr>
        <w:t xml:space="preserve"> studying the method to mitigate the impact of synchronization error is a part of work. In NR </w:t>
      </w:r>
      <w:r w:rsidR="00BE6F4E">
        <w:rPr>
          <w:rFonts w:eastAsiaTheme="minorEastAsia"/>
          <w:lang w:eastAsia="zh-CN"/>
        </w:rPr>
        <w:t>positioning, the</w:t>
      </w:r>
      <w:r w:rsidR="009D3E9E" w:rsidRPr="006B3344">
        <w:rPr>
          <w:rFonts w:eastAsiaTheme="minorEastAsia"/>
          <w:lang w:eastAsia="zh-CN"/>
        </w:rPr>
        <w:t xml:space="preserve"> S</w:t>
      </w:r>
      <w:r w:rsidR="008A52AC" w:rsidRPr="006B3344">
        <w:rPr>
          <w:rFonts w:eastAsiaTheme="minorEastAsia"/>
          <w:lang w:eastAsia="zh-CN"/>
        </w:rPr>
        <w:t>FN Initialisation time</w:t>
      </w:r>
      <w:r w:rsidR="008A52AC">
        <w:rPr>
          <w:rFonts w:eastAsiaTheme="minorEastAsia"/>
          <w:lang w:eastAsia="zh-CN"/>
        </w:rPr>
        <w:t xml:space="preserve"> </w:t>
      </w:r>
      <w:r w:rsidR="001C2B0F">
        <w:rPr>
          <w:rFonts w:eastAsiaTheme="minorEastAsia"/>
          <w:lang w:eastAsia="zh-CN"/>
        </w:rPr>
        <w:t xml:space="preserve">which </w:t>
      </w:r>
      <w:r w:rsidR="008A52AC">
        <w:rPr>
          <w:rFonts w:eastAsiaTheme="minorEastAsia"/>
          <w:lang w:eastAsia="zh-CN"/>
        </w:rPr>
        <w:t xml:space="preserve">can be exchanged between LMF and TRPs </w:t>
      </w:r>
      <w:r w:rsidR="001C2B0F">
        <w:rPr>
          <w:rFonts w:eastAsiaTheme="minorEastAsia"/>
          <w:lang w:eastAsia="zh-CN"/>
        </w:rPr>
        <w:t>is</w:t>
      </w:r>
      <w:r w:rsidR="001C2B0F" w:rsidRPr="006B3344">
        <w:rPr>
          <w:rFonts w:eastAsiaTheme="minorEastAsia"/>
          <w:lang w:eastAsia="zh-CN"/>
        </w:rPr>
        <w:t xml:space="preserve"> </w:t>
      </w:r>
      <w:r w:rsidR="009D3E9E" w:rsidRPr="006B3344">
        <w:rPr>
          <w:rFonts w:eastAsiaTheme="minorEastAsia"/>
          <w:lang w:eastAsia="zh-CN"/>
        </w:rPr>
        <w:t>used to align the reference time between multiple TRPs</w:t>
      </w:r>
      <w:r w:rsidR="008A52AC" w:rsidRPr="006B3344">
        <w:rPr>
          <w:rFonts w:eastAsiaTheme="minorEastAsia"/>
          <w:lang w:eastAsia="zh-CN"/>
        </w:rPr>
        <w:t xml:space="preserve"> or </w:t>
      </w:r>
      <w:r w:rsidR="00646A37">
        <w:rPr>
          <w:rFonts w:eastAsiaTheme="minorEastAsia" w:hint="eastAsia"/>
          <w:lang w:eastAsia="zh-CN"/>
        </w:rPr>
        <w:t>m</w:t>
      </w:r>
      <w:r w:rsidR="00646A37">
        <w:rPr>
          <w:rFonts w:eastAsiaTheme="minorEastAsia"/>
          <w:lang w:eastAsia="zh-CN"/>
        </w:rPr>
        <w:t>itigate</w:t>
      </w:r>
      <w:r w:rsidR="008A52AC" w:rsidRPr="006B3344">
        <w:rPr>
          <w:rFonts w:eastAsiaTheme="minorEastAsia"/>
          <w:lang w:eastAsia="zh-CN"/>
        </w:rPr>
        <w:t xml:space="preserve"> the synchronization error between TRPs</w:t>
      </w:r>
      <w:r w:rsidR="009D3E9E" w:rsidRPr="006B3344">
        <w:rPr>
          <w:rFonts w:eastAsiaTheme="minorEastAsia"/>
          <w:lang w:eastAsia="zh-CN"/>
        </w:rPr>
        <w:t>.</w:t>
      </w:r>
      <w:r w:rsidR="008A52AC">
        <w:rPr>
          <w:rFonts w:eastAsiaTheme="minorEastAsia" w:hint="eastAsia"/>
          <w:lang w:eastAsia="zh-CN"/>
        </w:rPr>
        <w:t xml:space="preserve"> </w:t>
      </w:r>
      <w:r w:rsidR="00F374D4">
        <w:rPr>
          <w:rFonts w:eastAsiaTheme="minorEastAsia"/>
          <w:lang w:eastAsia="zh-CN"/>
        </w:rPr>
        <w:t>T</w:t>
      </w:r>
      <w:r w:rsidR="008A52AC" w:rsidRPr="006B3344">
        <w:rPr>
          <w:rFonts w:eastAsiaTheme="minorEastAsia"/>
          <w:lang w:eastAsia="zh-CN"/>
        </w:rPr>
        <w:t>he SFN Initialisation time</w:t>
      </w:r>
      <w:r w:rsidR="008A52AC">
        <w:rPr>
          <w:rFonts w:eastAsiaTheme="minorEastAsia"/>
          <w:lang w:eastAsia="zh-CN"/>
        </w:rPr>
        <w:t xml:space="preserve"> is captured in TS 38.455 as follow</w:t>
      </w:r>
      <w:r w:rsidR="006B3344">
        <w:rPr>
          <w:rFonts w:eastAsiaTheme="minorEastAsia"/>
          <w:lang w:eastAsia="zh-CN"/>
        </w:rPr>
        <w:t>s</w:t>
      </w:r>
    </w:p>
    <w:p w14:paraId="385AC4E3" w14:textId="5DEB2858" w:rsidR="006B3344" w:rsidRDefault="006B3344" w:rsidP="006B3344">
      <w:pPr>
        <w:rPr>
          <w:rFonts w:eastAsiaTheme="minorEastAsia"/>
          <w:lang w:eastAsia="zh-CN"/>
        </w:rPr>
      </w:pPr>
      <w:r>
        <w:rPr>
          <w:rFonts w:eastAsiaTheme="minorEastAsia"/>
          <w:lang w:eastAsia="zh-CN"/>
        </w:rPr>
        <w:t>NG-RAN to LMF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4"/>
        <w:gridCol w:w="1005"/>
        <w:gridCol w:w="1006"/>
        <w:gridCol w:w="1412"/>
        <w:gridCol w:w="1613"/>
        <w:gridCol w:w="1006"/>
        <w:gridCol w:w="1004"/>
      </w:tblGrid>
      <w:tr w:rsidR="008A52AC" w:rsidRPr="00707B3F" w14:paraId="4DE17691" w14:textId="77777777" w:rsidTr="006C25DE">
        <w:tc>
          <w:tcPr>
            <w:tcW w:w="1112" w:type="pct"/>
          </w:tcPr>
          <w:p w14:paraId="49995D50" w14:textId="77777777" w:rsidR="008A52AC" w:rsidRDefault="008A52AC" w:rsidP="00876BF3">
            <w:pPr>
              <w:pStyle w:val="TAL"/>
              <w:rPr>
                <w:noProof/>
              </w:rPr>
            </w:pPr>
            <w:r w:rsidRPr="007209F1">
              <w:rPr>
                <w:highlight w:val="yellow"/>
              </w:rPr>
              <w:t>SFN Initialisation Time</w:t>
            </w:r>
          </w:p>
        </w:tc>
        <w:tc>
          <w:tcPr>
            <w:tcW w:w="555" w:type="pct"/>
          </w:tcPr>
          <w:p w14:paraId="1B9DB4E2" w14:textId="77777777" w:rsidR="008A52AC" w:rsidRDefault="008A52AC" w:rsidP="00876BF3">
            <w:pPr>
              <w:pStyle w:val="TAL"/>
              <w:rPr>
                <w:noProof/>
              </w:rPr>
            </w:pPr>
            <w:r w:rsidRPr="00C66C31">
              <w:t>O</w:t>
            </w:r>
          </w:p>
        </w:tc>
        <w:tc>
          <w:tcPr>
            <w:tcW w:w="555" w:type="pct"/>
          </w:tcPr>
          <w:p w14:paraId="0C310E62" w14:textId="77777777" w:rsidR="008A52AC" w:rsidRPr="00707B3F" w:rsidRDefault="008A52AC" w:rsidP="00876BF3">
            <w:pPr>
              <w:pStyle w:val="TAL"/>
              <w:rPr>
                <w:noProof/>
              </w:rPr>
            </w:pPr>
          </w:p>
        </w:tc>
        <w:tc>
          <w:tcPr>
            <w:tcW w:w="779" w:type="pct"/>
          </w:tcPr>
          <w:p w14:paraId="510175A1" w14:textId="77777777" w:rsidR="008A52AC" w:rsidRPr="00E34D00" w:rsidRDefault="008A52AC" w:rsidP="00876BF3">
            <w:pPr>
              <w:pStyle w:val="TAL"/>
              <w:rPr>
                <w:color w:val="FF0000"/>
              </w:rPr>
            </w:pPr>
            <w:r w:rsidRPr="00E34D00">
              <w:rPr>
                <w:color w:val="FF0000"/>
              </w:rPr>
              <w:t xml:space="preserve">Relative Time 1900 </w:t>
            </w:r>
          </w:p>
          <w:p w14:paraId="400A8BE3" w14:textId="77777777" w:rsidR="008A52AC" w:rsidRDefault="008A52AC" w:rsidP="00876BF3">
            <w:pPr>
              <w:pStyle w:val="TAL"/>
              <w:rPr>
                <w:noProof/>
              </w:rPr>
            </w:pPr>
            <w:r w:rsidRPr="00C66C31">
              <w:t>9.2.</w:t>
            </w:r>
            <w:r>
              <w:t>36</w:t>
            </w:r>
          </w:p>
        </w:tc>
        <w:tc>
          <w:tcPr>
            <w:tcW w:w="890" w:type="pct"/>
          </w:tcPr>
          <w:p w14:paraId="6FA55A9B" w14:textId="77777777" w:rsidR="008A52AC" w:rsidRPr="00707B3F" w:rsidRDefault="008A52AC" w:rsidP="00876BF3">
            <w:pPr>
              <w:pStyle w:val="TAL"/>
              <w:rPr>
                <w:noProof/>
              </w:rPr>
            </w:pPr>
          </w:p>
        </w:tc>
        <w:tc>
          <w:tcPr>
            <w:tcW w:w="555" w:type="pct"/>
          </w:tcPr>
          <w:p w14:paraId="3591CFAA" w14:textId="77777777" w:rsidR="008A52AC" w:rsidRPr="00707B3F" w:rsidRDefault="008A52AC" w:rsidP="00876BF3">
            <w:pPr>
              <w:pStyle w:val="TAC"/>
              <w:rPr>
                <w:noProof/>
              </w:rPr>
            </w:pPr>
            <w:r w:rsidRPr="00C66C31">
              <w:t>YES</w:t>
            </w:r>
          </w:p>
        </w:tc>
        <w:tc>
          <w:tcPr>
            <w:tcW w:w="555" w:type="pct"/>
          </w:tcPr>
          <w:p w14:paraId="35D88134" w14:textId="77777777" w:rsidR="008A52AC" w:rsidRPr="00707B3F" w:rsidRDefault="008A52AC" w:rsidP="00876BF3">
            <w:pPr>
              <w:pStyle w:val="TAC"/>
              <w:rPr>
                <w:noProof/>
              </w:rPr>
            </w:pPr>
            <w:r w:rsidRPr="00C66C31">
              <w:t>ignore</w:t>
            </w:r>
          </w:p>
        </w:tc>
      </w:tr>
    </w:tbl>
    <w:p w14:paraId="5D8E67E0" w14:textId="77777777" w:rsidR="008A52AC" w:rsidRDefault="008A52AC" w:rsidP="008A52AC">
      <w:pPr>
        <w:rPr>
          <w:rFonts w:eastAsiaTheme="minorEastAsia"/>
          <w:lang w:eastAsia="zh-CN"/>
        </w:rPr>
      </w:pPr>
      <w:r>
        <w:rPr>
          <w:rFonts w:eastAsiaTheme="minorEastAsia" w:hint="eastAsia"/>
          <w:lang w:eastAsia="zh-CN"/>
        </w:rPr>
        <w:t>L</w:t>
      </w:r>
      <w:r>
        <w:rPr>
          <w:rFonts w:eastAsiaTheme="minorEastAsia"/>
          <w:lang w:eastAsia="zh-CN"/>
        </w:rPr>
        <w:t xml:space="preserve">MF </w:t>
      </w:r>
      <w:r>
        <w:rPr>
          <w:rFonts w:eastAsiaTheme="minorEastAsia" w:hint="eastAsia"/>
          <w:lang w:eastAsia="zh-CN"/>
        </w:rPr>
        <w:t>to</w:t>
      </w:r>
      <w:r>
        <w:rPr>
          <w:rFonts w:eastAsiaTheme="minorEastAsia"/>
          <w:lang w:eastAsia="zh-CN"/>
        </w:rPr>
        <w:t xml:space="preserve"> NG-RAN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4"/>
        <w:gridCol w:w="1005"/>
        <w:gridCol w:w="1006"/>
        <w:gridCol w:w="1412"/>
        <w:gridCol w:w="1613"/>
        <w:gridCol w:w="1006"/>
        <w:gridCol w:w="1004"/>
      </w:tblGrid>
      <w:tr w:rsidR="008A52AC" w:rsidRPr="004D24D9" w14:paraId="3F70F35D" w14:textId="77777777" w:rsidTr="006C25DE">
        <w:tc>
          <w:tcPr>
            <w:tcW w:w="1112" w:type="pct"/>
          </w:tcPr>
          <w:p w14:paraId="3B33D5FD" w14:textId="77777777" w:rsidR="008A52AC" w:rsidRPr="002F771A" w:rsidRDefault="008A52AC" w:rsidP="00876BF3">
            <w:pPr>
              <w:pStyle w:val="TAL"/>
              <w:rPr>
                <w:rFonts w:cs="Arial"/>
                <w:szCs w:val="18"/>
              </w:rPr>
            </w:pPr>
            <w:r w:rsidRPr="00291FA5">
              <w:rPr>
                <w:highlight w:val="yellow"/>
              </w:rPr>
              <w:t>SFN initialisation Time</w:t>
            </w:r>
          </w:p>
        </w:tc>
        <w:tc>
          <w:tcPr>
            <w:tcW w:w="555" w:type="pct"/>
          </w:tcPr>
          <w:p w14:paraId="4EA52E0A" w14:textId="77777777" w:rsidR="008A52AC" w:rsidRPr="002F771A" w:rsidRDefault="008A52AC" w:rsidP="00876BF3">
            <w:pPr>
              <w:pStyle w:val="TAL"/>
              <w:rPr>
                <w:bCs/>
              </w:rPr>
            </w:pPr>
            <w:r w:rsidRPr="0062620C">
              <w:t>O</w:t>
            </w:r>
          </w:p>
        </w:tc>
        <w:tc>
          <w:tcPr>
            <w:tcW w:w="555" w:type="pct"/>
          </w:tcPr>
          <w:p w14:paraId="31E41B63" w14:textId="77777777" w:rsidR="008A52AC" w:rsidRPr="004D24D9" w:rsidRDefault="008A52AC" w:rsidP="00876BF3">
            <w:pPr>
              <w:pStyle w:val="TAL"/>
              <w:rPr>
                <w:bCs/>
              </w:rPr>
            </w:pPr>
          </w:p>
        </w:tc>
        <w:tc>
          <w:tcPr>
            <w:tcW w:w="779" w:type="pct"/>
          </w:tcPr>
          <w:p w14:paraId="16FB7212" w14:textId="77777777" w:rsidR="008A52AC" w:rsidRDefault="008A52AC" w:rsidP="00876BF3">
            <w:pPr>
              <w:pStyle w:val="TAL"/>
            </w:pPr>
            <w:r>
              <w:t xml:space="preserve">Relative Time </w:t>
            </w:r>
            <w:r w:rsidRPr="00C9396D">
              <w:t>1900</w:t>
            </w:r>
          </w:p>
          <w:p w14:paraId="4753CC7E" w14:textId="77777777" w:rsidR="008A52AC" w:rsidRPr="002F771A" w:rsidRDefault="008A52AC" w:rsidP="00876BF3">
            <w:pPr>
              <w:pStyle w:val="TAL"/>
            </w:pPr>
            <w:r>
              <w:t>9.2.36</w:t>
            </w:r>
          </w:p>
        </w:tc>
        <w:tc>
          <w:tcPr>
            <w:tcW w:w="890" w:type="pct"/>
          </w:tcPr>
          <w:p w14:paraId="74D8E133" w14:textId="77777777" w:rsidR="008A52AC" w:rsidRPr="002F771A" w:rsidRDefault="008A52AC" w:rsidP="00876BF3">
            <w:pPr>
              <w:pStyle w:val="TAL"/>
            </w:pPr>
            <w:r w:rsidRPr="0009509F">
              <w:rPr>
                <w:rFonts w:eastAsia="Malgun Gothic" w:hint="eastAsia"/>
                <w:lang w:eastAsia="zh-CN"/>
              </w:rPr>
              <w:t>I</w:t>
            </w:r>
            <w:r w:rsidRPr="0009509F">
              <w:rPr>
                <w:rFonts w:eastAsia="Malgun Gothic"/>
                <w:lang w:eastAsia="zh-CN"/>
              </w:rPr>
              <w:t xml:space="preserve">f this IE is not present, the </w:t>
            </w:r>
            <w:r w:rsidRPr="00291FA5">
              <w:rPr>
                <w:rFonts w:eastAsia="Malgun Gothic"/>
                <w:color w:val="FF0000"/>
                <w:lang w:eastAsia="zh-CN"/>
              </w:rPr>
              <w:t>TRP may assume that the value is same as its own SFN initialisation time</w:t>
            </w:r>
            <w:r w:rsidRPr="0009509F">
              <w:rPr>
                <w:rFonts w:eastAsia="Malgun Gothic"/>
                <w:lang w:eastAsia="zh-CN"/>
              </w:rPr>
              <w:t>.</w:t>
            </w:r>
          </w:p>
        </w:tc>
        <w:tc>
          <w:tcPr>
            <w:tcW w:w="555" w:type="pct"/>
          </w:tcPr>
          <w:p w14:paraId="3F446327" w14:textId="77777777" w:rsidR="008A52AC" w:rsidRPr="004D24D9" w:rsidRDefault="008A52AC" w:rsidP="00876BF3">
            <w:pPr>
              <w:pStyle w:val="TAC"/>
            </w:pPr>
            <w:r w:rsidRPr="002571EA">
              <w:t>YES</w:t>
            </w:r>
          </w:p>
        </w:tc>
        <w:tc>
          <w:tcPr>
            <w:tcW w:w="555" w:type="pct"/>
          </w:tcPr>
          <w:p w14:paraId="3D9CB24C" w14:textId="77777777" w:rsidR="008A52AC" w:rsidRPr="004D24D9" w:rsidRDefault="008A52AC" w:rsidP="00876BF3">
            <w:pPr>
              <w:pStyle w:val="TAC"/>
            </w:pPr>
            <w:r>
              <w:t>ignore</w:t>
            </w:r>
          </w:p>
        </w:tc>
      </w:tr>
    </w:tbl>
    <w:p w14:paraId="6B3503E2" w14:textId="77777777" w:rsidR="008A52AC" w:rsidRDefault="008A52AC" w:rsidP="008A52AC">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1"/>
        <w:gridCol w:w="1017"/>
        <w:gridCol w:w="1001"/>
        <w:gridCol w:w="2079"/>
        <w:gridCol w:w="2682"/>
      </w:tblGrid>
      <w:tr w:rsidR="008A52AC" w:rsidRPr="004151EA" w14:paraId="1A6EC7DC" w14:textId="77777777" w:rsidTr="006C25DE">
        <w:tc>
          <w:tcPr>
            <w:tcW w:w="1261" w:type="pct"/>
          </w:tcPr>
          <w:p w14:paraId="6BE2F1C8" w14:textId="77777777" w:rsidR="008A52AC" w:rsidRPr="004151EA" w:rsidRDefault="008A52AC" w:rsidP="00876BF3">
            <w:pPr>
              <w:pStyle w:val="TAH"/>
              <w:spacing w:after="180"/>
            </w:pPr>
            <w:r w:rsidRPr="004151EA">
              <w:t>IE/Group Name</w:t>
            </w:r>
          </w:p>
        </w:tc>
        <w:tc>
          <w:tcPr>
            <w:tcW w:w="554" w:type="pct"/>
          </w:tcPr>
          <w:p w14:paraId="7C626915" w14:textId="77777777" w:rsidR="008A52AC" w:rsidRPr="004151EA" w:rsidRDefault="008A52AC" w:rsidP="00876BF3">
            <w:pPr>
              <w:pStyle w:val="TAH"/>
              <w:spacing w:after="180"/>
            </w:pPr>
            <w:r w:rsidRPr="004151EA">
              <w:t>Presence</w:t>
            </w:r>
          </w:p>
        </w:tc>
        <w:tc>
          <w:tcPr>
            <w:tcW w:w="554" w:type="pct"/>
          </w:tcPr>
          <w:p w14:paraId="66664C54" w14:textId="77777777" w:rsidR="008A52AC" w:rsidRPr="004151EA" w:rsidRDefault="008A52AC" w:rsidP="00876BF3">
            <w:pPr>
              <w:pStyle w:val="TAH"/>
              <w:spacing w:after="180"/>
            </w:pPr>
            <w:r w:rsidRPr="004151EA">
              <w:t>Range</w:t>
            </w:r>
          </w:p>
        </w:tc>
        <w:tc>
          <w:tcPr>
            <w:tcW w:w="1149" w:type="pct"/>
          </w:tcPr>
          <w:p w14:paraId="7D8B1C89" w14:textId="77777777" w:rsidR="008A52AC" w:rsidRPr="004151EA" w:rsidRDefault="008A52AC" w:rsidP="00876BF3">
            <w:pPr>
              <w:pStyle w:val="TAH"/>
              <w:spacing w:after="180"/>
            </w:pPr>
            <w:r w:rsidRPr="004151EA">
              <w:t>IE Type and Reference</w:t>
            </w:r>
          </w:p>
        </w:tc>
        <w:tc>
          <w:tcPr>
            <w:tcW w:w="1482" w:type="pct"/>
          </w:tcPr>
          <w:p w14:paraId="5CD2B4CB" w14:textId="77777777" w:rsidR="008A52AC" w:rsidRPr="004151EA" w:rsidRDefault="008A52AC" w:rsidP="00876BF3">
            <w:pPr>
              <w:pStyle w:val="TAH"/>
              <w:spacing w:after="180"/>
            </w:pPr>
            <w:r w:rsidRPr="004151EA">
              <w:t>Semantics Description</w:t>
            </w:r>
          </w:p>
        </w:tc>
      </w:tr>
      <w:tr w:rsidR="008A52AC" w:rsidRPr="004151EA" w14:paraId="0A18B64C" w14:textId="77777777" w:rsidTr="006C25DE">
        <w:tc>
          <w:tcPr>
            <w:tcW w:w="1261" w:type="pct"/>
          </w:tcPr>
          <w:p w14:paraId="26F5FCEB" w14:textId="77777777" w:rsidR="008A52AC" w:rsidRPr="004151EA" w:rsidRDefault="008A52AC" w:rsidP="00876BF3">
            <w:pPr>
              <w:pStyle w:val="TAL"/>
              <w:rPr>
                <w:b/>
                <w:bCs/>
              </w:rPr>
            </w:pPr>
            <w:r>
              <w:t xml:space="preserve">Relative Time </w:t>
            </w:r>
            <w:r w:rsidRPr="00C9396D">
              <w:t>1900</w:t>
            </w:r>
          </w:p>
        </w:tc>
        <w:tc>
          <w:tcPr>
            <w:tcW w:w="554" w:type="pct"/>
          </w:tcPr>
          <w:p w14:paraId="45F48D7A" w14:textId="77777777" w:rsidR="008A52AC" w:rsidRPr="004151EA" w:rsidRDefault="008A52AC" w:rsidP="00876BF3">
            <w:pPr>
              <w:pStyle w:val="TAL"/>
            </w:pPr>
            <w:r w:rsidRPr="004151EA">
              <w:t>M</w:t>
            </w:r>
          </w:p>
        </w:tc>
        <w:tc>
          <w:tcPr>
            <w:tcW w:w="554" w:type="pct"/>
          </w:tcPr>
          <w:p w14:paraId="51E44D72" w14:textId="77777777" w:rsidR="008A52AC" w:rsidRPr="004151EA" w:rsidRDefault="008A52AC" w:rsidP="00876BF3">
            <w:pPr>
              <w:pStyle w:val="TAL"/>
              <w:rPr>
                <w:i/>
                <w:iCs/>
              </w:rPr>
            </w:pPr>
          </w:p>
        </w:tc>
        <w:tc>
          <w:tcPr>
            <w:tcW w:w="1149" w:type="pct"/>
          </w:tcPr>
          <w:p w14:paraId="3E7BFD3C" w14:textId="77777777" w:rsidR="008A52AC" w:rsidRPr="004151EA" w:rsidRDefault="008A52AC" w:rsidP="00876BF3">
            <w:pPr>
              <w:pStyle w:val="TAL"/>
            </w:pPr>
            <w:r w:rsidRPr="004151EA">
              <w:t>BIT STRING (</w:t>
            </w:r>
            <w:proofErr w:type="gramStart"/>
            <w:r>
              <w:t>SIZE(</w:t>
            </w:r>
            <w:proofErr w:type="gramEnd"/>
            <w:r w:rsidRPr="004151EA">
              <w:t>64)</w:t>
            </w:r>
            <w:r>
              <w:t>)</w:t>
            </w:r>
          </w:p>
        </w:tc>
        <w:tc>
          <w:tcPr>
            <w:tcW w:w="1482" w:type="pct"/>
          </w:tcPr>
          <w:p w14:paraId="35AEB313" w14:textId="77777777" w:rsidR="008A52AC" w:rsidRPr="004151EA" w:rsidRDefault="008A52AC" w:rsidP="00876BF3">
            <w:pPr>
              <w:pStyle w:val="TAL"/>
              <w:rPr>
                <w:bCs/>
                <w:lang w:eastAsia="zh-CN"/>
              </w:rPr>
            </w:pPr>
            <w:r w:rsidRPr="00050305">
              <w:rPr>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w:t>
            </w:r>
            <w:r w:rsidRPr="00A51A7A">
              <w:rPr>
                <w:bCs/>
                <w:color w:val="FF0000"/>
                <w:lang w:eastAsia="zh-CN"/>
              </w:rPr>
              <w:t xml:space="preserve"> The fraction part is expressed with a granularity of 1 /2**32 second</w:t>
            </w:r>
          </w:p>
        </w:tc>
      </w:tr>
    </w:tbl>
    <w:p w14:paraId="0C20471A" w14:textId="77777777" w:rsidR="008A52AC" w:rsidRPr="008A52AC" w:rsidRDefault="008A52AC" w:rsidP="003A26F0">
      <w:pPr>
        <w:rPr>
          <w:rFonts w:eastAsiaTheme="minorEastAsia"/>
          <w:lang w:eastAsia="zh-CN"/>
        </w:rPr>
      </w:pPr>
    </w:p>
    <w:p w14:paraId="1182D627" w14:textId="1FBF335C" w:rsidR="008A52AC" w:rsidRPr="003A26F0" w:rsidRDefault="008A52AC" w:rsidP="006B3344">
      <w:pPr>
        <w:pStyle w:val="a0"/>
        <w:spacing w:line="260" w:lineRule="exact"/>
        <w:rPr>
          <w:rFonts w:eastAsiaTheme="minorEastAsia"/>
          <w:lang w:eastAsia="zh-CN"/>
        </w:rPr>
      </w:pPr>
      <w:r w:rsidRPr="006B3344">
        <w:rPr>
          <w:rFonts w:eastAsiaTheme="minorEastAsia"/>
          <w:lang w:eastAsia="zh-CN"/>
        </w:rPr>
        <w:t xml:space="preserve">For DL-TDOA-like operation and UL-TDOA-like operation, we think it can </w:t>
      </w:r>
      <w:r w:rsidR="00381532">
        <w:rPr>
          <w:rFonts w:eastAsiaTheme="minorEastAsia"/>
          <w:lang w:eastAsia="zh-CN"/>
        </w:rPr>
        <w:t xml:space="preserve">also </w:t>
      </w:r>
      <w:r w:rsidRPr="006B3344">
        <w:rPr>
          <w:rFonts w:eastAsiaTheme="minorEastAsia"/>
          <w:lang w:eastAsia="zh-CN"/>
        </w:rPr>
        <w:t xml:space="preserve">reuse the </w:t>
      </w:r>
      <w:r w:rsidRPr="006B3344">
        <w:rPr>
          <w:rFonts w:eastAsiaTheme="minorEastAsia" w:hint="eastAsia"/>
          <w:lang w:eastAsia="zh-CN"/>
        </w:rPr>
        <w:t>corresponding</w:t>
      </w:r>
      <w:r w:rsidRPr="006B3344">
        <w:rPr>
          <w:rFonts w:eastAsiaTheme="minorEastAsia"/>
          <w:lang w:eastAsia="zh-CN"/>
        </w:rPr>
        <w:t xml:space="preserve"> method to mitigate the synchronization error</w:t>
      </w:r>
      <w:r w:rsidR="00F374D4">
        <w:rPr>
          <w:rFonts w:eastAsiaTheme="minorEastAsia"/>
          <w:lang w:eastAsia="zh-CN"/>
        </w:rPr>
        <w:t xml:space="preserve"> or align the reference timing</w:t>
      </w:r>
      <w:r w:rsidRPr="006B3344">
        <w:rPr>
          <w:rFonts w:eastAsiaTheme="minorEastAsia"/>
          <w:lang w:eastAsia="zh-CN"/>
        </w:rPr>
        <w:t xml:space="preserve">. That is, </w:t>
      </w:r>
      <w:r w:rsidRPr="006B3344">
        <w:rPr>
          <w:rFonts w:eastAsiaTheme="minorEastAsia" w:hint="eastAsia"/>
          <w:lang w:eastAsia="zh-CN"/>
        </w:rPr>
        <w:t>for</w:t>
      </w:r>
      <w:r w:rsidRPr="006B3344">
        <w:rPr>
          <w:rFonts w:eastAsiaTheme="minorEastAsia"/>
          <w:lang w:eastAsia="zh-CN"/>
        </w:rPr>
        <w:t xml:space="preserve"> </w:t>
      </w:r>
      <w:r w:rsidRPr="006B3344">
        <w:rPr>
          <w:rFonts w:eastAsiaTheme="minorEastAsia" w:hint="eastAsia"/>
          <w:lang w:eastAsia="zh-CN"/>
        </w:rPr>
        <w:t>each</w:t>
      </w:r>
      <w:r w:rsidRPr="006B3344">
        <w:rPr>
          <w:rFonts w:eastAsiaTheme="minorEastAsia"/>
          <w:lang w:eastAsia="zh-CN"/>
        </w:rPr>
        <w:t xml:space="preserve"> </w:t>
      </w:r>
      <w:r w:rsidRPr="006B3344">
        <w:rPr>
          <w:rFonts w:eastAsiaTheme="minorEastAsia" w:hint="eastAsia"/>
          <w:lang w:eastAsia="zh-CN"/>
        </w:rPr>
        <w:t>measurement</w:t>
      </w:r>
      <w:r w:rsidRPr="006B3344">
        <w:rPr>
          <w:rFonts w:eastAsiaTheme="minorEastAsia"/>
          <w:lang w:eastAsia="zh-CN"/>
        </w:rPr>
        <w:t>, the anchor UE needs to inform itself SFN/DFN Initialisation Time to</w:t>
      </w:r>
      <w:bookmarkStart w:id="9" w:name="OLE_LINK4"/>
      <w:r w:rsidRPr="006B3344">
        <w:rPr>
          <w:rFonts w:eastAsiaTheme="minorEastAsia"/>
          <w:lang w:eastAsia="zh-CN"/>
        </w:rPr>
        <w:t xml:space="preserve"> target</w:t>
      </w:r>
      <w:r w:rsidRPr="006B3344">
        <w:rPr>
          <w:rFonts w:eastAsiaTheme="minorEastAsia" w:hint="eastAsia"/>
          <w:lang w:eastAsia="zh-CN"/>
        </w:rPr>
        <w:t>/</w:t>
      </w:r>
      <w:r w:rsidRPr="006B3344">
        <w:rPr>
          <w:rFonts w:eastAsiaTheme="minorEastAsia"/>
          <w:lang w:eastAsia="zh-CN"/>
        </w:rPr>
        <w:t>server UE</w:t>
      </w:r>
      <w:r w:rsidR="00A16805">
        <w:rPr>
          <w:rFonts w:eastAsiaTheme="minorEastAsia"/>
          <w:lang w:eastAsia="zh-CN"/>
        </w:rPr>
        <w:t>/</w:t>
      </w:r>
      <w:r w:rsidRPr="006B3344">
        <w:rPr>
          <w:rFonts w:eastAsiaTheme="minorEastAsia"/>
          <w:lang w:eastAsia="zh-CN"/>
        </w:rPr>
        <w:t>LMF</w:t>
      </w:r>
      <w:bookmarkEnd w:id="9"/>
      <w:r w:rsidRPr="006B3344">
        <w:rPr>
          <w:rFonts w:eastAsiaTheme="minorEastAsia"/>
          <w:lang w:eastAsia="zh-CN"/>
        </w:rPr>
        <w:t xml:space="preserve"> same as the </w:t>
      </w:r>
      <w:r w:rsidR="00EF3DB8">
        <w:rPr>
          <w:rFonts w:eastAsiaTheme="minorEastAsia" w:hint="eastAsia"/>
          <w:lang w:eastAsia="zh-CN"/>
        </w:rPr>
        <w:t>abo</w:t>
      </w:r>
      <w:r w:rsidR="00EF3DB8">
        <w:rPr>
          <w:rFonts w:eastAsiaTheme="minorEastAsia"/>
          <w:lang w:eastAsia="zh-CN"/>
        </w:rPr>
        <w:t>ve</w:t>
      </w:r>
      <w:r w:rsidRPr="006B3344">
        <w:rPr>
          <w:rFonts w:eastAsiaTheme="minorEastAsia"/>
          <w:lang w:eastAsia="zh-CN"/>
        </w:rPr>
        <w:t xml:space="preserve"> definition in TS 38.455, and then </w:t>
      </w:r>
      <w:r w:rsidR="00A16805">
        <w:rPr>
          <w:rFonts w:eastAsiaTheme="minorEastAsia"/>
          <w:lang w:eastAsia="zh-CN"/>
        </w:rPr>
        <w:t>a</w:t>
      </w:r>
      <w:r w:rsidR="00A16805" w:rsidRPr="006B3344">
        <w:rPr>
          <w:rFonts w:eastAsiaTheme="minorEastAsia"/>
          <w:lang w:eastAsia="zh-CN"/>
        </w:rPr>
        <w:t>nchor UE</w:t>
      </w:r>
      <w:r w:rsidRPr="006B3344">
        <w:rPr>
          <w:rFonts w:eastAsiaTheme="minorEastAsia"/>
          <w:lang w:eastAsia="zh-CN"/>
        </w:rPr>
        <w:t xml:space="preserve"> </w:t>
      </w:r>
      <w:r w:rsidRPr="006B3344">
        <w:rPr>
          <w:rFonts w:eastAsiaTheme="minorEastAsia" w:hint="eastAsia"/>
          <w:lang w:eastAsia="zh-CN"/>
        </w:rPr>
        <w:t>can</w:t>
      </w:r>
      <w:r w:rsidRPr="006B3344">
        <w:rPr>
          <w:rFonts w:eastAsiaTheme="minorEastAsia"/>
          <w:lang w:eastAsia="zh-CN"/>
        </w:rPr>
        <w:t xml:space="preserve"> </w:t>
      </w:r>
      <w:r w:rsidR="00A16805">
        <w:rPr>
          <w:rFonts w:eastAsiaTheme="minorEastAsia"/>
          <w:lang w:eastAsia="zh-CN"/>
        </w:rPr>
        <w:t xml:space="preserve">be </w:t>
      </w:r>
      <w:r w:rsidRPr="006B3344">
        <w:rPr>
          <w:rFonts w:eastAsiaTheme="minorEastAsia"/>
          <w:lang w:eastAsia="zh-CN"/>
        </w:rPr>
        <w:t>provide</w:t>
      </w:r>
      <w:r w:rsidR="00A16805">
        <w:rPr>
          <w:rFonts w:eastAsiaTheme="minorEastAsia"/>
          <w:lang w:eastAsia="zh-CN"/>
        </w:rPr>
        <w:t>d</w:t>
      </w:r>
      <w:r w:rsidRPr="006B3344">
        <w:rPr>
          <w:rFonts w:eastAsiaTheme="minorEastAsia"/>
          <w:lang w:eastAsia="zh-CN"/>
        </w:rPr>
        <w:t xml:space="preserve"> SFN</w:t>
      </w:r>
      <w:r w:rsidR="00A16805" w:rsidRPr="006B3344">
        <w:rPr>
          <w:rFonts w:eastAsiaTheme="minorEastAsia"/>
          <w:lang w:eastAsia="zh-CN"/>
        </w:rPr>
        <w:t>/DFN</w:t>
      </w:r>
      <w:r w:rsidRPr="006B3344">
        <w:rPr>
          <w:rFonts w:eastAsiaTheme="minorEastAsia"/>
          <w:lang w:eastAsia="zh-CN"/>
        </w:rPr>
        <w:t xml:space="preserve"> Initialisation time</w:t>
      </w:r>
      <w:r w:rsidR="00A16805">
        <w:rPr>
          <w:rFonts w:eastAsiaTheme="minorEastAsia"/>
          <w:lang w:eastAsia="zh-CN"/>
        </w:rPr>
        <w:t xml:space="preserve"> from</w:t>
      </w:r>
      <w:r w:rsidR="00A16805" w:rsidRPr="00A16805">
        <w:rPr>
          <w:rFonts w:eastAsiaTheme="minorEastAsia"/>
          <w:lang w:eastAsia="zh-CN"/>
        </w:rPr>
        <w:t xml:space="preserve"> </w:t>
      </w:r>
      <w:r w:rsidR="00A16805" w:rsidRPr="006B3344">
        <w:rPr>
          <w:rFonts w:eastAsiaTheme="minorEastAsia"/>
          <w:lang w:eastAsia="zh-CN"/>
        </w:rPr>
        <w:t>target</w:t>
      </w:r>
      <w:r w:rsidR="00A16805" w:rsidRPr="006B3344">
        <w:rPr>
          <w:rFonts w:eastAsiaTheme="minorEastAsia" w:hint="eastAsia"/>
          <w:lang w:eastAsia="zh-CN"/>
        </w:rPr>
        <w:t>/</w:t>
      </w:r>
      <w:r w:rsidR="00A16805" w:rsidRPr="006B3344">
        <w:rPr>
          <w:rFonts w:eastAsiaTheme="minorEastAsia"/>
          <w:lang w:eastAsia="zh-CN"/>
        </w:rPr>
        <w:t>server UE</w:t>
      </w:r>
      <w:r w:rsidR="00A16805">
        <w:rPr>
          <w:rFonts w:eastAsiaTheme="minorEastAsia"/>
          <w:lang w:eastAsia="zh-CN"/>
        </w:rPr>
        <w:t>/</w:t>
      </w:r>
      <w:r w:rsidR="00A16805" w:rsidRPr="006B3344">
        <w:rPr>
          <w:rFonts w:eastAsiaTheme="minorEastAsia"/>
          <w:lang w:eastAsia="zh-CN"/>
        </w:rPr>
        <w:t>LMF</w:t>
      </w:r>
      <w:r w:rsidRPr="006B3344">
        <w:rPr>
          <w:rFonts w:eastAsiaTheme="minorEastAsia"/>
          <w:lang w:eastAsia="zh-CN"/>
        </w:rPr>
        <w:t xml:space="preserve"> to a</w:t>
      </w:r>
      <w:r w:rsidR="00A16805">
        <w:rPr>
          <w:rFonts w:eastAsiaTheme="minorEastAsia"/>
          <w:lang w:eastAsia="zh-CN"/>
        </w:rPr>
        <w:t>lign the reference time</w:t>
      </w:r>
      <w:r w:rsidR="006A2188">
        <w:rPr>
          <w:rFonts w:eastAsiaTheme="minorEastAsia"/>
          <w:lang w:eastAsia="zh-CN"/>
        </w:rPr>
        <w:t>.</w:t>
      </w:r>
      <w:r w:rsidRPr="006B3344">
        <w:rPr>
          <w:rFonts w:eastAsiaTheme="minorEastAsia"/>
          <w:lang w:eastAsia="zh-CN"/>
        </w:rPr>
        <w:t xml:space="preserve"> </w:t>
      </w:r>
    </w:p>
    <w:p w14:paraId="00C81D44" w14:textId="2520137B" w:rsidR="0028160E" w:rsidRDefault="00B26986" w:rsidP="003A26F0">
      <w:pPr>
        <w:rPr>
          <w:rFonts w:eastAsiaTheme="minorEastAsia"/>
          <w:lang w:eastAsia="zh-CN"/>
        </w:rPr>
      </w:pPr>
      <w:r>
        <w:object w:dxaOrig="13920" w:dyaOrig="3480" w14:anchorId="1FC16F75">
          <v:shape id="_x0000_i1030" type="#_x0000_t75" style="width:453.3pt;height:113.3pt" o:ole="">
            <v:imagedata r:id="rId22" o:title=""/>
          </v:shape>
          <o:OLEObject Type="Embed" ProgID="Visio.Drawing.15" ShapeID="_x0000_i1030" DrawAspect="Content" ObjectID="_1738151847" r:id="rId23"/>
        </w:object>
      </w:r>
    </w:p>
    <w:p w14:paraId="6BC5A667" w14:textId="785A28F8" w:rsidR="003A48BA" w:rsidRDefault="003A48BA" w:rsidP="003A48BA">
      <w:pPr>
        <w:pStyle w:val="a5"/>
        <w:jc w:val="center"/>
        <w:rPr>
          <w:b/>
          <w:bCs/>
        </w:rPr>
      </w:pPr>
      <w:r w:rsidRPr="00D227A6">
        <w:rPr>
          <w:b/>
          <w:bCs/>
        </w:rPr>
        <w:t>Figure</w:t>
      </w:r>
      <w:proofErr w:type="gramStart"/>
      <w:r>
        <w:rPr>
          <w:b/>
          <w:bCs/>
        </w:rPr>
        <w:t xml:space="preserve">5 </w:t>
      </w:r>
      <w:r w:rsidRPr="001B429F">
        <w:rPr>
          <w:b/>
          <w:bCs/>
        </w:rPr>
        <w:t xml:space="preserve"> </w:t>
      </w:r>
      <w:r>
        <w:rPr>
          <w:b/>
          <w:bCs/>
        </w:rPr>
        <w:t>RTOA</w:t>
      </w:r>
      <w:proofErr w:type="gramEnd"/>
      <w:r>
        <w:rPr>
          <w:b/>
          <w:bCs/>
        </w:rPr>
        <w:t xml:space="preserve"> reference time</w:t>
      </w:r>
      <w:r w:rsidRPr="001B429F">
        <w:rPr>
          <w:b/>
          <w:bCs/>
        </w:rPr>
        <w:t xml:space="preserve"> </w:t>
      </w:r>
    </w:p>
    <w:p w14:paraId="157B3E2B" w14:textId="77777777" w:rsidR="009D57A5" w:rsidRDefault="009D57A5" w:rsidP="009D57A5">
      <w:pPr>
        <w:pStyle w:val="af2"/>
        <w:numPr>
          <w:ilvl w:val="0"/>
          <w:numId w:val="12"/>
        </w:numPr>
        <w:ind w:firstLineChars="0"/>
        <w:rPr>
          <w:rFonts w:eastAsiaTheme="minorEastAsia"/>
          <w:b/>
          <w:i/>
          <w:szCs w:val="20"/>
          <w:lang w:eastAsia="zh-CN"/>
        </w:rPr>
      </w:pPr>
      <w:bookmarkStart w:id="10" w:name="_Hlk127463259"/>
    </w:p>
    <w:p w14:paraId="340CACAC" w14:textId="63261592" w:rsidR="009D57A5" w:rsidRPr="008D51B3" w:rsidRDefault="008A52AC" w:rsidP="009D57A5">
      <w:pPr>
        <w:pStyle w:val="a0"/>
        <w:numPr>
          <w:ilvl w:val="0"/>
          <w:numId w:val="9"/>
        </w:numPr>
        <w:spacing w:line="260" w:lineRule="exact"/>
        <w:rPr>
          <w:rFonts w:eastAsiaTheme="minorEastAsia"/>
          <w:b/>
          <w:i/>
          <w:szCs w:val="20"/>
          <w:lang w:eastAsia="zh-CN"/>
        </w:rPr>
      </w:pPr>
      <w:r>
        <w:rPr>
          <w:rFonts w:eastAsiaTheme="minorEastAsia"/>
          <w:b/>
          <w:i/>
          <w:szCs w:val="20"/>
          <w:lang w:eastAsia="zh-CN"/>
        </w:rPr>
        <w:lastRenderedPageBreak/>
        <w:t>Exchange</w:t>
      </w:r>
      <w:r w:rsidR="008D51B3" w:rsidRPr="008D51B3">
        <w:rPr>
          <w:rFonts w:eastAsiaTheme="minorEastAsia"/>
          <w:b/>
          <w:i/>
          <w:szCs w:val="20"/>
          <w:lang w:eastAsia="zh-CN"/>
        </w:rPr>
        <w:t xml:space="preserve"> </w:t>
      </w:r>
      <w:r w:rsidR="00145149">
        <w:rPr>
          <w:rFonts w:eastAsiaTheme="minorEastAsia"/>
          <w:b/>
          <w:i/>
          <w:szCs w:val="20"/>
          <w:lang w:eastAsia="zh-CN"/>
        </w:rPr>
        <w:t xml:space="preserve">of </w:t>
      </w:r>
      <w:r w:rsidR="008D51B3" w:rsidRPr="008D51B3">
        <w:rPr>
          <w:rFonts w:eastAsiaTheme="minorEastAsia"/>
          <w:b/>
          <w:i/>
          <w:szCs w:val="20"/>
          <w:lang w:eastAsia="zh-CN"/>
        </w:rPr>
        <w:t>SFN</w:t>
      </w:r>
      <w:r w:rsidR="00A809B9">
        <w:rPr>
          <w:rFonts w:eastAsiaTheme="minorEastAsia"/>
          <w:b/>
          <w:i/>
          <w:szCs w:val="20"/>
          <w:lang w:eastAsia="zh-CN"/>
        </w:rPr>
        <w:t>/DFN</w:t>
      </w:r>
      <w:r w:rsidR="008D51B3" w:rsidRPr="008D51B3">
        <w:rPr>
          <w:rFonts w:eastAsiaTheme="minorEastAsia"/>
          <w:b/>
          <w:i/>
          <w:szCs w:val="20"/>
          <w:lang w:eastAsia="zh-CN"/>
        </w:rPr>
        <w:t xml:space="preserve"> Initialisation Time </w:t>
      </w:r>
      <w:r>
        <w:rPr>
          <w:rFonts w:eastAsiaTheme="minorEastAsia"/>
          <w:b/>
          <w:i/>
          <w:szCs w:val="20"/>
          <w:lang w:eastAsia="zh-CN"/>
        </w:rPr>
        <w:t xml:space="preserve">between </w:t>
      </w:r>
      <w:r w:rsidR="008D51B3" w:rsidRPr="008D51B3">
        <w:rPr>
          <w:rFonts w:eastAsiaTheme="minorEastAsia"/>
          <w:b/>
          <w:i/>
          <w:szCs w:val="20"/>
          <w:lang w:eastAsia="zh-CN"/>
        </w:rPr>
        <w:t>anchor UE</w:t>
      </w:r>
      <w:r>
        <w:rPr>
          <w:rFonts w:eastAsiaTheme="minorEastAsia"/>
          <w:b/>
          <w:i/>
          <w:szCs w:val="20"/>
          <w:lang w:eastAsia="zh-CN"/>
        </w:rPr>
        <w:t xml:space="preserve"> and </w:t>
      </w:r>
      <w:r w:rsidRPr="008A52AC">
        <w:rPr>
          <w:rFonts w:eastAsiaTheme="minorEastAsia"/>
          <w:b/>
          <w:i/>
          <w:szCs w:val="20"/>
          <w:lang w:eastAsia="zh-CN"/>
        </w:rPr>
        <w:t>target/server UE</w:t>
      </w:r>
      <w:r>
        <w:rPr>
          <w:rFonts w:eastAsiaTheme="minorEastAsia"/>
          <w:b/>
          <w:i/>
          <w:szCs w:val="20"/>
          <w:lang w:eastAsia="zh-CN"/>
        </w:rPr>
        <w:t>/</w:t>
      </w:r>
      <w:r w:rsidRPr="008A52AC">
        <w:rPr>
          <w:rFonts w:eastAsiaTheme="minorEastAsia"/>
          <w:b/>
          <w:i/>
          <w:szCs w:val="20"/>
          <w:lang w:eastAsia="zh-CN"/>
        </w:rPr>
        <w:t xml:space="preserve"> LMF </w:t>
      </w:r>
      <w:r w:rsidR="00A16805">
        <w:rPr>
          <w:rFonts w:eastAsiaTheme="minorEastAsia"/>
          <w:b/>
          <w:i/>
          <w:szCs w:val="20"/>
          <w:lang w:eastAsia="zh-CN"/>
        </w:rPr>
        <w:t>can be used</w:t>
      </w:r>
      <w:r w:rsidR="008D51B3" w:rsidRPr="008D51B3">
        <w:rPr>
          <w:rFonts w:eastAsiaTheme="minorEastAsia"/>
          <w:b/>
          <w:i/>
          <w:szCs w:val="20"/>
          <w:lang w:eastAsia="zh-CN"/>
        </w:rPr>
        <w:t xml:space="preserve"> to mitigate the synchronization error</w:t>
      </w:r>
      <w:r w:rsidR="00F374D4">
        <w:rPr>
          <w:rFonts w:eastAsiaTheme="minorEastAsia"/>
          <w:b/>
          <w:i/>
          <w:szCs w:val="20"/>
          <w:lang w:eastAsia="zh-CN"/>
        </w:rPr>
        <w:t xml:space="preserve"> or align the reference timing</w:t>
      </w:r>
      <w:r w:rsidR="008D51B3" w:rsidRPr="008D51B3">
        <w:rPr>
          <w:rFonts w:eastAsiaTheme="minorEastAsia"/>
          <w:b/>
          <w:i/>
          <w:szCs w:val="20"/>
          <w:lang w:eastAsia="zh-CN"/>
        </w:rPr>
        <w:t xml:space="preserve"> between anchor UEs</w:t>
      </w:r>
      <w:r w:rsidR="009D57A5" w:rsidRPr="008D51B3">
        <w:rPr>
          <w:rFonts w:eastAsiaTheme="minorEastAsia"/>
          <w:b/>
          <w:i/>
          <w:szCs w:val="20"/>
          <w:lang w:eastAsia="zh-CN"/>
        </w:rPr>
        <w:t>.</w:t>
      </w:r>
    </w:p>
    <w:bookmarkEnd w:id="10"/>
    <w:p w14:paraId="1D417998" w14:textId="7FD0109D" w:rsidR="00007FA7" w:rsidRPr="00EF0AAB" w:rsidRDefault="00391044" w:rsidP="00EF0AAB">
      <w:pPr>
        <w:pStyle w:val="3"/>
        <w:rPr>
          <w:sz w:val="22"/>
          <w:szCs w:val="22"/>
          <w:shd w:val="clear" w:color="auto" w:fill="FFFFFF"/>
        </w:rPr>
      </w:pPr>
      <w:r w:rsidRPr="00391044">
        <w:rPr>
          <w:sz w:val="22"/>
          <w:szCs w:val="22"/>
          <w:shd w:val="clear" w:color="auto" w:fill="FFFFFF"/>
        </w:rPr>
        <w:t>SL-PRS based</w:t>
      </w:r>
      <w:r w:rsidRPr="00EF0AAB">
        <w:rPr>
          <w:sz w:val="22"/>
          <w:szCs w:val="22"/>
          <w:shd w:val="clear" w:color="auto" w:fill="FFFFFF"/>
        </w:rPr>
        <w:t xml:space="preserve"> </w:t>
      </w:r>
      <w:r w:rsidR="00007FA7" w:rsidRPr="00EF0AAB">
        <w:rPr>
          <w:sz w:val="22"/>
          <w:szCs w:val="22"/>
          <w:shd w:val="clear" w:color="auto" w:fill="FFFFFF"/>
        </w:rPr>
        <w:t>RTOA</w:t>
      </w:r>
    </w:p>
    <w:p w14:paraId="2476D794" w14:textId="77777777" w:rsidR="00EF0AAB" w:rsidRPr="00EF0AAB" w:rsidRDefault="00EF0AAB" w:rsidP="00EF0AAB">
      <w:pPr>
        <w:rPr>
          <w:rFonts w:eastAsiaTheme="minorEastAsia"/>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6"/>
        <w:gridCol w:w="7244"/>
      </w:tblGrid>
      <w:tr w:rsidR="00805B08" w:rsidRPr="00775FEA" w14:paraId="269C3AA8" w14:textId="77777777" w:rsidTr="00876BF3">
        <w:trPr>
          <w:cantSplit/>
          <w:trHeight w:val="1787"/>
          <w:jc w:val="center"/>
        </w:trPr>
        <w:tc>
          <w:tcPr>
            <w:tcW w:w="1002" w:type="pct"/>
            <w:tcBorders>
              <w:top w:val="single" w:sz="4" w:space="0" w:color="auto"/>
              <w:left w:val="single" w:sz="4" w:space="0" w:color="auto"/>
              <w:bottom w:val="single" w:sz="4" w:space="0" w:color="auto"/>
              <w:right w:val="single" w:sz="4" w:space="0" w:color="auto"/>
            </w:tcBorders>
            <w:hideMark/>
          </w:tcPr>
          <w:p w14:paraId="32764BCC" w14:textId="77777777" w:rsidR="00805B08" w:rsidRPr="00775FEA" w:rsidRDefault="00805B08" w:rsidP="00876BF3">
            <w:pPr>
              <w:pStyle w:val="TAL"/>
              <w:rPr>
                <w:rFonts w:cs="Arial"/>
                <w:b/>
                <w:szCs w:val="18"/>
                <w:lang w:eastAsia="en-GB"/>
              </w:rPr>
            </w:pPr>
            <w:r w:rsidRPr="00775FEA">
              <w:rPr>
                <w:rFonts w:cs="Arial"/>
                <w:b/>
                <w:szCs w:val="18"/>
                <w:lang w:eastAsia="en-GB"/>
              </w:rPr>
              <w:t>Definition</w:t>
            </w:r>
          </w:p>
        </w:tc>
        <w:tc>
          <w:tcPr>
            <w:tcW w:w="3998" w:type="pct"/>
            <w:tcBorders>
              <w:top w:val="single" w:sz="4" w:space="0" w:color="auto"/>
              <w:left w:val="single" w:sz="4" w:space="0" w:color="auto"/>
              <w:bottom w:val="single" w:sz="4" w:space="0" w:color="auto"/>
              <w:right w:val="single" w:sz="4" w:space="0" w:color="auto"/>
            </w:tcBorders>
            <w:hideMark/>
          </w:tcPr>
          <w:p w14:paraId="7F4693F1" w14:textId="77777777" w:rsidR="00805B08" w:rsidRDefault="00805B08" w:rsidP="00876BF3">
            <w:pPr>
              <w:pStyle w:val="TAL"/>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w:t>
            </w:r>
            <w:r w:rsidRPr="00A51A7A">
              <w:rPr>
                <w:rFonts w:cs="Arial"/>
                <w:szCs w:val="18"/>
                <w:lang w:eastAsia="en-GB"/>
              </w:rPr>
              <w:t xml:space="preserve">beginning of subframe </w:t>
            </w:r>
            <w:r w:rsidRPr="00A51A7A">
              <w:rPr>
                <w:rFonts w:cs="Arial"/>
                <w:i/>
                <w:szCs w:val="18"/>
                <w:lang w:eastAsia="en-GB"/>
              </w:rPr>
              <w:t>i</w:t>
            </w:r>
            <w:r w:rsidRPr="00A51A7A">
              <w:rPr>
                <w:rFonts w:cs="Arial"/>
                <w:szCs w:val="18"/>
                <w:lang w:eastAsia="en-GB"/>
              </w:rPr>
              <w:t xml:space="preserve"> containing SRS received in </w:t>
            </w:r>
            <w:r w:rsidRPr="00A51A7A">
              <w:rPr>
                <w:szCs w:val="18"/>
                <w:lang w:val="en-IN" w:eastAsia="en-GB"/>
              </w:rPr>
              <w:t>Reception Point (RP) [18</w:t>
            </w:r>
            <w:proofErr w:type="gramStart"/>
            <w:r w:rsidRPr="00A51A7A">
              <w:rPr>
                <w:szCs w:val="18"/>
                <w:lang w:val="en-IN" w:eastAsia="en-GB"/>
              </w:rPr>
              <w:t xml:space="preserve">] </w:t>
            </w:r>
            <w:r w:rsidRPr="00A51A7A">
              <w:rPr>
                <w:rFonts w:cs="Arial"/>
                <w:szCs w:val="18"/>
                <w:lang w:eastAsia="en-GB"/>
              </w:rPr>
              <w:t xml:space="preserve"> </w:t>
            </w:r>
            <w:r w:rsidRPr="00A51A7A">
              <w:rPr>
                <w:rFonts w:cs="Arial"/>
                <w:i/>
                <w:szCs w:val="18"/>
                <w:lang w:eastAsia="en-GB"/>
              </w:rPr>
              <w:t>j</w:t>
            </w:r>
            <w:proofErr w:type="gramEnd"/>
            <w:r w:rsidRPr="00A51A7A">
              <w:rPr>
                <w:rFonts w:cs="Arial"/>
                <w:szCs w:val="18"/>
                <w:lang w:eastAsia="en-GB"/>
              </w:rPr>
              <w:t>, relative to the RTO</w:t>
            </w:r>
            <w:r w:rsidRPr="000831FF">
              <w:rPr>
                <w:rFonts w:cs="Arial"/>
                <w:szCs w:val="18"/>
                <w:lang w:eastAsia="en-GB"/>
              </w:rPr>
              <w:t>A Reference Time</w:t>
            </w:r>
            <w:r>
              <w:rPr>
                <w:rFonts w:cs="Arial"/>
                <w:szCs w:val="18"/>
                <w:lang w:eastAsia="en-GB"/>
              </w:rPr>
              <w:t xml:space="preserve"> [16]. </w:t>
            </w:r>
          </w:p>
          <w:p w14:paraId="51A685A7" w14:textId="77777777" w:rsidR="00805B08" w:rsidRDefault="00805B08" w:rsidP="00876BF3">
            <w:pPr>
              <w:pStyle w:val="TAL"/>
              <w:rPr>
                <w:rFonts w:cs="Arial"/>
                <w:szCs w:val="18"/>
                <w:lang w:eastAsia="en-GB"/>
              </w:rPr>
            </w:pPr>
          </w:p>
          <w:p w14:paraId="7C62304E" w14:textId="77777777" w:rsidR="00805B08" w:rsidRDefault="00805B08" w:rsidP="00876BF3">
            <w:pPr>
              <w:keepNext/>
              <w:keepLines/>
              <w:rPr>
                <w:rFonts w:ascii="Arial" w:hAnsi="Arial" w:cs="Arial"/>
                <w:sz w:val="18"/>
                <w:szCs w:val="18"/>
                <w:lang w:eastAsia="zh-CN"/>
              </w:rPr>
            </w:pPr>
            <w:r>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lang w:eastAsia="zh-CN"/>
              </w:rPr>
              <w:t xml:space="preserve">, </w:t>
            </w:r>
            <w:r>
              <w:rPr>
                <w:rFonts w:ascii="Arial" w:hAnsi="Arial" w:cs="Arial"/>
                <w:sz w:val="18"/>
                <w:szCs w:val="18"/>
                <w:lang w:eastAsia="zh-CN"/>
              </w:rPr>
              <w:t>where</w:t>
            </w:r>
          </w:p>
          <w:p w14:paraId="5DE41BF7" w14:textId="77777777" w:rsidR="00805B08" w:rsidRDefault="00805B08" w:rsidP="00876BF3">
            <w:pPr>
              <w:pStyle w:val="B1"/>
              <w:rPr>
                <w:lang w:eastAsia="zh-CN"/>
              </w:rPr>
            </w:pPr>
            <w:r>
              <w:t>-</w:t>
            </w:r>
            <w: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hint="eastAsia"/>
                <w:lang w:eastAsia="zh-CN"/>
              </w:rPr>
              <w:t xml:space="preserve"> </w:t>
            </w:r>
            <w:r>
              <w:rPr>
                <w:lang w:eastAsia="zh-CN"/>
              </w:rPr>
              <w:t xml:space="preserve">is the nominal beginning time of SFN 0 provided by </w:t>
            </w:r>
            <w:r w:rsidRPr="00FF2F79">
              <w:rPr>
                <w:highlight w:val="yellow"/>
                <w:lang w:eastAsia="zh-CN"/>
              </w:rPr>
              <w:t>SFN Initialization Time [15, TS 38.455]</w:t>
            </w:r>
          </w:p>
          <w:p w14:paraId="1311C7D9" w14:textId="77777777" w:rsidR="00805B08" w:rsidRPr="00775FEA" w:rsidRDefault="00805B08" w:rsidP="00876BF3">
            <w:pPr>
              <w:pStyle w:val="B1"/>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Pr>
                <w:rFonts w:eastAsia="Batang"/>
                <w:lang w:eastAsia="zh-CN"/>
              </w:rPr>
              <w:t xml:space="preserve">, </w:t>
            </w:r>
            <w:r>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Pr>
                <w:rFonts w:eastAsiaTheme="minorEastAsia"/>
                <w:lang w:eastAsia="zh-CN"/>
              </w:rPr>
              <w:t xml:space="preserve"> </w:t>
            </w:r>
            <w:r>
              <w:rPr>
                <w:rFonts w:eastAsia="Batang"/>
                <w:lang w:eastAsia="zh-CN"/>
              </w:rPr>
              <w:t>are the system frame number and the subframe number of the SRS, respectively</w:t>
            </w:r>
            <w:r>
              <w:rPr>
                <w:lang w:eastAsia="zh-CN"/>
              </w:rPr>
              <w:t>.</w:t>
            </w:r>
          </w:p>
          <w:p w14:paraId="2C2C7FA3" w14:textId="77777777" w:rsidR="00805B08" w:rsidRPr="00775FEA" w:rsidRDefault="00805B08" w:rsidP="00876BF3">
            <w:pPr>
              <w:pStyle w:val="TAL"/>
              <w:rPr>
                <w:rFonts w:cs="Arial"/>
                <w:szCs w:val="18"/>
                <w:lang w:eastAsia="en-GB"/>
              </w:rPr>
            </w:pPr>
          </w:p>
          <w:p w14:paraId="422965B5" w14:textId="77777777" w:rsidR="00805B08" w:rsidRPr="00775FEA" w:rsidRDefault="00805B08" w:rsidP="00876BF3">
            <w:pPr>
              <w:pStyle w:val="TAL"/>
              <w:rPr>
                <w:rFonts w:cs="Arial"/>
                <w:szCs w:val="18"/>
                <w:lang w:val="en-US" w:eastAsia="en-GB"/>
              </w:rPr>
            </w:pPr>
            <w:r w:rsidRPr="00775FEA">
              <w:rPr>
                <w:rFonts w:cs="Arial"/>
                <w:szCs w:val="18"/>
                <w:lang w:val="en-US" w:eastAsia="en-GB"/>
              </w:rPr>
              <w:t xml:space="preserve">Multiple SRS resources can be used to determine the beginning of one subframe containing SRS received at a </w:t>
            </w:r>
            <w:r>
              <w:rPr>
                <w:rFonts w:cs="Arial"/>
                <w:szCs w:val="18"/>
                <w:lang w:val="en-US" w:eastAsia="en-GB"/>
              </w:rPr>
              <w:t>RP</w:t>
            </w:r>
            <w:r w:rsidRPr="00775FEA">
              <w:rPr>
                <w:rFonts w:cs="Arial"/>
                <w:szCs w:val="18"/>
                <w:lang w:val="en-US" w:eastAsia="en-GB"/>
              </w:rPr>
              <w:t>.</w:t>
            </w:r>
          </w:p>
          <w:p w14:paraId="492FB442" w14:textId="77777777" w:rsidR="00805B08" w:rsidRPr="00775FEA" w:rsidRDefault="00805B08" w:rsidP="00876BF3">
            <w:pPr>
              <w:pStyle w:val="TAL"/>
              <w:rPr>
                <w:rFonts w:cs="Arial"/>
                <w:szCs w:val="18"/>
                <w:lang w:eastAsia="en-GB"/>
              </w:rPr>
            </w:pPr>
          </w:p>
          <w:p w14:paraId="46232A35" w14:textId="77777777" w:rsidR="00805B08" w:rsidRPr="00775FEA" w:rsidRDefault="00805B08" w:rsidP="00876BF3">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4E17121D" w14:textId="77777777" w:rsidR="00805B08" w:rsidRPr="00775FEA" w:rsidRDefault="00805B08" w:rsidP="00876BF3">
            <w:pPr>
              <w:pStyle w:val="B1"/>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661EBAB9" w14:textId="77777777" w:rsidR="00805B08" w:rsidRPr="00775FEA" w:rsidRDefault="00805B08" w:rsidP="00876BF3">
            <w:pPr>
              <w:pStyle w:val="B1"/>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p>
          <w:p w14:paraId="43EE4364" w14:textId="77777777" w:rsidR="00805B08" w:rsidRPr="00775FEA" w:rsidRDefault="00805B08" w:rsidP="00876BF3">
            <w:pPr>
              <w:pStyle w:val="B1"/>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tc>
      </w:tr>
    </w:tbl>
    <w:p w14:paraId="40227238" w14:textId="77777777" w:rsidR="00A25AE0" w:rsidRDefault="00A25AE0" w:rsidP="00007FA7">
      <w:pPr>
        <w:rPr>
          <w:rFonts w:eastAsiaTheme="minorEastAsia"/>
          <w:lang w:eastAsia="zh-CN"/>
        </w:rPr>
      </w:pPr>
    </w:p>
    <w:p w14:paraId="15C9EC97" w14:textId="58107E4A" w:rsidR="00007FA7" w:rsidRPr="008A52AC" w:rsidRDefault="00DE08B3" w:rsidP="00A16805">
      <w:pPr>
        <w:spacing w:line="260" w:lineRule="exact"/>
        <w:jc w:val="both"/>
        <w:rPr>
          <w:rFonts w:eastAsiaTheme="minorEastAsia"/>
          <w:lang w:eastAsia="zh-CN"/>
        </w:rPr>
      </w:pPr>
      <w:r>
        <w:rPr>
          <w:rFonts w:eastAsiaTheme="minorEastAsia"/>
          <w:lang w:eastAsia="zh-CN"/>
        </w:rPr>
        <w:t xml:space="preserve">According to the discussion </w:t>
      </w:r>
      <w:r w:rsidR="008A52AC">
        <w:rPr>
          <w:rFonts w:eastAsiaTheme="minorEastAsia"/>
          <w:lang w:eastAsia="zh-CN"/>
        </w:rPr>
        <w:t>about</w:t>
      </w:r>
      <w:r>
        <w:rPr>
          <w:rFonts w:eastAsiaTheme="minorEastAsia"/>
          <w:lang w:eastAsia="zh-CN"/>
        </w:rPr>
        <w:t xml:space="preserve"> </w:t>
      </w:r>
      <w:r w:rsidRPr="008A52AC">
        <w:rPr>
          <w:rFonts w:eastAsiaTheme="minorEastAsia"/>
          <w:lang w:eastAsia="zh-CN"/>
        </w:rPr>
        <w:t xml:space="preserve">synchronization, </w:t>
      </w:r>
      <w:r w:rsidR="008A52AC" w:rsidRPr="008A52AC">
        <w:rPr>
          <w:rFonts w:eastAsiaTheme="minorEastAsia"/>
          <w:lang w:eastAsia="zh-CN"/>
        </w:rPr>
        <w:t xml:space="preserve">the SFN/DFN Initialisation Time can be </w:t>
      </w:r>
      <w:r w:rsidR="008A52AC">
        <w:rPr>
          <w:rFonts w:eastAsiaTheme="minorEastAsia"/>
          <w:lang w:eastAsia="zh-CN"/>
        </w:rPr>
        <w:t>re</w:t>
      </w:r>
      <w:r w:rsidR="008A52AC" w:rsidRPr="008A52AC">
        <w:rPr>
          <w:rFonts w:eastAsiaTheme="minorEastAsia"/>
          <w:lang w:eastAsia="zh-CN"/>
        </w:rPr>
        <w:t xml:space="preserve">used for SL. So, </w:t>
      </w:r>
      <w:r w:rsidR="008A52AC">
        <w:rPr>
          <w:rFonts w:eastAsiaTheme="minorEastAsia"/>
          <w:lang w:eastAsia="zh-CN"/>
        </w:rPr>
        <w:t>reusing</w:t>
      </w:r>
      <w:r w:rsidR="00A25AE0">
        <w:rPr>
          <w:rFonts w:eastAsiaTheme="minorEastAsia"/>
          <w:lang w:eastAsia="zh-CN"/>
        </w:rPr>
        <w:t xml:space="preserve"> the </w:t>
      </w:r>
      <w:r w:rsidR="00391044">
        <w:rPr>
          <w:rFonts w:eastAsiaTheme="minorEastAsia"/>
          <w:lang w:eastAsia="zh-CN"/>
        </w:rPr>
        <w:t>NR RTOA definition</w:t>
      </w:r>
      <w:r w:rsidR="00696CED" w:rsidRPr="00696CED">
        <w:rPr>
          <w:rFonts w:eastAsiaTheme="minorEastAsia"/>
          <w:lang w:eastAsia="zh-CN"/>
        </w:rPr>
        <w:t xml:space="preserve"> </w:t>
      </w:r>
      <w:r w:rsidR="00696CED">
        <w:rPr>
          <w:rFonts w:eastAsiaTheme="minorEastAsia"/>
          <w:lang w:eastAsia="zh-CN"/>
        </w:rPr>
        <w:t>for SL-PRS based RTOA measur</w:t>
      </w:r>
      <w:r w:rsidR="008A52AC">
        <w:rPr>
          <w:rFonts w:eastAsiaTheme="minorEastAsia"/>
          <w:lang w:eastAsia="zh-CN"/>
        </w:rPr>
        <w:t>em</w:t>
      </w:r>
      <w:r w:rsidR="00696CED">
        <w:rPr>
          <w:rFonts w:eastAsiaTheme="minorEastAsia"/>
          <w:lang w:eastAsia="zh-CN"/>
        </w:rPr>
        <w:t>ent</w:t>
      </w:r>
      <w:r w:rsidR="008A52AC">
        <w:rPr>
          <w:rFonts w:eastAsiaTheme="minorEastAsia"/>
          <w:lang w:eastAsia="zh-CN"/>
        </w:rPr>
        <w:t xml:space="preserve"> is logical</w:t>
      </w:r>
      <w:r w:rsidR="00391044">
        <w:rPr>
          <w:rFonts w:eastAsiaTheme="minorEastAsia"/>
          <w:lang w:eastAsia="zh-CN"/>
        </w:rPr>
        <w:t>. That is</w:t>
      </w:r>
      <w:r w:rsidR="008A52AC">
        <w:rPr>
          <w:rFonts w:eastAsiaTheme="minorEastAsia"/>
          <w:lang w:eastAsia="zh-CN"/>
        </w:rPr>
        <w:t xml:space="preserve">, </w:t>
      </w:r>
      <w:r w:rsidR="00391044">
        <w:rPr>
          <w:rFonts w:eastAsia="宋体"/>
          <w:iCs/>
        </w:rPr>
        <w:t xml:space="preserve">SL-PRS based RTOA </w:t>
      </w:r>
      <w:r w:rsidR="00391044" w:rsidRPr="00775FEA">
        <w:rPr>
          <w:rFonts w:cs="Arial"/>
          <w:szCs w:val="18"/>
          <w:lang w:eastAsia="en-GB"/>
        </w:rPr>
        <w:t>T</w:t>
      </w:r>
      <w:r w:rsidR="00391044">
        <w:rPr>
          <w:rFonts w:cs="Arial"/>
          <w:szCs w:val="18"/>
          <w:vertAlign w:val="subscript"/>
          <w:lang w:eastAsia="en-GB"/>
        </w:rPr>
        <w:t>S</w:t>
      </w:r>
      <w:r w:rsidR="00391044" w:rsidRPr="00775FEA">
        <w:rPr>
          <w:rFonts w:cs="Arial"/>
          <w:szCs w:val="18"/>
          <w:vertAlign w:val="subscript"/>
          <w:lang w:eastAsia="en-GB"/>
        </w:rPr>
        <w:t>L-RTOA</w:t>
      </w:r>
      <w:r w:rsidR="001367F5">
        <w:rPr>
          <w:rFonts w:cs="Arial"/>
          <w:szCs w:val="18"/>
          <w:lang w:eastAsia="en-GB"/>
        </w:rPr>
        <w:t xml:space="preserve"> is the </w:t>
      </w:r>
      <w:r w:rsidR="00DA0D08">
        <w:rPr>
          <w:rFonts w:cs="Arial"/>
          <w:szCs w:val="18"/>
          <w:lang w:eastAsia="en-GB"/>
        </w:rPr>
        <w:t>be</w:t>
      </w:r>
      <w:r w:rsidR="008A52AC">
        <w:rPr>
          <w:rFonts w:cs="Arial"/>
          <w:szCs w:val="18"/>
          <w:lang w:eastAsia="en-GB"/>
        </w:rPr>
        <w:t>gin</w:t>
      </w:r>
      <w:r w:rsidR="00DA0D08">
        <w:rPr>
          <w:rFonts w:cs="Arial"/>
          <w:szCs w:val="18"/>
          <w:lang w:eastAsia="en-GB"/>
        </w:rPr>
        <w:t xml:space="preserve">ning </w:t>
      </w:r>
      <w:r w:rsidR="001367F5">
        <w:rPr>
          <w:rFonts w:cs="Arial"/>
          <w:szCs w:val="18"/>
          <w:lang w:eastAsia="en-GB"/>
        </w:rPr>
        <w:t xml:space="preserve">time </w:t>
      </w:r>
      <w:r w:rsidR="009A3EDB" w:rsidRPr="009A3EDB">
        <w:rPr>
          <w:rFonts w:cs="Arial"/>
          <w:szCs w:val="18"/>
          <w:lang w:eastAsia="en-GB"/>
        </w:rPr>
        <w:t xml:space="preserve">of SL subframe #i </w:t>
      </w:r>
      <w:r w:rsidR="00EB2150" w:rsidRPr="00775FEA">
        <w:rPr>
          <w:rFonts w:cs="Arial"/>
          <w:szCs w:val="18"/>
          <w:lang w:eastAsia="en-GB"/>
        </w:rPr>
        <w:t xml:space="preserve">containing </w:t>
      </w:r>
      <w:r w:rsidR="00EB2150">
        <w:rPr>
          <w:rFonts w:cs="Arial"/>
          <w:szCs w:val="18"/>
          <w:lang w:eastAsia="en-GB"/>
        </w:rPr>
        <w:t>SL-PRS</w:t>
      </w:r>
      <w:r w:rsidR="00EB2150" w:rsidRPr="009A3EDB">
        <w:rPr>
          <w:rFonts w:cs="Arial"/>
          <w:szCs w:val="18"/>
          <w:lang w:eastAsia="en-GB"/>
        </w:rPr>
        <w:t xml:space="preserve"> </w:t>
      </w:r>
      <w:r w:rsidR="00EB2150">
        <w:rPr>
          <w:rFonts w:cs="Arial"/>
          <w:szCs w:val="18"/>
          <w:lang w:eastAsia="en-GB"/>
        </w:rPr>
        <w:t xml:space="preserve">received </w:t>
      </w:r>
      <w:r w:rsidR="009A3EDB" w:rsidRPr="009A3EDB">
        <w:rPr>
          <w:rFonts w:cs="Arial"/>
          <w:szCs w:val="18"/>
          <w:lang w:eastAsia="en-GB"/>
        </w:rPr>
        <w:t xml:space="preserve">from </w:t>
      </w:r>
      <w:r w:rsidR="00302094">
        <w:rPr>
          <w:rFonts w:cs="Arial"/>
          <w:szCs w:val="18"/>
          <w:lang w:eastAsia="en-GB"/>
        </w:rPr>
        <w:t xml:space="preserve">anchor </w:t>
      </w:r>
      <w:r w:rsidR="009A3EDB" w:rsidRPr="009A3EDB">
        <w:rPr>
          <w:rFonts w:cs="Arial"/>
          <w:szCs w:val="18"/>
          <w:lang w:eastAsia="en-GB"/>
        </w:rPr>
        <w:t xml:space="preserve">UE </w:t>
      </w:r>
      <w:r w:rsidR="009A3EDB" w:rsidRPr="009A3EDB">
        <w:rPr>
          <w:rFonts w:cs="Arial" w:hint="eastAsia"/>
          <w:szCs w:val="18"/>
          <w:lang w:eastAsia="en-GB"/>
        </w:rPr>
        <w:t>j</w:t>
      </w:r>
      <w:r w:rsidR="009A3EDB" w:rsidRPr="009A3EDB">
        <w:rPr>
          <w:rFonts w:cs="Arial"/>
          <w:szCs w:val="18"/>
          <w:lang w:eastAsia="en-GB"/>
        </w:rPr>
        <w:t xml:space="preserve">, </w:t>
      </w:r>
      <w:r w:rsidR="009A3EDB" w:rsidRPr="009A3EDB">
        <w:rPr>
          <w:rFonts w:cs="Arial" w:hint="eastAsia"/>
          <w:szCs w:val="18"/>
          <w:lang w:eastAsia="en-GB"/>
        </w:rPr>
        <w:t>relative</w:t>
      </w:r>
      <w:r w:rsidR="006478AF">
        <w:rPr>
          <w:rFonts w:cs="Arial"/>
          <w:szCs w:val="18"/>
          <w:lang w:eastAsia="en-GB"/>
        </w:rPr>
        <w:t xml:space="preserve"> </w:t>
      </w:r>
      <w:r w:rsidR="009A3EDB" w:rsidRPr="009A3EDB">
        <w:rPr>
          <w:rFonts w:cs="Arial" w:hint="eastAsia"/>
          <w:szCs w:val="18"/>
          <w:lang w:eastAsia="en-GB"/>
        </w:rPr>
        <w:t>to</w:t>
      </w:r>
      <w:r w:rsidR="009A3EDB" w:rsidRPr="009A3EDB">
        <w:rPr>
          <w:rFonts w:cs="Arial"/>
          <w:szCs w:val="18"/>
          <w:lang w:eastAsia="en-GB"/>
        </w:rPr>
        <w:t xml:space="preserve"> </w:t>
      </w:r>
      <w:r w:rsidR="009A3EDB" w:rsidRPr="009A3EDB">
        <w:rPr>
          <w:rFonts w:cs="Arial" w:hint="eastAsia"/>
          <w:szCs w:val="18"/>
          <w:lang w:eastAsia="en-GB"/>
        </w:rPr>
        <w:t>the</w:t>
      </w:r>
      <w:r w:rsidR="009A3EDB" w:rsidRPr="009A3EDB">
        <w:rPr>
          <w:rFonts w:cs="Arial"/>
          <w:szCs w:val="18"/>
          <w:lang w:eastAsia="en-GB"/>
        </w:rPr>
        <w:t xml:space="preserve"> RTOA </w:t>
      </w:r>
      <w:r w:rsidR="009A3EDB" w:rsidRPr="000831FF">
        <w:rPr>
          <w:rFonts w:cs="Arial"/>
          <w:szCs w:val="18"/>
          <w:lang w:eastAsia="en-GB"/>
        </w:rPr>
        <w:t>Reference Time</w:t>
      </w:r>
      <w:r w:rsidR="009A3EDB" w:rsidRPr="009A3EDB">
        <w:rPr>
          <w:rFonts w:cs="Arial"/>
          <w:szCs w:val="18"/>
          <w:lang w:eastAsia="en-GB"/>
        </w:rPr>
        <w:t>.</w:t>
      </w:r>
    </w:p>
    <w:p w14:paraId="1FFF2F0A" w14:textId="427BB08D" w:rsidR="00696CED" w:rsidRPr="00A16805" w:rsidRDefault="00696CED" w:rsidP="00696CED">
      <w:pPr>
        <w:keepNext/>
        <w:keepLines/>
        <w:rPr>
          <w:szCs w:val="20"/>
          <w:lang w:eastAsia="zh-CN"/>
        </w:rPr>
      </w:pPr>
      <w:r w:rsidRPr="00A16805">
        <w:rPr>
          <w:szCs w:val="20"/>
          <w:lang w:eastAsia="en-GB"/>
        </w:rPr>
        <w:t xml:space="preserve">The SL RTOA reference time is defined as </w:t>
      </w:r>
      <m:oMath>
        <m:sSub>
          <m:sSubPr>
            <m:ctrlPr>
              <w:rPr>
                <w:rFonts w:ascii="Cambria Math" w:hAnsi="Cambria Math"/>
                <w:i/>
                <w:szCs w:val="20"/>
                <w:lang w:eastAsia="en-GB"/>
              </w:rPr>
            </m:ctrlPr>
          </m:sSubPr>
          <m:e>
            <m:r>
              <w:rPr>
                <w:rFonts w:ascii="Cambria Math" w:hAnsi="Cambria Math"/>
                <w:szCs w:val="20"/>
                <w:lang w:eastAsia="en-GB"/>
              </w:rPr>
              <m:t>T</m:t>
            </m:r>
          </m:e>
          <m:sub>
            <m:r>
              <w:rPr>
                <w:rFonts w:ascii="Cambria Math" w:hAnsi="Cambria Math"/>
                <w:szCs w:val="20"/>
                <w:lang w:eastAsia="en-GB"/>
              </w:rPr>
              <m:t>0</m:t>
            </m:r>
          </m:sub>
        </m:sSub>
        <m:r>
          <w:rPr>
            <w:rFonts w:ascii="Cambria Math" w:hAnsi="Cambria Math"/>
            <w:szCs w:val="20"/>
            <w:lang w:eastAsia="en-GB"/>
          </w:rPr>
          <m:t>+</m:t>
        </m:r>
        <m:sSub>
          <m:sSubPr>
            <m:ctrlPr>
              <w:rPr>
                <w:rFonts w:ascii="Cambria Math" w:hAnsi="Cambria Math"/>
                <w:i/>
                <w:szCs w:val="20"/>
                <w:lang w:eastAsia="en-GB"/>
              </w:rPr>
            </m:ctrlPr>
          </m:sSubPr>
          <m:e>
            <m:r>
              <w:rPr>
                <w:rFonts w:ascii="Cambria Math" w:hAnsi="Cambria Math"/>
                <w:szCs w:val="20"/>
                <w:lang w:eastAsia="en-GB"/>
              </w:rPr>
              <m:t>t</m:t>
            </m:r>
          </m:e>
          <m:sub>
            <m:r>
              <m:rPr>
                <m:sty m:val="p"/>
              </m:rPr>
              <w:rPr>
                <w:rFonts w:ascii="Cambria Math" w:hAnsi="Cambria Math"/>
                <w:szCs w:val="20"/>
                <w:lang w:eastAsia="en-GB"/>
              </w:rPr>
              <m:t>SL-PRS</m:t>
            </m:r>
          </m:sub>
        </m:sSub>
      </m:oMath>
      <w:r w:rsidRPr="00A16805">
        <w:rPr>
          <w:szCs w:val="20"/>
          <w:lang w:eastAsia="zh-CN"/>
        </w:rPr>
        <w:t>, where</w:t>
      </w:r>
    </w:p>
    <w:p w14:paraId="1BBC59F8" w14:textId="7DB308CD" w:rsidR="00696CED" w:rsidRPr="00A16805" w:rsidRDefault="00696CED" w:rsidP="00696CED">
      <w:pPr>
        <w:pStyle w:val="B1"/>
        <w:rPr>
          <w:lang w:eastAsia="zh-CN"/>
        </w:rPr>
      </w:pPr>
      <w:r w:rsidRPr="00A16805">
        <w:t>-</w:t>
      </w:r>
      <w:r w:rsidRPr="00A16805">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A16805">
        <w:rPr>
          <w:lang w:eastAsia="zh-CN"/>
        </w:rPr>
        <w:t xml:space="preserve"> is the nominal beginning time of SFN 0 provided </w:t>
      </w:r>
      <w:r w:rsidRPr="001A31B6">
        <w:rPr>
          <w:lang w:eastAsia="zh-CN"/>
        </w:rPr>
        <w:t>by SFN Initialization Time</w:t>
      </w:r>
      <w:r w:rsidR="008A52AC" w:rsidRPr="001A31B6">
        <w:rPr>
          <w:lang w:eastAsia="zh-CN"/>
        </w:rPr>
        <w:t xml:space="preserve">, or </w:t>
      </w:r>
      <w:r w:rsidRPr="001A31B6">
        <w:rPr>
          <w:lang w:eastAsia="zh-CN"/>
        </w:rPr>
        <w:t xml:space="preserve"> </w:t>
      </w:r>
      <w:r w:rsidR="008A52AC" w:rsidRPr="001A31B6">
        <w:rPr>
          <w:lang w:eastAsia="zh-CN"/>
        </w:rPr>
        <w:t>the nominal beginning time of DFN 0 provided by DFN Initialization Time</w:t>
      </w:r>
    </w:p>
    <w:p w14:paraId="23D42F93" w14:textId="47AB21D6" w:rsidR="00696CED" w:rsidRPr="00A16805" w:rsidRDefault="00696CED" w:rsidP="00696CED">
      <w:pPr>
        <w:pStyle w:val="B1"/>
      </w:pPr>
      <w:r w:rsidRPr="00A16805">
        <w:t>-</w:t>
      </w:r>
      <w:r w:rsidRPr="00A16805">
        <w:tab/>
      </w:r>
      <m:oMath>
        <m:sSub>
          <m:sSubPr>
            <m:ctrlPr>
              <w:rPr>
                <w:rFonts w:ascii="Cambria Math" w:hAnsi="Cambria Math"/>
                <w:i/>
              </w:rPr>
            </m:ctrlPr>
          </m:sSubPr>
          <m:e>
            <m:r>
              <w:rPr>
                <w:rFonts w:ascii="Cambria Math" w:hAnsi="Cambria Math"/>
              </w:rPr>
              <m:t>t</m:t>
            </m:r>
          </m:e>
          <m:sub>
            <m:r>
              <m:rPr>
                <m:sty m:val="p"/>
              </m:rPr>
              <w:rPr>
                <w:rFonts w:ascii="Cambria Math" w:hAnsi="Cambria Math"/>
              </w:rPr>
              <m:t>SL-PRS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A16805">
        <w:rPr>
          <w:rFonts w:eastAsia="Batang"/>
          <w:lang w:eastAsia="zh-CN"/>
        </w:rPr>
        <w:t xml:space="preserve">, </w:t>
      </w:r>
      <w:r w:rsidRPr="00A16805">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sidRPr="00A16805">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sidRPr="00A16805">
        <w:rPr>
          <w:rFonts w:eastAsiaTheme="minorEastAsia"/>
          <w:lang w:eastAsia="zh-CN"/>
        </w:rPr>
        <w:t xml:space="preserve"> </w:t>
      </w:r>
      <w:r w:rsidRPr="00A16805">
        <w:rPr>
          <w:rFonts w:eastAsia="Batang"/>
          <w:lang w:eastAsia="zh-CN"/>
        </w:rPr>
        <w:t>are the system frame number and the subframe number of the</w:t>
      </w:r>
      <w:r w:rsidR="001B4790" w:rsidRPr="00A16805">
        <w:rPr>
          <w:rFonts w:eastAsia="Batang"/>
          <w:lang w:eastAsia="zh-CN"/>
        </w:rPr>
        <w:t xml:space="preserve"> SL-P</w:t>
      </w:r>
      <w:r w:rsidRPr="00A16805">
        <w:rPr>
          <w:rFonts w:eastAsia="Batang"/>
          <w:lang w:eastAsia="zh-CN"/>
        </w:rPr>
        <w:t>RS, respectively</w:t>
      </w:r>
      <w:r w:rsidRPr="00A16805">
        <w:rPr>
          <w:lang w:eastAsia="zh-CN"/>
        </w:rPr>
        <w:t>.</w:t>
      </w:r>
    </w:p>
    <w:p w14:paraId="65AFAFFB" w14:textId="77777777" w:rsidR="00696CED" w:rsidRDefault="00696CED" w:rsidP="00007FA7">
      <w:pPr>
        <w:rPr>
          <w:rFonts w:cs="Arial"/>
          <w:szCs w:val="18"/>
          <w:lang w:eastAsia="en-GB"/>
        </w:rPr>
      </w:pPr>
    </w:p>
    <w:p w14:paraId="0650A7DB" w14:textId="70B8C023" w:rsidR="008D51B3" w:rsidRDefault="00B26986" w:rsidP="00007FA7">
      <w:r>
        <w:object w:dxaOrig="14685" w:dyaOrig="3480" w14:anchorId="07E93776">
          <v:shape id="_x0000_i1031" type="#_x0000_t75" style="width:453.3pt;height:107.05pt" o:ole="">
            <v:imagedata r:id="rId24" o:title=""/>
          </v:shape>
          <o:OLEObject Type="Embed" ProgID="Visio.Drawing.15" ShapeID="_x0000_i1031" DrawAspect="Content" ObjectID="_1738151848" r:id="rId25"/>
        </w:object>
      </w:r>
    </w:p>
    <w:p w14:paraId="60B722C6" w14:textId="1C293752" w:rsidR="003A48BA" w:rsidRDefault="003A48BA" w:rsidP="003A48BA">
      <w:pPr>
        <w:pStyle w:val="a5"/>
        <w:jc w:val="center"/>
        <w:rPr>
          <w:b/>
          <w:bCs/>
        </w:rPr>
      </w:pPr>
      <w:r w:rsidRPr="00D227A6">
        <w:rPr>
          <w:b/>
          <w:bCs/>
        </w:rPr>
        <w:t>Figure</w:t>
      </w:r>
      <w:r w:rsidR="005F61C1">
        <w:rPr>
          <w:b/>
          <w:bCs/>
        </w:rPr>
        <w:t xml:space="preserve">6 </w:t>
      </w:r>
      <w:r w:rsidR="005F61C1" w:rsidRPr="001B429F">
        <w:rPr>
          <w:b/>
          <w:bCs/>
        </w:rPr>
        <w:t>RTOA</w:t>
      </w:r>
      <w:r>
        <w:rPr>
          <w:b/>
          <w:bCs/>
        </w:rPr>
        <w:t xml:space="preserve"> measurement of multiple anchor UEs</w:t>
      </w:r>
      <w:r w:rsidRPr="001B429F">
        <w:rPr>
          <w:b/>
          <w:bCs/>
        </w:rPr>
        <w:t xml:space="preserve"> </w:t>
      </w:r>
    </w:p>
    <w:p w14:paraId="51E88806" w14:textId="77777777" w:rsidR="003A48BA" w:rsidRDefault="003A48BA" w:rsidP="00007FA7">
      <w:pPr>
        <w:rPr>
          <w:rFonts w:eastAsiaTheme="minorEastAsia"/>
          <w:lang w:eastAsia="zh-CN"/>
        </w:rPr>
      </w:pPr>
    </w:p>
    <w:p w14:paraId="69CC51A8" w14:textId="77777777" w:rsidR="008D51B3" w:rsidRPr="00BA6CE3" w:rsidRDefault="008D51B3" w:rsidP="008D51B3">
      <w:pPr>
        <w:pStyle w:val="af2"/>
        <w:numPr>
          <w:ilvl w:val="0"/>
          <w:numId w:val="12"/>
        </w:numPr>
        <w:ind w:firstLineChars="0"/>
        <w:rPr>
          <w:rFonts w:ascii="Times New Roman" w:eastAsiaTheme="minorEastAsia" w:hAnsi="Times New Roman"/>
          <w:b/>
          <w:i/>
          <w:szCs w:val="20"/>
          <w:lang w:eastAsia="zh-CN"/>
        </w:rPr>
      </w:pPr>
      <w:bookmarkStart w:id="11" w:name="_Hlk127463312"/>
    </w:p>
    <w:p w14:paraId="251025F0" w14:textId="6D893096" w:rsidR="008D51B3" w:rsidRPr="00BA6CE3" w:rsidRDefault="008D51B3" w:rsidP="008D51B3">
      <w:pPr>
        <w:pStyle w:val="a0"/>
        <w:numPr>
          <w:ilvl w:val="0"/>
          <w:numId w:val="9"/>
        </w:numPr>
        <w:spacing w:line="260" w:lineRule="exact"/>
        <w:rPr>
          <w:rFonts w:eastAsiaTheme="minorEastAsia"/>
          <w:b/>
          <w:i/>
          <w:szCs w:val="20"/>
          <w:lang w:eastAsia="zh-CN"/>
        </w:rPr>
      </w:pPr>
      <w:r w:rsidRPr="00BA6CE3">
        <w:rPr>
          <w:rFonts w:eastAsiaTheme="minorEastAsia"/>
          <w:b/>
          <w:i/>
          <w:szCs w:val="20"/>
          <w:lang w:eastAsia="zh-CN"/>
        </w:rPr>
        <w:t>SL-PRS based RTOA T</w:t>
      </w:r>
      <w:r w:rsidRPr="00BA6CE3">
        <w:rPr>
          <w:rFonts w:eastAsiaTheme="minorEastAsia"/>
          <w:b/>
          <w:i/>
          <w:szCs w:val="20"/>
          <w:vertAlign w:val="subscript"/>
          <w:lang w:eastAsia="zh-CN"/>
        </w:rPr>
        <w:t>SL-RTOA</w:t>
      </w:r>
      <w:r w:rsidRPr="00BA6CE3">
        <w:rPr>
          <w:rFonts w:eastAsiaTheme="minorEastAsia"/>
          <w:b/>
          <w:i/>
          <w:szCs w:val="20"/>
          <w:lang w:eastAsia="zh-CN"/>
        </w:rPr>
        <w:t xml:space="preserve"> is the be</w:t>
      </w:r>
      <w:r w:rsidR="008A52AC" w:rsidRPr="00BA6CE3">
        <w:rPr>
          <w:rFonts w:eastAsiaTheme="minorEastAsia"/>
          <w:b/>
          <w:i/>
          <w:szCs w:val="20"/>
          <w:lang w:eastAsia="zh-CN"/>
        </w:rPr>
        <w:t>gin</w:t>
      </w:r>
      <w:r w:rsidRPr="00BA6CE3">
        <w:rPr>
          <w:rFonts w:eastAsiaTheme="minorEastAsia"/>
          <w:b/>
          <w:i/>
          <w:szCs w:val="20"/>
          <w:lang w:eastAsia="zh-CN"/>
        </w:rPr>
        <w:t xml:space="preserve">ning time of SL subframe #i containing SL-PRS received from anchor UE j, relative to the RTOA Reference </w:t>
      </w:r>
      <w:r w:rsidR="00BA6CE3" w:rsidRPr="00BA6CE3">
        <w:rPr>
          <w:rFonts w:eastAsiaTheme="minorEastAsia"/>
          <w:b/>
          <w:i/>
          <w:szCs w:val="20"/>
          <w:lang w:eastAsia="zh-CN"/>
        </w:rPr>
        <w:t>t</w:t>
      </w:r>
      <w:r w:rsidRPr="00BA6CE3">
        <w:rPr>
          <w:rFonts w:eastAsiaTheme="minorEastAsia"/>
          <w:b/>
          <w:i/>
          <w:szCs w:val="20"/>
          <w:lang w:eastAsia="zh-CN"/>
        </w:rPr>
        <w:t>ime.</w:t>
      </w:r>
    </w:p>
    <w:p w14:paraId="3984055D" w14:textId="77777777" w:rsidR="008A52AC" w:rsidRPr="00BA6CE3" w:rsidRDefault="008D51B3" w:rsidP="00876BF3">
      <w:pPr>
        <w:pStyle w:val="a0"/>
        <w:numPr>
          <w:ilvl w:val="1"/>
          <w:numId w:val="9"/>
        </w:numPr>
        <w:spacing w:line="260" w:lineRule="exact"/>
        <w:rPr>
          <w:lang w:eastAsia="zh-CN"/>
        </w:rPr>
      </w:pPr>
      <w:r w:rsidRPr="00BA6CE3">
        <w:rPr>
          <w:rFonts w:eastAsiaTheme="minorEastAsia"/>
          <w:b/>
          <w:i/>
          <w:szCs w:val="20"/>
          <w:lang w:eastAsia="zh-CN"/>
        </w:rPr>
        <w:lastRenderedPageBreak/>
        <w:t xml:space="preserve">The SL RTOA reference time is defined as </w:t>
      </w:r>
      <m:oMath>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T</m:t>
            </m:r>
          </m:e>
          <m:sub>
            <m:r>
              <m:rPr>
                <m:sty m:val="bi"/>
              </m:rPr>
              <w:rPr>
                <w:rFonts w:ascii="Cambria Math" w:eastAsiaTheme="minorEastAsia" w:hAnsi="Cambria Math"/>
                <w:szCs w:val="20"/>
                <w:lang w:eastAsia="zh-CN"/>
              </w:rPr>
              <m:t>0</m:t>
            </m:r>
          </m:sub>
        </m:sSub>
        <m:r>
          <m:rPr>
            <m:sty m:val="bi"/>
          </m:rPr>
          <w:rPr>
            <w:rFonts w:ascii="Cambria Math" w:eastAsiaTheme="minorEastAsia" w:hAnsi="Cambria Math"/>
            <w:szCs w:val="20"/>
            <w:lang w:eastAsia="zh-CN"/>
          </w:rPr>
          <m:t>+</m:t>
        </m:r>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t</m:t>
            </m:r>
          </m:e>
          <m:sub>
            <m:r>
              <m:rPr>
                <m:sty m:val="bi"/>
              </m:rPr>
              <w:rPr>
                <w:rFonts w:ascii="Cambria Math" w:eastAsiaTheme="minorEastAsia" w:hAnsi="Cambria Math"/>
                <w:szCs w:val="20"/>
                <w:lang w:eastAsia="zh-CN"/>
              </w:rPr>
              <m:t>SL-PRS</m:t>
            </m:r>
          </m:sub>
        </m:sSub>
      </m:oMath>
      <w:r w:rsidRPr="00BA6CE3">
        <w:rPr>
          <w:rFonts w:eastAsiaTheme="minorEastAsia"/>
          <w:b/>
          <w:i/>
          <w:szCs w:val="20"/>
          <w:lang w:eastAsia="zh-CN"/>
        </w:rPr>
        <w:t>, where</w:t>
      </w:r>
    </w:p>
    <w:p w14:paraId="054D4E63" w14:textId="02B63D72" w:rsidR="008A52AC" w:rsidRPr="00BA6CE3" w:rsidRDefault="004C580F" w:rsidP="008A52AC">
      <w:pPr>
        <w:pStyle w:val="a0"/>
        <w:numPr>
          <w:ilvl w:val="2"/>
          <w:numId w:val="9"/>
        </w:numPr>
        <w:spacing w:line="260" w:lineRule="exact"/>
        <w:rPr>
          <w:lang w:eastAsia="zh-CN"/>
        </w:rPr>
      </w:pP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0</m:t>
            </m:r>
          </m:sub>
        </m:sSub>
      </m:oMath>
      <w:r w:rsidR="008D51B3" w:rsidRPr="00BA6CE3">
        <w:rPr>
          <w:rFonts w:eastAsiaTheme="minorEastAsia"/>
          <w:b/>
          <w:i/>
          <w:lang w:eastAsia="zh-CN"/>
        </w:rPr>
        <w:t xml:space="preserve"> is the nominal beginning time of SFN 0 provided by SFN Initialization Time</w:t>
      </w:r>
      <w:r w:rsidR="008A52AC" w:rsidRPr="00BA6CE3">
        <w:rPr>
          <w:rFonts w:eastAsiaTheme="minorEastAsia"/>
          <w:b/>
          <w:i/>
          <w:lang w:eastAsia="zh-CN"/>
        </w:rPr>
        <w:t xml:space="preserve">, </w:t>
      </w:r>
      <w:proofErr w:type="gramStart"/>
      <w:r w:rsidR="008A52AC" w:rsidRPr="00BA6CE3">
        <w:rPr>
          <w:rFonts w:eastAsiaTheme="minorEastAsia"/>
          <w:b/>
          <w:i/>
          <w:lang w:eastAsia="zh-CN"/>
        </w:rPr>
        <w:t>or  the</w:t>
      </w:r>
      <w:proofErr w:type="gramEnd"/>
      <w:r w:rsidR="008A52AC" w:rsidRPr="00BA6CE3">
        <w:rPr>
          <w:rFonts w:eastAsiaTheme="minorEastAsia"/>
          <w:b/>
          <w:i/>
          <w:lang w:eastAsia="zh-CN"/>
        </w:rPr>
        <w:t xml:space="preserve"> nominal beginning time of DFN 0 provided by DFN Initialization Time</w:t>
      </w:r>
    </w:p>
    <w:p w14:paraId="322FB394" w14:textId="198B170D" w:rsidR="008D51B3" w:rsidRPr="00BA6CE3" w:rsidRDefault="004C580F" w:rsidP="008A52AC">
      <w:pPr>
        <w:pStyle w:val="a0"/>
        <w:numPr>
          <w:ilvl w:val="2"/>
          <w:numId w:val="9"/>
        </w:numPr>
        <w:spacing w:line="260" w:lineRule="exact"/>
        <w:rPr>
          <w:lang w:eastAsia="en-GB"/>
        </w:rPr>
      </w:pP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szCs w:val="20"/>
                <w:lang w:eastAsia="zh-CN"/>
              </w:rPr>
              <m:t>SL-PRS</m:t>
            </m:r>
          </m:sub>
        </m:sSub>
        <m:r>
          <m:rPr>
            <m:sty m:val="bi"/>
          </m:rPr>
          <w:rPr>
            <w:rFonts w:ascii="Cambria Math" w:eastAsiaTheme="minorEastAsia" w:hAnsi="Cambria Math"/>
            <w:lang w:eastAsia="zh-CN"/>
          </w:rPr>
          <m:t>=</m:t>
        </m:r>
        <m:d>
          <m:dPr>
            <m:ctrlPr>
              <w:rPr>
                <w:rFonts w:ascii="Cambria Math" w:eastAsiaTheme="minorEastAsia" w:hAnsi="Cambria Math"/>
                <w:b/>
                <w:i/>
                <w:lang w:eastAsia="zh-CN"/>
              </w:rPr>
            </m:ctrlPr>
          </m:dPr>
          <m:e>
            <m:r>
              <m:rPr>
                <m:sty m:val="bi"/>
              </m:rPr>
              <w:rPr>
                <w:rFonts w:ascii="Cambria Math" w:eastAsiaTheme="minorEastAsia" w:hAnsi="Cambria Math"/>
                <w:lang w:eastAsia="zh-CN"/>
              </w:rPr>
              <m:t>10</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f</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sf</m:t>
                </m:r>
              </m:sub>
            </m:sSub>
          </m:e>
        </m:d>
        <m:r>
          <m:rPr>
            <m:sty m:val="bi"/>
          </m:rPr>
          <w:rPr>
            <w:rFonts w:ascii="Cambria Math" w:eastAsiaTheme="minorEastAsia" w:hAnsi="Cambria Math"/>
            <w:lang w:eastAsia="zh-CN"/>
          </w:rPr>
          <m:t>×</m:t>
        </m:r>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10</m:t>
            </m:r>
          </m:e>
          <m:sup>
            <m:r>
              <m:rPr>
                <m:sty m:val="bi"/>
              </m:rPr>
              <w:rPr>
                <w:rFonts w:ascii="Cambria Math" w:eastAsiaTheme="minorEastAsia" w:hAnsi="Cambria Math"/>
                <w:lang w:eastAsia="zh-CN"/>
              </w:rPr>
              <m:t>-3</m:t>
            </m:r>
          </m:sup>
        </m:sSup>
      </m:oMath>
      <w:r w:rsidR="008D51B3" w:rsidRPr="00BA6CE3">
        <w:rPr>
          <w:rFonts w:eastAsiaTheme="minorEastAsia"/>
          <w:b/>
          <w:i/>
          <w:lang w:eastAsia="zh-CN"/>
        </w:rPr>
        <w:t xml:space="preserve">, where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f</m:t>
            </m:r>
          </m:sub>
        </m:sSub>
      </m:oMath>
      <w:r w:rsidR="008D51B3" w:rsidRPr="00BA6CE3">
        <w:rPr>
          <w:rFonts w:eastAsiaTheme="minorEastAsia"/>
          <w:b/>
          <w:i/>
          <w:lang w:eastAsia="zh-CN"/>
        </w:rPr>
        <w:t xml:space="preserve"> and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sf</m:t>
            </m:r>
          </m:sub>
        </m:sSub>
      </m:oMath>
      <w:r w:rsidR="008D51B3" w:rsidRPr="00BA6CE3">
        <w:rPr>
          <w:rFonts w:eastAsiaTheme="minorEastAsia"/>
          <w:b/>
          <w:i/>
          <w:lang w:eastAsia="zh-CN"/>
        </w:rPr>
        <w:t xml:space="preserve"> are the system frame number and the subframe number of the </w:t>
      </w:r>
      <w:r w:rsidR="002B4493" w:rsidRPr="00BA6CE3">
        <w:rPr>
          <w:rFonts w:eastAsiaTheme="minorEastAsia"/>
          <w:b/>
          <w:i/>
          <w:lang w:eastAsia="zh-CN"/>
        </w:rPr>
        <w:t>SL-P</w:t>
      </w:r>
      <w:r w:rsidR="008D51B3" w:rsidRPr="00BA6CE3">
        <w:rPr>
          <w:rFonts w:eastAsiaTheme="minorEastAsia"/>
          <w:b/>
          <w:i/>
          <w:lang w:eastAsia="zh-CN"/>
        </w:rPr>
        <w:t>RS, respectively.</w:t>
      </w:r>
    </w:p>
    <w:bookmarkEnd w:id="11"/>
    <w:p w14:paraId="6F0CAB47" w14:textId="28392803" w:rsidR="00007FA7" w:rsidRPr="00973650" w:rsidRDefault="00CA61DD" w:rsidP="00973650">
      <w:pPr>
        <w:pStyle w:val="3"/>
        <w:rPr>
          <w:sz w:val="22"/>
          <w:szCs w:val="22"/>
          <w:shd w:val="clear" w:color="auto" w:fill="FFFFFF"/>
        </w:rPr>
      </w:pPr>
      <w:r w:rsidRPr="00391044">
        <w:rPr>
          <w:sz w:val="22"/>
          <w:szCs w:val="22"/>
          <w:shd w:val="clear" w:color="auto" w:fill="FFFFFF"/>
        </w:rPr>
        <w:t>SL-PRS based</w:t>
      </w:r>
      <w:r w:rsidRPr="00973650">
        <w:rPr>
          <w:rFonts w:hint="eastAsia"/>
          <w:sz w:val="22"/>
          <w:szCs w:val="22"/>
          <w:shd w:val="clear" w:color="auto" w:fill="FFFFFF"/>
        </w:rPr>
        <w:t xml:space="preserve"> </w:t>
      </w:r>
      <w:r w:rsidR="00007FA7" w:rsidRPr="00973650">
        <w:rPr>
          <w:rFonts w:hint="eastAsia"/>
          <w:sz w:val="22"/>
          <w:szCs w:val="22"/>
          <w:shd w:val="clear" w:color="auto" w:fill="FFFFFF"/>
        </w:rPr>
        <w:t>R</w:t>
      </w:r>
      <w:r w:rsidR="00007FA7" w:rsidRPr="00973650">
        <w:rPr>
          <w:sz w:val="22"/>
          <w:szCs w:val="22"/>
          <w:shd w:val="clear" w:color="auto" w:fill="FFFFFF"/>
        </w:rPr>
        <w:t>STD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6"/>
        <w:gridCol w:w="7244"/>
      </w:tblGrid>
      <w:tr w:rsidR="00007FA7" w:rsidRPr="0008185D" w14:paraId="254BA1C3" w14:textId="77777777" w:rsidTr="00876BF3">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5413BA87" w14:textId="77777777" w:rsidR="00007FA7" w:rsidRDefault="00007FA7" w:rsidP="00876BF3">
            <w:pPr>
              <w:pStyle w:val="TAL"/>
              <w:rPr>
                <w:b/>
                <w:lang w:eastAsia="en-GB"/>
              </w:rPr>
            </w:pPr>
            <w:r>
              <w:rPr>
                <w:b/>
                <w:lang w:eastAsia="en-GB"/>
              </w:rPr>
              <w:t>Definition</w:t>
            </w:r>
          </w:p>
        </w:tc>
        <w:tc>
          <w:tcPr>
            <w:tcW w:w="3998" w:type="pct"/>
            <w:tcBorders>
              <w:top w:val="single" w:sz="4" w:space="0" w:color="auto"/>
              <w:left w:val="single" w:sz="4" w:space="0" w:color="auto"/>
              <w:bottom w:val="single" w:sz="4" w:space="0" w:color="auto"/>
              <w:right w:val="single" w:sz="4" w:space="0" w:color="auto"/>
            </w:tcBorders>
            <w:hideMark/>
          </w:tcPr>
          <w:p w14:paraId="13E7B113" w14:textId="77777777" w:rsidR="00007FA7" w:rsidRPr="0008185D" w:rsidRDefault="00007FA7" w:rsidP="00876BF3">
            <w:pPr>
              <w:pStyle w:val="TAL"/>
              <w:rPr>
                <w:szCs w:val="18"/>
                <w:lang w:eastAsia="en-GB"/>
              </w:rPr>
            </w:pPr>
            <w:r w:rsidRPr="006401A8">
              <w:rPr>
                <w:szCs w:val="18"/>
                <w:lang w:eastAsia="en-GB"/>
              </w:rPr>
              <w:t xml:space="preserve">DL reference signal </w:t>
            </w:r>
            <w:r w:rsidRPr="001A31B6">
              <w:rPr>
                <w:szCs w:val="18"/>
                <w:lang w:eastAsia="en-GB"/>
              </w:rPr>
              <w:t xml:space="preserve">time difference (DL RSTD) is the DL relative timing difference between the </w:t>
            </w:r>
            <w:r w:rsidRPr="001A31B6">
              <w:rPr>
                <w:szCs w:val="18"/>
                <w:lang w:val="en-IN" w:eastAsia="en-GB"/>
              </w:rPr>
              <w:t>Transmission Point (TP) [18]</w:t>
            </w:r>
            <w:r w:rsidRPr="001A31B6">
              <w:rPr>
                <w:szCs w:val="18"/>
                <w:lang w:eastAsia="en-GB"/>
              </w:rPr>
              <w:t xml:space="preserve"> </w:t>
            </w:r>
            <w:r w:rsidRPr="001A31B6">
              <w:rPr>
                <w:i/>
                <w:szCs w:val="18"/>
                <w:lang w:eastAsia="en-GB"/>
              </w:rPr>
              <w:t>j</w:t>
            </w:r>
            <w:r w:rsidRPr="001A31B6">
              <w:rPr>
                <w:szCs w:val="18"/>
                <w:lang w:eastAsia="en-GB"/>
              </w:rPr>
              <w:t xml:space="preserve"> and the reference TP </w:t>
            </w:r>
            <w:r w:rsidRPr="001A31B6">
              <w:rPr>
                <w:i/>
                <w:szCs w:val="18"/>
                <w:lang w:eastAsia="en-GB"/>
              </w:rPr>
              <w:t>i</w:t>
            </w:r>
            <w:r w:rsidRPr="001A31B6">
              <w:rPr>
                <w:szCs w:val="18"/>
                <w:lang w:eastAsia="en-GB"/>
              </w:rPr>
              <w:t>, defined as T</w:t>
            </w:r>
            <w:r w:rsidRPr="001A31B6">
              <w:rPr>
                <w:szCs w:val="18"/>
                <w:vertAlign w:val="subscript"/>
                <w:lang w:eastAsia="en-GB"/>
              </w:rPr>
              <w:t>SubframeRxj</w:t>
            </w:r>
            <w:r w:rsidRPr="001A31B6">
              <w:rPr>
                <w:szCs w:val="18"/>
                <w:lang w:eastAsia="en-GB"/>
              </w:rPr>
              <w:t xml:space="preserve"> – T</w:t>
            </w:r>
            <w:r w:rsidRPr="001A31B6">
              <w:rPr>
                <w:szCs w:val="18"/>
                <w:vertAlign w:val="subscript"/>
                <w:lang w:eastAsia="en-GB"/>
              </w:rPr>
              <w:t>SubframeRxi</w:t>
            </w:r>
            <w:r w:rsidRPr="001A31B6">
              <w:rPr>
                <w:szCs w:val="18"/>
                <w:lang w:eastAsia="en-GB"/>
              </w:rPr>
              <w:t>,</w:t>
            </w:r>
          </w:p>
          <w:p w14:paraId="3A80EC30" w14:textId="77777777" w:rsidR="00007FA7" w:rsidRPr="0008185D" w:rsidRDefault="00007FA7" w:rsidP="00876BF3">
            <w:pPr>
              <w:pStyle w:val="TAL"/>
              <w:rPr>
                <w:szCs w:val="18"/>
                <w:lang w:eastAsia="en-GB"/>
              </w:rPr>
            </w:pPr>
          </w:p>
          <w:p w14:paraId="7EF1AF72" w14:textId="77777777" w:rsidR="00007FA7" w:rsidRPr="0008185D" w:rsidRDefault="00007FA7" w:rsidP="00876BF3">
            <w:pPr>
              <w:pStyle w:val="TAL"/>
              <w:rPr>
                <w:szCs w:val="18"/>
                <w:lang w:eastAsia="en-GB"/>
              </w:rPr>
            </w:pPr>
            <w:r>
              <w:rPr>
                <w:szCs w:val="18"/>
                <w:lang w:eastAsia="en-GB"/>
              </w:rPr>
              <w:t>Where:</w:t>
            </w:r>
          </w:p>
          <w:p w14:paraId="18E4A998" w14:textId="77777777" w:rsidR="00007FA7" w:rsidRPr="0008185D" w:rsidRDefault="00007FA7" w:rsidP="00876BF3">
            <w:pPr>
              <w:pStyle w:val="TAL"/>
              <w:rPr>
                <w:szCs w:val="18"/>
                <w:lang w:eastAsia="en-GB"/>
              </w:rPr>
            </w:pPr>
            <w:r w:rsidRPr="0008185D">
              <w:rPr>
                <w:szCs w:val="18"/>
                <w:lang w:eastAsia="en-GB"/>
              </w:rPr>
              <w:t>T</w:t>
            </w:r>
            <w:r w:rsidRPr="0008185D">
              <w:rPr>
                <w:szCs w:val="18"/>
                <w:vertAlign w:val="subscript"/>
                <w:lang w:eastAsia="en-GB"/>
              </w:rPr>
              <w:t>SubframeRxj</w:t>
            </w:r>
            <w:r w:rsidRPr="0008185D">
              <w:rPr>
                <w:szCs w:val="18"/>
                <w:lang w:eastAsia="en-GB"/>
              </w:rPr>
              <w:t xml:space="preserve"> is the time when the UE receives the start of one subframe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174AE564" w14:textId="77777777" w:rsidR="00007FA7" w:rsidRPr="0008185D" w:rsidRDefault="00007FA7" w:rsidP="00876BF3">
            <w:pPr>
              <w:pStyle w:val="TAL"/>
              <w:rPr>
                <w:szCs w:val="18"/>
                <w:lang w:eastAsia="en-GB"/>
              </w:rPr>
            </w:pPr>
            <w:r w:rsidRPr="0008185D">
              <w:rPr>
                <w:szCs w:val="18"/>
                <w:lang w:eastAsia="en-GB"/>
              </w:rPr>
              <w:t>T</w:t>
            </w:r>
            <w:r w:rsidRPr="0008185D">
              <w:rPr>
                <w:szCs w:val="18"/>
                <w:vertAlign w:val="subscript"/>
                <w:lang w:eastAsia="en-GB"/>
              </w:rPr>
              <w:t>SubframeRxi</w:t>
            </w:r>
            <w:r w:rsidRPr="0008185D">
              <w:rPr>
                <w:szCs w:val="18"/>
                <w:lang w:eastAsia="en-GB"/>
              </w:rPr>
              <w:t xml:space="preserve"> is the time when the UE receives the corresponding start of one subframe from </w:t>
            </w:r>
            <w:r>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2F4EF782" w14:textId="77777777" w:rsidR="00007FA7" w:rsidRDefault="00007FA7" w:rsidP="00876BF3">
            <w:pPr>
              <w:pStyle w:val="TAL"/>
              <w:rPr>
                <w:szCs w:val="18"/>
                <w:lang w:eastAsia="en-GB"/>
              </w:rPr>
            </w:pPr>
          </w:p>
          <w:p w14:paraId="037A0953" w14:textId="77777777" w:rsidR="00007FA7" w:rsidRPr="007A1A63" w:rsidRDefault="00007FA7" w:rsidP="00876BF3">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Pr>
                <w:szCs w:val="18"/>
                <w:lang w:eastAsia="en-GB"/>
              </w:rPr>
              <w:t>TP</w:t>
            </w:r>
            <w:r w:rsidRPr="007A1A63">
              <w:rPr>
                <w:szCs w:val="18"/>
                <w:lang w:val="en-US" w:eastAsia="en-GB"/>
              </w:rPr>
              <w:t>.</w:t>
            </w:r>
          </w:p>
          <w:p w14:paraId="7BC4797C" w14:textId="77777777" w:rsidR="00007FA7" w:rsidRPr="0008185D" w:rsidRDefault="00007FA7" w:rsidP="00876BF3">
            <w:pPr>
              <w:pStyle w:val="TAL"/>
              <w:rPr>
                <w:szCs w:val="18"/>
                <w:lang w:eastAsia="en-GB"/>
              </w:rPr>
            </w:pPr>
          </w:p>
          <w:p w14:paraId="3B757D10" w14:textId="77777777" w:rsidR="00007FA7" w:rsidRPr="0008185D" w:rsidRDefault="00007FA7" w:rsidP="00876BF3">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007FA7" w:rsidRPr="0008185D" w14:paraId="3286CA17" w14:textId="77777777" w:rsidTr="00876BF3">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61896C3C" w14:textId="77777777" w:rsidR="00007FA7" w:rsidRDefault="00007FA7" w:rsidP="00876BF3">
            <w:pPr>
              <w:pStyle w:val="TAL"/>
              <w:rPr>
                <w:b/>
                <w:lang w:eastAsia="en-GB"/>
              </w:rPr>
            </w:pPr>
            <w:r>
              <w:rPr>
                <w:b/>
                <w:lang w:eastAsia="en-GB"/>
              </w:rPr>
              <w:t>Applicable for</w:t>
            </w:r>
          </w:p>
        </w:tc>
        <w:tc>
          <w:tcPr>
            <w:tcW w:w="3998" w:type="pct"/>
            <w:tcBorders>
              <w:top w:val="single" w:sz="4" w:space="0" w:color="auto"/>
              <w:left w:val="single" w:sz="4" w:space="0" w:color="auto"/>
              <w:bottom w:val="single" w:sz="4" w:space="0" w:color="auto"/>
              <w:right w:val="single" w:sz="4" w:space="0" w:color="auto"/>
            </w:tcBorders>
            <w:hideMark/>
          </w:tcPr>
          <w:p w14:paraId="700A350D" w14:textId="77777777" w:rsidR="00007FA7" w:rsidRDefault="00007FA7" w:rsidP="00876BF3">
            <w:pPr>
              <w:pStyle w:val="TAL"/>
              <w:rPr>
                <w:szCs w:val="18"/>
                <w:lang w:eastAsia="en-GB"/>
              </w:rPr>
            </w:pPr>
            <w:r w:rsidRPr="0008185D">
              <w:rPr>
                <w:szCs w:val="18"/>
                <w:lang w:eastAsia="en-GB"/>
              </w:rPr>
              <w:t>RRC_CONNECTED</w:t>
            </w:r>
            <w:r>
              <w:rPr>
                <w:szCs w:val="18"/>
                <w:lang w:eastAsia="en-GB"/>
              </w:rPr>
              <w:t>,</w:t>
            </w:r>
          </w:p>
          <w:p w14:paraId="52A22C35" w14:textId="77777777" w:rsidR="00007FA7" w:rsidRPr="0008185D" w:rsidRDefault="00007FA7" w:rsidP="00876BF3">
            <w:pPr>
              <w:pStyle w:val="TAL"/>
              <w:rPr>
                <w:szCs w:val="18"/>
                <w:lang w:eastAsia="en-GB"/>
              </w:rPr>
            </w:pPr>
            <w:r w:rsidRPr="00AA2F5B">
              <w:rPr>
                <w:lang w:val="en-US" w:eastAsia="x-none"/>
              </w:rPr>
              <w:t>RRC_INACTIVE</w:t>
            </w:r>
          </w:p>
        </w:tc>
      </w:tr>
    </w:tbl>
    <w:p w14:paraId="7568B914" w14:textId="08000D0A" w:rsidR="00CB0C47" w:rsidRDefault="00923EF7" w:rsidP="00923EF7">
      <w:pPr>
        <w:pStyle w:val="a0"/>
        <w:spacing w:line="260" w:lineRule="exact"/>
        <w:rPr>
          <w:rFonts w:eastAsiaTheme="minorEastAsia"/>
          <w:szCs w:val="21"/>
          <w:lang w:eastAsia="zh-CN"/>
        </w:rPr>
      </w:pPr>
      <w:r>
        <w:rPr>
          <w:rFonts w:eastAsiaTheme="minorEastAsia"/>
          <w:szCs w:val="21"/>
          <w:lang w:eastAsia="zh-CN"/>
        </w:rPr>
        <w:t xml:space="preserve">In Rel-16, the RSTD measurement in TDOA is the </w:t>
      </w:r>
      <w:r w:rsidR="00CB0C47">
        <w:rPr>
          <w:rFonts w:eastAsiaTheme="minorEastAsia" w:hint="eastAsia"/>
          <w:szCs w:val="21"/>
          <w:lang w:eastAsia="zh-CN"/>
        </w:rPr>
        <w:t>relative</w:t>
      </w:r>
      <w:r w:rsidR="00CB0C47">
        <w:rPr>
          <w:rFonts w:eastAsiaTheme="minorEastAsia"/>
          <w:szCs w:val="21"/>
          <w:lang w:eastAsia="zh-CN"/>
        </w:rPr>
        <w:t xml:space="preserve"> </w:t>
      </w:r>
      <w:r>
        <w:rPr>
          <w:rFonts w:eastAsiaTheme="minorEastAsia"/>
          <w:szCs w:val="21"/>
          <w:lang w:eastAsia="zh-CN"/>
        </w:rPr>
        <w:t xml:space="preserve">timing difference between different TRPs. </w:t>
      </w:r>
      <w:r w:rsidR="00CB0C47">
        <w:rPr>
          <w:rFonts w:eastAsiaTheme="minorEastAsia"/>
          <w:szCs w:val="21"/>
          <w:lang w:eastAsia="zh-CN"/>
        </w:rPr>
        <w:t>F</w:t>
      </w:r>
      <w:r w:rsidR="00CB0C47">
        <w:rPr>
          <w:rFonts w:eastAsiaTheme="minorEastAsia" w:hint="eastAsia"/>
          <w:szCs w:val="21"/>
          <w:lang w:eastAsia="zh-CN"/>
        </w:rPr>
        <w:t xml:space="preserve">or </w:t>
      </w:r>
      <w:r w:rsidR="00CB0C47">
        <w:rPr>
          <w:rFonts w:eastAsiaTheme="minorEastAsia"/>
          <w:szCs w:val="21"/>
          <w:lang w:eastAsia="zh-CN"/>
        </w:rPr>
        <w:t xml:space="preserve">SL, the RSTD measurement is the </w:t>
      </w:r>
      <w:r w:rsidR="00CB0C47">
        <w:rPr>
          <w:rFonts w:eastAsiaTheme="minorEastAsia" w:hint="eastAsia"/>
          <w:szCs w:val="21"/>
          <w:lang w:eastAsia="zh-CN"/>
        </w:rPr>
        <w:t>relative</w:t>
      </w:r>
      <w:r w:rsidR="00CB0C47">
        <w:rPr>
          <w:rFonts w:eastAsiaTheme="minorEastAsia"/>
          <w:szCs w:val="21"/>
          <w:lang w:eastAsia="zh-CN"/>
        </w:rPr>
        <w:t xml:space="preserve"> timing difference between different </w:t>
      </w:r>
      <w:r w:rsidR="00CB0C47">
        <w:rPr>
          <w:rFonts w:eastAsiaTheme="minorEastAsia" w:hint="eastAsia"/>
          <w:szCs w:val="21"/>
          <w:lang w:eastAsia="zh-CN"/>
        </w:rPr>
        <w:t>anchor</w:t>
      </w:r>
      <w:r w:rsidR="00CB0C47">
        <w:rPr>
          <w:rFonts w:eastAsiaTheme="minorEastAsia"/>
          <w:szCs w:val="21"/>
          <w:lang w:eastAsia="zh-CN"/>
        </w:rPr>
        <w:t xml:space="preserve"> UE</w:t>
      </w:r>
      <w:r w:rsidR="00CB0C47">
        <w:rPr>
          <w:rFonts w:eastAsiaTheme="minorEastAsia" w:hint="eastAsia"/>
          <w:szCs w:val="21"/>
          <w:lang w:eastAsia="zh-CN"/>
        </w:rPr>
        <w:t>s.</w:t>
      </w:r>
    </w:p>
    <w:p w14:paraId="577D1815" w14:textId="1C78E0E3" w:rsidR="009D57A5" w:rsidRDefault="009D57A5" w:rsidP="00923EF7">
      <w:pPr>
        <w:pStyle w:val="a0"/>
        <w:spacing w:line="260" w:lineRule="exact"/>
        <w:rPr>
          <w:rFonts w:eastAsiaTheme="minorEastAsia"/>
          <w:szCs w:val="21"/>
          <w:lang w:eastAsia="zh-CN"/>
        </w:rPr>
      </w:pPr>
      <w:r>
        <w:rPr>
          <w:rFonts w:eastAsiaTheme="minorEastAsia" w:hint="eastAsia"/>
          <w:szCs w:val="21"/>
          <w:lang w:eastAsia="zh-CN"/>
        </w:rPr>
        <w:t>S</w:t>
      </w:r>
      <w:r>
        <w:rPr>
          <w:rFonts w:eastAsiaTheme="minorEastAsia"/>
          <w:szCs w:val="21"/>
          <w:lang w:eastAsia="zh-CN"/>
        </w:rPr>
        <w:t>o, we propose</w:t>
      </w:r>
    </w:p>
    <w:p w14:paraId="3966A49E" w14:textId="77777777" w:rsidR="002B4493" w:rsidRDefault="002B4493" w:rsidP="002B4493">
      <w:pPr>
        <w:pStyle w:val="af2"/>
        <w:numPr>
          <w:ilvl w:val="0"/>
          <w:numId w:val="12"/>
        </w:numPr>
        <w:ind w:firstLineChars="0"/>
        <w:rPr>
          <w:rFonts w:eastAsiaTheme="minorEastAsia"/>
          <w:b/>
          <w:i/>
          <w:szCs w:val="20"/>
          <w:lang w:eastAsia="zh-CN"/>
        </w:rPr>
      </w:pPr>
      <w:bookmarkStart w:id="12" w:name="_Hlk127463321"/>
    </w:p>
    <w:p w14:paraId="64581577" w14:textId="42DB89BC" w:rsidR="002B4493" w:rsidRPr="00794459" w:rsidRDefault="002B4493" w:rsidP="00D77E5E">
      <w:pPr>
        <w:pStyle w:val="a0"/>
        <w:numPr>
          <w:ilvl w:val="0"/>
          <w:numId w:val="9"/>
        </w:numPr>
        <w:spacing w:line="260" w:lineRule="exact"/>
        <w:rPr>
          <w:rFonts w:eastAsiaTheme="minorEastAsia"/>
          <w:szCs w:val="21"/>
          <w:lang w:eastAsia="zh-CN"/>
        </w:rPr>
      </w:pPr>
      <w:r w:rsidRPr="008D51B3">
        <w:rPr>
          <w:rFonts w:eastAsiaTheme="minorEastAsia"/>
          <w:b/>
          <w:i/>
          <w:szCs w:val="20"/>
          <w:lang w:eastAsia="zh-CN"/>
        </w:rPr>
        <w:t xml:space="preserve">SL-PRS based </w:t>
      </w:r>
      <w:r w:rsidR="004B493A">
        <w:rPr>
          <w:rFonts w:eastAsiaTheme="minorEastAsia"/>
          <w:b/>
          <w:i/>
          <w:szCs w:val="20"/>
          <w:lang w:eastAsia="zh-CN"/>
        </w:rPr>
        <w:t>RSTD</w:t>
      </w:r>
      <w:r w:rsidRPr="008D51B3">
        <w:rPr>
          <w:rFonts w:eastAsiaTheme="minorEastAsia"/>
          <w:b/>
          <w:i/>
          <w:szCs w:val="20"/>
          <w:lang w:eastAsia="zh-CN"/>
        </w:rPr>
        <w:t xml:space="preserve"> is the </w:t>
      </w:r>
      <w:r w:rsidR="00EA56C6">
        <w:rPr>
          <w:rFonts w:eastAsiaTheme="minorEastAsia"/>
          <w:b/>
          <w:i/>
          <w:szCs w:val="20"/>
          <w:lang w:eastAsia="zh-CN"/>
        </w:rPr>
        <w:t xml:space="preserve">SL </w:t>
      </w:r>
      <w:r w:rsidR="004B493A" w:rsidRPr="004B493A">
        <w:rPr>
          <w:rFonts w:eastAsiaTheme="minorEastAsia"/>
          <w:b/>
          <w:i/>
          <w:szCs w:val="20"/>
          <w:lang w:eastAsia="zh-CN"/>
        </w:rPr>
        <w:t xml:space="preserve">relative timing difference between the </w:t>
      </w:r>
      <w:r w:rsidR="004B493A">
        <w:rPr>
          <w:rFonts w:eastAsiaTheme="minorEastAsia"/>
          <w:b/>
          <w:i/>
          <w:szCs w:val="20"/>
          <w:lang w:eastAsia="zh-CN"/>
        </w:rPr>
        <w:t>anchor UE</w:t>
      </w:r>
      <w:r w:rsidR="004B493A" w:rsidRPr="004B493A">
        <w:rPr>
          <w:rFonts w:eastAsiaTheme="minorEastAsia"/>
          <w:b/>
          <w:i/>
          <w:szCs w:val="20"/>
          <w:lang w:eastAsia="zh-CN"/>
        </w:rPr>
        <w:t xml:space="preserve"> j and the reference </w:t>
      </w:r>
      <w:r w:rsidR="004B493A">
        <w:rPr>
          <w:rFonts w:eastAsiaTheme="minorEastAsia"/>
          <w:b/>
          <w:i/>
          <w:szCs w:val="20"/>
          <w:lang w:eastAsia="zh-CN"/>
        </w:rPr>
        <w:t>anchor UE</w:t>
      </w:r>
      <w:r w:rsidR="004B493A" w:rsidRPr="004B493A">
        <w:rPr>
          <w:rFonts w:eastAsiaTheme="minorEastAsia"/>
          <w:b/>
          <w:i/>
          <w:szCs w:val="20"/>
          <w:lang w:eastAsia="zh-CN"/>
        </w:rPr>
        <w:t xml:space="preserve"> </w:t>
      </w:r>
      <w:proofErr w:type="spellStart"/>
      <w:r w:rsidR="004B493A" w:rsidRPr="004B493A">
        <w:rPr>
          <w:rFonts w:eastAsiaTheme="minorEastAsia"/>
          <w:b/>
          <w:i/>
          <w:szCs w:val="20"/>
          <w:lang w:eastAsia="zh-CN"/>
        </w:rPr>
        <w:t>i</w:t>
      </w:r>
      <w:proofErr w:type="spellEnd"/>
      <w:r w:rsidR="00B26986">
        <w:rPr>
          <w:rFonts w:eastAsiaTheme="minorEastAsia"/>
          <w:b/>
          <w:i/>
          <w:szCs w:val="20"/>
          <w:lang w:eastAsia="zh-CN"/>
        </w:rPr>
        <w:t>.</w:t>
      </w:r>
    </w:p>
    <w:bookmarkEnd w:id="12"/>
    <w:p w14:paraId="1DAA6389" w14:textId="18B06908" w:rsidR="004370C3" w:rsidRDefault="0086127E" w:rsidP="00356312">
      <w:pPr>
        <w:pStyle w:val="20"/>
      </w:pPr>
      <w:r>
        <w:t xml:space="preserve">The measurement for </w:t>
      </w:r>
      <w:r w:rsidR="004370C3">
        <w:rPr>
          <w:rFonts w:hint="eastAsia"/>
        </w:rPr>
        <w:t>S</w:t>
      </w:r>
      <w:r w:rsidR="004370C3">
        <w:t>L-</w:t>
      </w:r>
      <w:proofErr w:type="spellStart"/>
      <w:r w:rsidR="004370C3">
        <w:t>A</w:t>
      </w:r>
      <w:r w:rsidR="004370C3">
        <w:rPr>
          <w:rFonts w:hint="eastAsia"/>
        </w:rPr>
        <w:t>o</w:t>
      </w:r>
      <w:r w:rsidR="004370C3">
        <w:t>A</w:t>
      </w:r>
      <w:proofErr w:type="spellEnd"/>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7"/>
        <w:gridCol w:w="7747"/>
      </w:tblGrid>
      <w:tr w:rsidR="00671591" w:rsidRPr="00775FEA" w14:paraId="20678B5F" w14:textId="77777777" w:rsidTr="00A51A7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8C3ED10" w14:textId="77777777" w:rsidR="00671591" w:rsidRPr="00775FEA" w:rsidRDefault="00671591" w:rsidP="00876BF3">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7F6A34C2" w14:textId="77777777" w:rsidR="00671591" w:rsidRPr="00775FEA" w:rsidRDefault="00671591" w:rsidP="00876BF3">
            <w:pPr>
              <w:pStyle w:val="TAL"/>
              <w:rPr>
                <w:rFonts w:cs="Arial"/>
                <w:szCs w:val="18"/>
                <w:lang w:eastAsia="en-GB"/>
              </w:rPr>
            </w:pPr>
            <w:r w:rsidRPr="00775FEA">
              <w:rPr>
                <w:rFonts w:cs="Arial"/>
                <w:szCs w:val="18"/>
                <w:lang w:eastAsia="en-GB"/>
              </w:rPr>
              <w:t>UL Angle of Arrival (UL AoA) is defined as the estimated azimuth angle and vertical angle of a UE with</w:t>
            </w:r>
            <w:r w:rsidRPr="00AF4159">
              <w:rPr>
                <w:rFonts w:cs="Arial"/>
                <w:color w:val="FF0000"/>
                <w:szCs w:val="18"/>
                <w:lang w:eastAsia="en-GB"/>
              </w:rPr>
              <w:t xml:space="preserve"> respect to a reference direction</w:t>
            </w:r>
            <w:r w:rsidRPr="00775FEA">
              <w:rPr>
                <w:rFonts w:cs="Arial"/>
                <w:szCs w:val="18"/>
                <w:lang w:eastAsia="en-GB"/>
              </w:rPr>
              <w:t>, wherein the reference direction is defined:</w:t>
            </w:r>
          </w:p>
          <w:p w14:paraId="2876EE4A" w14:textId="77777777" w:rsidR="00671591" w:rsidRPr="00775FEA" w:rsidRDefault="00671591" w:rsidP="00876BF3">
            <w:pPr>
              <w:pStyle w:val="TAL"/>
              <w:rPr>
                <w:rFonts w:cs="Arial"/>
                <w:szCs w:val="18"/>
                <w:lang w:eastAsia="en-GB"/>
              </w:rPr>
            </w:pPr>
          </w:p>
          <w:p w14:paraId="75A05170" w14:textId="77777777" w:rsidR="00671591" w:rsidRPr="00775FEA" w:rsidRDefault="00671591" w:rsidP="00876BF3">
            <w:pPr>
              <w:pStyle w:val="B1"/>
              <w:rPr>
                <w:rFonts w:ascii="Arial" w:hAnsi="Arial" w:cs="Arial"/>
                <w:sz w:val="18"/>
                <w:szCs w:val="18"/>
              </w:rPr>
            </w:pPr>
            <w:r w:rsidRPr="00775FEA">
              <w:rPr>
                <w:rFonts w:ascii="Arial" w:eastAsia="宋体" w:hAnsi="Arial" w:cs="Arial"/>
                <w:sz w:val="18"/>
                <w:szCs w:val="18"/>
                <w:lang w:eastAsia="zh-CN"/>
              </w:rPr>
              <w:t>-</w:t>
            </w:r>
            <w:r w:rsidRPr="00775FEA">
              <w:rPr>
                <w:rFonts w:ascii="Arial" w:eastAsia="宋体" w:hAnsi="Arial" w:cs="Arial"/>
                <w:sz w:val="18"/>
                <w:szCs w:val="18"/>
                <w:lang w:eastAsia="zh-CN"/>
              </w:rPr>
              <w:tab/>
              <w:t>In the global coordinate system (GCS), wherein estimated azimuth angle is measured relative to geographic</w:t>
            </w:r>
            <w:r w:rsidRPr="00A51A7A">
              <w:rPr>
                <w:rFonts w:ascii="Arial" w:eastAsia="宋体" w:hAnsi="Arial" w:cs="Arial"/>
                <w:sz w:val="18"/>
                <w:szCs w:val="18"/>
                <w:lang w:eastAsia="zh-CN"/>
              </w:rPr>
              <w:t>al North and is positive in a counter-clockwise direction and estimated vertical angle is measur</w:t>
            </w:r>
            <w:r w:rsidRPr="00775FEA">
              <w:rPr>
                <w:rFonts w:ascii="Arial" w:eastAsia="宋体" w:hAnsi="Arial" w:cs="Arial"/>
                <w:sz w:val="18"/>
                <w:szCs w:val="18"/>
                <w:lang w:eastAsia="zh-CN"/>
              </w:rPr>
              <w:t>ed relative to zenith and positive to horizontal direction</w:t>
            </w:r>
          </w:p>
          <w:p w14:paraId="22613D9C" w14:textId="77777777" w:rsidR="00671591" w:rsidRPr="00775FEA" w:rsidRDefault="00671591" w:rsidP="00876BF3">
            <w:pPr>
              <w:pStyle w:val="B1"/>
              <w:rPr>
                <w:rFonts w:ascii="Arial" w:hAnsi="Arial" w:cs="Arial"/>
                <w:sz w:val="18"/>
                <w:szCs w:val="18"/>
              </w:rPr>
            </w:pPr>
            <w:r w:rsidRPr="00775FEA">
              <w:rPr>
                <w:rFonts w:ascii="Arial" w:eastAsia="宋体" w:hAnsi="Arial" w:cs="Arial"/>
                <w:sz w:val="18"/>
                <w:szCs w:val="18"/>
                <w:lang w:eastAsia="zh-CN"/>
              </w:rPr>
              <w:t>-</w:t>
            </w:r>
            <w:r w:rsidRPr="00775FEA">
              <w:rPr>
                <w:rFonts w:ascii="Arial" w:eastAsia="宋体" w:hAnsi="Arial" w:cs="Arial"/>
                <w:sz w:val="18"/>
                <w:szCs w:val="18"/>
                <w:lang w:eastAsia="zh-CN"/>
              </w:rPr>
              <w:tab/>
              <w:t xml:space="preserve">In the local coordinate system (LCS), wherein estimated azimuth angle is measured relative to </w:t>
            </w:r>
            <w:r w:rsidRPr="00775FEA">
              <w:rPr>
                <w:rFonts w:ascii="Arial" w:hAnsi="Arial" w:cs="Arial"/>
                <w:noProof/>
                <w:sz w:val="18"/>
                <w:szCs w:val="18"/>
              </w:rPr>
              <w:t>x-axis of LCS and positive in a counter-clockwise direction</w:t>
            </w:r>
            <w:r w:rsidRPr="00775FEA">
              <w:rPr>
                <w:rFonts w:ascii="Arial" w:eastAsia="宋体" w:hAnsi="Arial" w:cs="Arial"/>
                <w:sz w:val="18"/>
                <w:szCs w:val="18"/>
                <w:lang w:eastAsia="zh-CN"/>
              </w:rPr>
              <w:t xml:space="preserve"> and estimated vertical angle is measured relatize to z-axis of LCS and positive to x-y plane direction. The bearing, downtilt and slant angles of LCS are defined according to </w:t>
            </w:r>
            <w:r>
              <w:rPr>
                <w:rFonts w:ascii="Arial" w:hAnsi="Arial" w:cs="Arial"/>
                <w:sz w:val="18"/>
                <w:szCs w:val="18"/>
              </w:rPr>
              <w:t>TS</w:t>
            </w:r>
            <w:r w:rsidRPr="00775FEA">
              <w:rPr>
                <w:rFonts w:ascii="Arial" w:hAnsi="Arial" w:cs="Arial"/>
                <w:sz w:val="18"/>
                <w:szCs w:val="18"/>
              </w:rPr>
              <w:t xml:space="preserve"> 38.901 [1</w:t>
            </w:r>
            <w:r>
              <w:rPr>
                <w:rFonts w:ascii="Arial" w:hAnsi="Arial" w:cs="Arial"/>
                <w:sz w:val="18"/>
                <w:szCs w:val="18"/>
              </w:rPr>
              <w:t>5</w:t>
            </w:r>
            <w:r w:rsidRPr="00775FEA">
              <w:rPr>
                <w:rFonts w:ascii="Arial" w:hAnsi="Arial" w:cs="Arial"/>
                <w:sz w:val="18"/>
                <w:szCs w:val="18"/>
              </w:rPr>
              <w:t>].</w:t>
            </w:r>
          </w:p>
          <w:p w14:paraId="07855055" w14:textId="77777777" w:rsidR="00671591" w:rsidRPr="00775FEA" w:rsidRDefault="00671591" w:rsidP="00876BF3">
            <w:pPr>
              <w:pStyle w:val="TAL"/>
              <w:rPr>
                <w:rFonts w:cs="Arial"/>
                <w:szCs w:val="18"/>
                <w:lang w:eastAsia="en-GB"/>
              </w:rPr>
            </w:pPr>
            <w:r w:rsidRPr="00775FEA">
              <w:rPr>
                <w:rFonts w:cs="Arial"/>
                <w:szCs w:val="18"/>
                <w:lang w:eastAsia="en-GB"/>
              </w:rPr>
              <w:t>The UL AoA is determined at the gNB antenna for an UL channel corresponding to this UE.</w:t>
            </w:r>
          </w:p>
        </w:tc>
      </w:tr>
    </w:tbl>
    <w:p w14:paraId="61B65C4B" w14:textId="24D71E1E" w:rsidR="004370C3" w:rsidRDefault="008258AC" w:rsidP="004370C3">
      <w:pPr>
        <w:pStyle w:val="a0"/>
        <w:spacing w:line="260" w:lineRule="exact"/>
        <w:rPr>
          <w:rFonts w:eastAsiaTheme="minorEastAsia"/>
          <w:szCs w:val="21"/>
          <w:lang w:eastAsia="zh-CN"/>
        </w:rPr>
      </w:pPr>
      <w:r>
        <w:rPr>
          <w:rFonts w:eastAsiaTheme="minorEastAsia"/>
          <w:szCs w:val="21"/>
          <w:lang w:eastAsia="zh-CN"/>
        </w:rPr>
        <w:t>F</w:t>
      </w:r>
      <w:r w:rsidR="0021189B">
        <w:rPr>
          <w:rFonts w:eastAsiaTheme="minorEastAsia"/>
          <w:szCs w:val="21"/>
          <w:lang w:eastAsia="zh-CN"/>
        </w:rPr>
        <w:t>or</w:t>
      </w:r>
      <w:r>
        <w:rPr>
          <w:rFonts w:eastAsiaTheme="minorEastAsia"/>
          <w:szCs w:val="21"/>
          <w:lang w:eastAsia="zh-CN"/>
        </w:rPr>
        <w:t xml:space="preserve"> SL-</w:t>
      </w:r>
      <w:proofErr w:type="spellStart"/>
      <w:r>
        <w:rPr>
          <w:rFonts w:eastAsiaTheme="minorEastAsia"/>
          <w:szCs w:val="21"/>
          <w:lang w:eastAsia="zh-CN"/>
        </w:rPr>
        <w:t>AoA</w:t>
      </w:r>
      <w:proofErr w:type="spellEnd"/>
      <w:r>
        <w:rPr>
          <w:rFonts w:eastAsiaTheme="minorEastAsia"/>
          <w:szCs w:val="21"/>
          <w:lang w:eastAsia="zh-CN"/>
        </w:rPr>
        <w:t>, we can</w:t>
      </w:r>
      <w:r w:rsidR="004272E3">
        <w:rPr>
          <w:rFonts w:eastAsiaTheme="minorEastAsia"/>
          <w:szCs w:val="21"/>
          <w:lang w:eastAsia="zh-CN"/>
        </w:rPr>
        <w:t xml:space="preserve"> also</w:t>
      </w:r>
      <w:r>
        <w:rPr>
          <w:rFonts w:eastAsiaTheme="minorEastAsia"/>
          <w:szCs w:val="21"/>
          <w:lang w:eastAsia="zh-CN"/>
        </w:rPr>
        <w:t xml:space="preserve"> refer </w:t>
      </w:r>
      <w:r w:rsidR="008A52AC">
        <w:rPr>
          <w:rFonts w:eastAsiaTheme="minorEastAsia"/>
          <w:szCs w:val="21"/>
          <w:lang w:eastAsia="zh-CN"/>
        </w:rPr>
        <w:t xml:space="preserve">to </w:t>
      </w:r>
      <w:r>
        <w:rPr>
          <w:rFonts w:eastAsiaTheme="minorEastAsia"/>
          <w:szCs w:val="21"/>
          <w:lang w:eastAsia="zh-CN"/>
        </w:rPr>
        <w:t>the NR definition</w:t>
      </w:r>
      <w:r w:rsidR="00A423F4">
        <w:rPr>
          <w:rFonts w:eastAsiaTheme="minorEastAsia" w:hint="eastAsia"/>
          <w:szCs w:val="21"/>
          <w:lang w:eastAsia="zh-CN"/>
        </w:rPr>
        <w:t>.</w:t>
      </w:r>
      <w:r w:rsidR="00A423F4">
        <w:rPr>
          <w:rFonts w:eastAsiaTheme="minorEastAsia"/>
          <w:szCs w:val="21"/>
          <w:lang w:eastAsia="zh-CN"/>
        </w:rPr>
        <w:t xml:space="preserve"> </w:t>
      </w:r>
      <w:r w:rsidR="00940C71">
        <w:rPr>
          <w:rFonts w:eastAsiaTheme="minorEastAsia"/>
          <w:szCs w:val="21"/>
          <w:lang w:eastAsia="zh-CN"/>
        </w:rPr>
        <w:t>And, t</w:t>
      </w:r>
      <w:r>
        <w:rPr>
          <w:rFonts w:eastAsiaTheme="minorEastAsia"/>
          <w:szCs w:val="21"/>
          <w:lang w:eastAsia="zh-CN"/>
        </w:rPr>
        <w:t>he potential issue is</w:t>
      </w:r>
      <w:r w:rsidR="0021189B">
        <w:rPr>
          <w:rFonts w:eastAsiaTheme="minorEastAsia"/>
          <w:szCs w:val="21"/>
          <w:lang w:eastAsia="zh-CN"/>
        </w:rPr>
        <w:t xml:space="preserve"> the LCS </w:t>
      </w:r>
      <w:r w:rsidR="00940C71">
        <w:rPr>
          <w:rFonts w:eastAsiaTheme="minorEastAsia"/>
          <w:szCs w:val="21"/>
          <w:lang w:eastAsia="zh-CN"/>
        </w:rPr>
        <w:t>or</w:t>
      </w:r>
      <w:r w:rsidR="0021189B">
        <w:rPr>
          <w:rFonts w:eastAsiaTheme="minorEastAsia"/>
          <w:szCs w:val="21"/>
          <w:lang w:eastAsia="zh-CN"/>
        </w:rPr>
        <w:t xml:space="preserve"> GCS</w:t>
      </w:r>
      <w:r w:rsidR="00BA6CE3">
        <w:rPr>
          <w:rFonts w:eastAsiaTheme="minorEastAsia"/>
          <w:szCs w:val="21"/>
          <w:lang w:eastAsia="zh-CN"/>
        </w:rPr>
        <w:t>.</w:t>
      </w:r>
      <w:r w:rsidR="0021189B">
        <w:rPr>
          <w:rFonts w:eastAsiaTheme="minorEastAsia"/>
          <w:szCs w:val="21"/>
          <w:lang w:eastAsia="zh-CN"/>
        </w:rPr>
        <w:t xml:space="preserve"> </w:t>
      </w:r>
      <w:r w:rsidR="00BA6CE3">
        <w:rPr>
          <w:rFonts w:eastAsiaTheme="minorEastAsia"/>
          <w:szCs w:val="21"/>
          <w:lang w:eastAsia="zh-CN"/>
        </w:rPr>
        <w:t>F</w:t>
      </w:r>
      <w:r w:rsidR="00940C71">
        <w:rPr>
          <w:rFonts w:eastAsiaTheme="minorEastAsia"/>
          <w:szCs w:val="21"/>
          <w:lang w:eastAsia="zh-CN"/>
        </w:rPr>
        <w:t xml:space="preserve">or us, </w:t>
      </w:r>
      <w:r w:rsidR="0021189B">
        <w:rPr>
          <w:rFonts w:eastAsiaTheme="minorEastAsia"/>
          <w:szCs w:val="21"/>
          <w:lang w:eastAsia="zh-CN"/>
        </w:rPr>
        <w:t>LCS needs to be supported</w:t>
      </w:r>
      <w:r w:rsidR="0021189B" w:rsidRPr="0021189B">
        <w:rPr>
          <w:rFonts w:eastAsiaTheme="minorEastAsia"/>
          <w:szCs w:val="21"/>
          <w:lang w:eastAsia="zh-CN"/>
        </w:rPr>
        <w:t xml:space="preserve"> </w:t>
      </w:r>
      <w:r w:rsidR="0021189B">
        <w:rPr>
          <w:rFonts w:eastAsiaTheme="minorEastAsia"/>
          <w:szCs w:val="21"/>
          <w:lang w:eastAsia="zh-CN"/>
        </w:rPr>
        <w:t>at least</w:t>
      </w:r>
      <w:r w:rsidR="008A52AC">
        <w:rPr>
          <w:rFonts w:eastAsiaTheme="minorEastAsia"/>
          <w:szCs w:val="21"/>
          <w:lang w:eastAsia="zh-CN"/>
        </w:rPr>
        <w:t xml:space="preserve"> for some relative positioning</w:t>
      </w:r>
      <w:r w:rsidR="0021189B">
        <w:rPr>
          <w:rFonts w:eastAsiaTheme="minorEastAsia"/>
          <w:szCs w:val="21"/>
          <w:lang w:eastAsia="zh-CN"/>
        </w:rPr>
        <w:t>, and whether the GCS can be supported</w:t>
      </w:r>
      <w:r w:rsidR="00177A71">
        <w:rPr>
          <w:rFonts w:eastAsiaTheme="minorEastAsia"/>
          <w:szCs w:val="21"/>
          <w:lang w:eastAsia="zh-CN"/>
        </w:rPr>
        <w:t xml:space="preserve"> or not</w:t>
      </w:r>
      <w:r w:rsidR="0021189B">
        <w:rPr>
          <w:rFonts w:eastAsiaTheme="minorEastAsia"/>
          <w:szCs w:val="21"/>
          <w:lang w:eastAsia="zh-CN"/>
        </w:rPr>
        <w:t xml:space="preserve"> is up to UE capability (ie., w</w:t>
      </w:r>
      <w:r w:rsidR="0021189B" w:rsidRPr="00936C17">
        <w:rPr>
          <w:rFonts w:eastAsiaTheme="minorEastAsia" w:hint="eastAsia"/>
          <w:szCs w:val="21"/>
          <w:lang w:eastAsia="zh-CN"/>
        </w:rPr>
        <w:t>hether accurate geographic direction information can be obtained</w:t>
      </w:r>
      <w:r w:rsidR="0021189B">
        <w:rPr>
          <w:rFonts w:eastAsiaTheme="minorEastAsia"/>
          <w:szCs w:val="21"/>
          <w:lang w:eastAsia="zh-CN"/>
        </w:rPr>
        <w:t xml:space="preserve"> by </w:t>
      </w:r>
      <w:r w:rsidR="00177A71">
        <w:rPr>
          <w:rFonts w:eastAsiaTheme="minorEastAsia"/>
          <w:szCs w:val="21"/>
          <w:lang w:eastAsia="zh-CN"/>
        </w:rPr>
        <w:t xml:space="preserve">the </w:t>
      </w:r>
      <w:r w:rsidR="0021189B">
        <w:rPr>
          <w:rFonts w:eastAsiaTheme="minorEastAsia"/>
          <w:szCs w:val="21"/>
          <w:lang w:eastAsia="zh-CN"/>
        </w:rPr>
        <w:t>UE</w:t>
      </w:r>
      <w:r w:rsidR="0021189B" w:rsidRPr="00936C17">
        <w:rPr>
          <w:rFonts w:eastAsiaTheme="minorEastAsia" w:hint="eastAsia"/>
          <w:szCs w:val="21"/>
          <w:lang w:eastAsia="zh-CN"/>
        </w:rPr>
        <w:t xml:space="preserve"> in real</w:t>
      </w:r>
      <w:r w:rsidR="0021189B">
        <w:rPr>
          <w:rFonts w:eastAsiaTheme="minorEastAsia"/>
          <w:szCs w:val="21"/>
          <w:lang w:eastAsia="zh-CN"/>
        </w:rPr>
        <w:t>-</w:t>
      </w:r>
      <w:r w:rsidR="0021189B" w:rsidRPr="00936C17">
        <w:rPr>
          <w:rFonts w:eastAsiaTheme="minorEastAsia" w:hint="eastAsia"/>
          <w:szCs w:val="21"/>
          <w:lang w:eastAsia="zh-CN"/>
        </w:rPr>
        <w:t>time</w:t>
      </w:r>
      <w:r w:rsidR="0021189B">
        <w:rPr>
          <w:rFonts w:eastAsiaTheme="minorEastAsia"/>
          <w:szCs w:val="21"/>
          <w:lang w:eastAsia="zh-CN"/>
        </w:rPr>
        <w:t>).</w:t>
      </w:r>
    </w:p>
    <w:p w14:paraId="727A5563" w14:textId="77777777" w:rsidR="00F374D4" w:rsidRDefault="00F374D4" w:rsidP="00F374D4">
      <w:pPr>
        <w:pStyle w:val="af2"/>
        <w:numPr>
          <w:ilvl w:val="0"/>
          <w:numId w:val="12"/>
        </w:numPr>
        <w:ind w:firstLineChars="0"/>
        <w:rPr>
          <w:rFonts w:eastAsia="MS Mincho"/>
          <w:bCs/>
        </w:rPr>
      </w:pPr>
      <w:bookmarkStart w:id="13" w:name="_Hlk127463337"/>
    </w:p>
    <w:p w14:paraId="5A2AB405" w14:textId="75161251" w:rsidR="00F374D4" w:rsidRPr="00A04C85" w:rsidRDefault="00F374D4" w:rsidP="00F374D4">
      <w:pPr>
        <w:numPr>
          <w:ilvl w:val="0"/>
          <w:numId w:val="15"/>
        </w:numPr>
        <w:spacing w:after="160" w:line="259" w:lineRule="auto"/>
        <w:contextualSpacing/>
        <w:rPr>
          <w:rFonts w:ascii="Times" w:hAnsi="Times"/>
          <w:b/>
          <w:bCs/>
          <w:i/>
          <w:iCs/>
        </w:rPr>
      </w:pPr>
      <w:r w:rsidRPr="00A04C85">
        <w:rPr>
          <w:rFonts w:ascii="Times" w:hAnsi="Times"/>
          <w:b/>
          <w:bCs/>
          <w:i/>
          <w:iCs/>
        </w:rPr>
        <w:t xml:space="preserve">With regards </w:t>
      </w:r>
      <w:r w:rsidR="00645662" w:rsidRPr="00A04C85">
        <w:rPr>
          <w:rFonts w:ascii="Times" w:hAnsi="Times"/>
          <w:b/>
          <w:bCs/>
          <w:i/>
          <w:iCs/>
        </w:rPr>
        <w:t>to SL</w:t>
      </w:r>
      <w:r w:rsidRPr="00A04C85">
        <w:rPr>
          <w:rFonts w:ascii="Times" w:hAnsi="Times"/>
          <w:b/>
          <w:bCs/>
          <w:i/>
          <w:iCs/>
        </w:rPr>
        <w:t>-</w:t>
      </w:r>
      <w:proofErr w:type="spellStart"/>
      <w:r w:rsidRPr="00A04C85">
        <w:rPr>
          <w:rFonts w:ascii="Times" w:hAnsi="Times"/>
          <w:b/>
          <w:bCs/>
          <w:i/>
          <w:iCs/>
        </w:rPr>
        <w:t>AoA</w:t>
      </w:r>
      <w:proofErr w:type="spellEnd"/>
    </w:p>
    <w:p w14:paraId="334903CD" w14:textId="77777777" w:rsidR="00F374D4" w:rsidRPr="00940C71" w:rsidRDefault="00F374D4" w:rsidP="00F374D4">
      <w:pPr>
        <w:numPr>
          <w:ilvl w:val="1"/>
          <w:numId w:val="15"/>
        </w:numPr>
        <w:spacing w:after="160" w:line="259" w:lineRule="auto"/>
        <w:contextualSpacing/>
        <w:rPr>
          <w:rFonts w:ascii="Times" w:hAnsi="Times"/>
          <w:b/>
          <w:bCs/>
          <w:i/>
          <w:iCs/>
        </w:rPr>
      </w:pPr>
      <w:r>
        <w:rPr>
          <w:rFonts w:cs="Arial"/>
          <w:szCs w:val="18"/>
          <w:lang w:eastAsia="en-GB"/>
        </w:rPr>
        <w:t>S</w:t>
      </w:r>
      <w:r w:rsidRPr="00940C71">
        <w:rPr>
          <w:rFonts w:ascii="Times" w:eastAsiaTheme="minorEastAsia" w:hAnsi="Times"/>
          <w:b/>
          <w:bCs/>
          <w:i/>
          <w:iCs/>
          <w:lang w:eastAsia="zh-CN"/>
        </w:rPr>
        <w:t>L Angle of Arrival (UL AoA) is defined as the estimated azimuth angle and vertical angle of a UE with respect to a reference direction</w:t>
      </w:r>
      <w:r w:rsidRPr="00A04C85">
        <w:rPr>
          <w:rFonts w:ascii="Times" w:eastAsiaTheme="minorEastAsia" w:hAnsi="Times" w:hint="eastAsia"/>
          <w:b/>
          <w:bCs/>
          <w:i/>
          <w:iCs/>
          <w:lang w:eastAsia="zh-CN"/>
        </w:rPr>
        <w:t xml:space="preserve"> </w:t>
      </w:r>
    </w:p>
    <w:p w14:paraId="13239D1A" w14:textId="77777777" w:rsidR="00F374D4" w:rsidRPr="00C90BBB" w:rsidRDefault="00F374D4" w:rsidP="00F374D4">
      <w:pPr>
        <w:numPr>
          <w:ilvl w:val="1"/>
          <w:numId w:val="15"/>
        </w:numPr>
        <w:spacing w:after="160" w:line="259" w:lineRule="auto"/>
        <w:contextualSpacing/>
        <w:rPr>
          <w:rFonts w:ascii="Times" w:hAnsi="Times"/>
          <w:b/>
          <w:bCs/>
          <w:i/>
          <w:iCs/>
        </w:rPr>
      </w:pPr>
      <w:r>
        <w:rPr>
          <w:rFonts w:ascii="Times" w:eastAsiaTheme="minorEastAsia" w:hAnsi="Times"/>
          <w:b/>
          <w:bCs/>
          <w:i/>
          <w:iCs/>
          <w:lang w:eastAsia="zh-CN"/>
        </w:rPr>
        <w:t xml:space="preserve">Both </w:t>
      </w:r>
      <w:r w:rsidRPr="00A04C85">
        <w:rPr>
          <w:rFonts w:ascii="Times" w:eastAsiaTheme="minorEastAsia" w:hAnsi="Times" w:hint="eastAsia"/>
          <w:b/>
          <w:bCs/>
          <w:i/>
          <w:iCs/>
          <w:lang w:eastAsia="zh-CN"/>
        </w:rPr>
        <w:t>L</w:t>
      </w:r>
      <w:r w:rsidRPr="00A04C85">
        <w:rPr>
          <w:rFonts w:ascii="Times" w:eastAsiaTheme="minorEastAsia" w:hAnsi="Times"/>
          <w:b/>
          <w:bCs/>
          <w:i/>
          <w:iCs/>
          <w:lang w:eastAsia="zh-CN"/>
        </w:rPr>
        <w:t xml:space="preserve">CS and GCS </w:t>
      </w:r>
      <w:r>
        <w:rPr>
          <w:rFonts w:ascii="Times" w:eastAsiaTheme="minorEastAsia" w:hAnsi="Times"/>
          <w:b/>
          <w:bCs/>
          <w:i/>
          <w:iCs/>
          <w:lang w:eastAsia="zh-CN"/>
        </w:rPr>
        <w:t>can be supported</w:t>
      </w:r>
      <w:r w:rsidRPr="00A04C85">
        <w:rPr>
          <w:rFonts w:ascii="Times" w:eastAsiaTheme="minorEastAsia" w:hAnsi="Times"/>
          <w:b/>
          <w:bCs/>
          <w:i/>
          <w:iCs/>
          <w:lang w:eastAsia="zh-CN"/>
        </w:rPr>
        <w:t>.</w:t>
      </w:r>
    </w:p>
    <w:bookmarkEnd w:id="13"/>
    <w:p w14:paraId="19021C41" w14:textId="4BF4E167" w:rsidR="008A52AC" w:rsidRDefault="008A52AC" w:rsidP="004370C3">
      <w:pPr>
        <w:pStyle w:val="a0"/>
        <w:spacing w:line="260" w:lineRule="exact"/>
        <w:rPr>
          <w:rFonts w:eastAsiaTheme="minorEastAsia"/>
          <w:szCs w:val="21"/>
          <w:lang w:eastAsia="zh-CN"/>
        </w:rPr>
      </w:pPr>
      <w:r>
        <w:rPr>
          <w:rFonts w:eastAsiaTheme="minorEastAsia"/>
          <w:szCs w:val="21"/>
          <w:lang w:eastAsia="zh-CN"/>
        </w:rPr>
        <w:t xml:space="preserve">In addition, we would like to note the LCS </w:t>
      </w:r>
      <w:r w:rsidR="00F374D4">
        <w:rPr>
          <w:rFonts w:eastAsiaTheme="minorEastAsia"/>
          <w:szCs w:val="21"/>
          <w:lang w:eastAsia="zh-CN"/>
        </w:rPr>
        <w:t>between target UE and anchor UE may</w:t>
      </w:r>
      <w:r w:rsidR="00843529">
        <w:rPr>
          <w:rFonts w:eastAsiaTheme="minorEastAsia"/>
          <w:szCs w:val="21"/>
          <w:lang w:eastAsia="zh-CN"/>
        </w:rPr>
        <w:t xml:space="preserve"> be</w:t>
      </w:r>
      <w:r w:rsidR="00F374D4">
        <w:rPr>
          <w:rFonts w:eastAsiaTheme="minorEastAsia"/>
          <w:szCs w:val="21"/>
          <w:lang w:eastAsia="zh-CN"/>
        </w:rPr>
        <w:t xml:space="preserve"> different.</w:t>
      </w:r>
      <w:r>
        <w:rPr>
          <w:rFonts w:eastAsiaTheme="minorEastAsia"/>
          <w:szCs w:val="21"/>
          <w:lang w:eastAsia="zh-CN"/>
        </w:rPr>
        <w:t xml:space="preserve"> In this case, </w:t>
      </w:r>
      <w:r w:rsidR="00A423F4">
        <w:rPr>
          <w:rFonts w:eastAsiaTheme="minorEastAsia"/>
          <w:szCs w:val="21"/>
          <w:lang w:eastAsia="zh-CN"/>
        </w:rPr>
        <w:t xml:space="preserve">for </w:t>
      </w:r>
      <w:r w:rsidR="00F374D4">
        <w:rPr>
          <w:rFonts w:eastAsiaTheme="minorEastAsia"/>
          <w:szCs w:val="21"/>
          <w:lang w:eastAsia="zh-CN"/>
        </w:rPr>
        <w:t>relative</w:t>
      </w:r>
      <w:r w:rsidR="00A423F4">
        <w:rPr>
          <w:rFonts w:eastAsiaTheme="minorEastAsia"/>
          <w:szCs w:val="21"/>
          <w:lang w:eastAsia="zh-CN"/>
        </w:rPr>
        <w:t xml:space="preserve"> </w:t>
      </w:r>
      <w:r w:rsidR="00645662">
        <w:rPr>
          <w:rFonts w:eastAsiaTheme="minorEastAsia"/>
          <w:szCs w:val="21"/>
          <w:lang w:eastAsia="zh-CN"/>
        </w:rPr>
        <w:t>positioning, maybe</w:t>
      </w:r>
      <w:r w:rsidR="00F374D4">
        <w:rPr>
          <w:rFonts w:eastAsiaTheme="minorEastAsia"/>
          <w:szCs w:val="21"/>
          <w:lang w:eastAsia="zh-CN"/>
        </w:rPr>
        <w:t xml:space="preserve"> only target UE can measure the AoA by LCS.</w:t>
      </w:r>
    </w:p>
    <w:p w14:paraId="620D1123" w14:textId="4C81D5E4" w:rsidR="008A52AC" w:rsidRDefault="008A52AC" w:rsidP="008A52AC">
      <w:pPr>
        <w:pStyle w:val="a0"/>
        <w:jc w:val="center"/>
        <w:rPr>
          <w:rFonts w:eastAsiaTheme="minorEastAsia"/>
          <w:szCs w:val="21"/>
          <w:lang w:eastAsia="zh-CN"/>
        </w:rPr>
      </w:pPr>
      <w:r>
        <w:rPr>
          <w:noProof/>
        </w:rPr>
        <w:lastRenderedPageBreak/>
        <w:drawing>
          <wp:inline distT="0" distB="0" distL="0" distR="0" wp14:anchorId="2EFA99E2" wp14:editId="5EEE3FC0">
            <wp:extent cx="2841508" cy="1405851"/>
            <wp:effectExtent l="0" t="0" r="0" b="4445"/>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26"/>
                    <a:stretch>
                      <a:fillRect/>
                    </a:stretch>
                  </pic:blipFill>
                  <pic:spPr>
                    <a:xfrm>
                      <a:off x="0" y="0"/>
                      <a:ext cx="2841508" cy="1405851"/>
                    </a:xfrm>
                    <a:prstGeom prst="rect">
                      <a:avLst/>
                    </a:prstGeom>
                  </pic:spPr>
                </pic:pic>
              </a:graphicData>
            </a:graphic>
          </wp:inline>
        </w:drawing>
      </w:r>
    </w:p>
    <w:p w14:paraId="4EB62F44" w14:textId="79F3FF82" w:rsidR="003A48BA" w:rsidRDefault="003A48BA" w:rsidP="003A48BA">
      <w:pPr>
        <w:pStyle w:val="a5"/>
        <w:jc w:val="center"/>
        <w:rPr>
          <w:b/>
          <w:bCs/>
        </w:rPr>
      </w:pPr>
      <w:r w:rsidRPr="00D227A6">
        <w:rPr>
          <w:b/>
          <w:bCs/>
        </w:rPr>
        <w:t>Figure</w:t>
      </w:r>
      <w:r w:rsidR="005F61C1">
        <w:rPr>
          <w:b/>
          <w:bCs/>
        </w:rPr>
        <w:t xml:space="preserve">7 </w:t>
      </w:r>
      <w:r w:rsidR="005F61C1" w:rsidRPr="001B429F">
        <w:rPr>
          <w:b/>
          <w:bCs/>
        </w:rPr>
        <w:t>The</w:t>
      </w:r>
      <w:r>
        <w:rPr>
          <w:b/>
          <w:bCs/>
        </w:rPr>
        <w:t xml:space="preserve"> LCS of a UE at different time </w:t>
      </w:r>
      <w:r w:rsidRPr="001B429F">
        <w:rPr>
          <w:b/>
          <w:bCs/>
        </w:rPr>
        <w:t xml:space="preserve"> </w:t>
      </w:r>
    </w:p>
    <w:p w14:paraId="7A2580E9" w14:textId="5F1EF838" w:rsidR="007E19F2" w:rsidRPr="007E19F2" w:rsidRDefault="007E19F2" w:rsidP="00C90BBB">
      <w:pPr>
        <w:pStyle w:val="a0"/>
        <w:spacing w:line="260" w:lineRule="exact"/>
        <w:rPr>
          <w:rFonts w:eastAsiaTheme="minorEastAsia"/>
          <w:szCs w:val="21"/>
          <w:lang w:eastAsia="zh-CN"/>
        </w:rPr>
      </w:pPr>
      <w:r>
        <w:rPr>
          <w:rFonts w:eastAsiaTheme="minorEastAsia"/>
          <w:szCs w:val="21"/>
          <w:lang w:eastAsia="zh-CN"/>
        </w:rPr>
        <w:t>In Rel-17,</w:t>
      </w:r>
      <w:r w:rsidRPr="007E19F2">
        <w:t xml:space="preserve"> </w:t>
      </w:r>
      <w:r>
        <w:rPr>
          <w:rFonts w:eastAsiaTheme="minorEastAsia"/>
          <w:szCs w:val="21"/>
          <w:lang w:eastAsia="zh-CN"/>
        </w:rPr>
        <w:t>t</w:t>
      </w:r>
      <w:r w:rsidRPr="007E19F2">
        <w:rPr>
          <w:rFonts w:eastAsiaTheme="minorEastAsia"/>
          <w:szCs w:val="21"/>
          <w:lang w:eastAsia="zh-CN"/>
        </w:rPr>
        <w:t>he maximum number of UL-AOAs values (pair of AOA &amp; ZOA values) to be reported per SRS resource for the first arrival path corresponding to t</w:t>
      </w:r>
      <w:r w:rsidRPr="00B42F23">
        <w:rPr>
          <w:rFonts w:eastAsiaTheme="minorEastAsia"/>
          <w:szCs w:val="21"/>
          <w:lang w:eastAsia="zh-CN"/>
        </w:rPr>
        <w:t>he same timestamp is</w:t>
      </w:r>
      <w:r>
        <w:rPr>
          <w:rFonts w:eastAsiaTheme="minorEastAsia"/>
          <w:szCs w:val="21"/>
          <w:lang w:eastAsia="zh-CN"/>
        </w:rPr>
        <w:t xml:space="preserve"> 8</w:t>
      </w:r>
      <w:r w:rsidRPr="007E19F2">
        <w:rPr>
          <w:rFonts w:eastAsiaTheme="minorEastAsia"/>
          <w:szCs w:val="21"/>
          <w:lang w:eastAsia="zh-CN"/>
        </w:rPr>
        <w:t>.</w:t>
      </w:r>
    </w:p>
    <w:p w14:paraId="52273971" w14:textId="725329F6" w:rsidR="007E19F2" w:rsidRDefault="007E19F2" w:rsidP="00C90BBB">
      <w:pPr>
        <w:pStyle w:val="a0"/>
        <w:spacing w:line="260" w:lineRule="exact"/>
        <w:rPr>
          <w:rFonts w:eastAsiaTheme="minorEastAsia"/>
          <w:szCs w:val="21"/>
          <w:lang w:eastAsia="zh-CN"/>
        </w:rPr>
      </w:pPr>
      <w:r>
        <w:rPr>
          <w:rFonts w:eastAsiaTheme="minorEastAsia"/>
          <w:szCs w:val="21"/>
          <w:lang w:eastAsia="zh-CN"/>
        </w:rPr>
        <w:t xml:space="preserve">For SL, we propose </w:t>
      </w:r>
      <w:r w:rsidR="008A52AC">
        <w:rPr>
          <w:rFonts w:eastAsiaTheme="minorEastAsia"/>
          <w:szCs w:val="21"/>
          <w:lang w:eastAsia="zh-CN"/>
        </w:rPr>
        <w:t>a</w:t>
      </w:r>
      <w:r>
        <w:rPr>
          <w:rFonts w:eastAsiaTheme="minorEastAsia"/>
          <w:szCs w:val="21"/>
          <w:lang w:eastAsia="zh-CN"/>
        </w:rPr>
        <w:t xml:space="preserve"> similar </w:t>
      </w:r>
      <w:r w:rsidR="008A7D03">
        <w:rPr>
          <w:rFonts w:eastAsiaTheme="minorEastAsia"/>
          <w:szCs w:val="21"/>
          <w:lang w:eastAsia="zh-CN"/>
        </w:rPr>
        <w:t xml:space="preserve">value </w:t>
      </w:r>
      <w:r>
        <w:rPr>
          <w:rFonts w:eastAsiaTheme="minorEastAsia"/>
          <w:szCs w:val="21"/>
          <w:lang w:eastAsia="zh-CN"/>
        </w:rPr>
        <w:t>can be reused</w:t>
      </w:r>
      <w:r w:rsidRPr="007E19F2">
        <w:rPr>
          <w:rFonts w:eastAsiaTheme="minorEastAsia"/>
          <w:szCs w:val="21"/>
          <w:lang w:eastAsia="zh-CN"/>
        </w:rPr>
        <w:t>.</w:t>
      </w:r>
      <w:r w:rsidRPr="007E19F2">
        <w:rPr>
          <w:rFonts w:eastAsiaTheme="minorEastAsia" w:hint="eastAsia"/>
          <w:szCs w:val="21"/>
          <w:lang w:eastAsia="zh-CN"/>
        </w:rPr>
        <w:t> </w:t>
      </w:r>
    </w:p>
    <w:p w14:paraId="47391ABC" w14:textId="77777777" w:rsidR="007E19F2" w:rsidRDefault="007E19F2" w:rsidP="007E19F2">
      <w:pPr>
        <w:pStyle w:val="af2"/>
        <w:numPr>
          <w:ilvl w:val="0"/>
          <w:numId w:val="12"/>
        </w:numPr>
        <w:ind w:firstLineChars="0"/>
        <w:rPr>
          <w:rFonts w:eastAsia="MS Mincho"/>
          <w:bCs/>
        </w:rPr>
      </w:pPr>
      <w:bookmarkStart w:id="14" w:name="_Hlk127463348"/>
    </w:p>
    <w:p w14:paraId="5926F95C" w14:textId="48BBADBB" w:rsidR="007E19F2" w:rsidRPr="009A3A99" w:rsidRDefault="009A3A99">
      <w:pPr>
        <w:numPr>
          <w:ilvl w:val="0"/>
          <w:numId w:val="15"/>
        </w:numPr>
        <w:spacing w:after="160" w:line="259" w:lineRule="auto"/>
        <w:contextualSpacing/>
        <w:rPr>
          <w:rFonts w:ascii="Times" w:hAnsi="Times"/>
          <w:b/>
          <w:bCs/>
          <w:i/>
          <w:iCs/>
        </w:rPr>
      </w:pPr>
      <w:r w:rsidRPr="009A3A99">
        <w:rPr>
          <w:rFonts w:ascii="Times" w:hAnsi="Times"/>
          <w:b/>
          <w:bCs/>
          <w:i/>
          <w:iCs/>
        </w:rPr>
        <w:t>The maximum number of SL-AOAs values (pair of AOA &amp; ZOA values) to be reported per SL-PRS for the first arrival path corresponding to the same timestamp can be 8</w:t>
      </w:r>
      <w:r w:rsidR="006C25DE">
        <w:rPr>
          <w:rFonts w:ascii="Times" w:hAnsi="Times"/>
          <w:b/>
          <w:bCs/>
          <w:i/>
          <w:iCs/>
        </w:rPr>
        <w:t>.</w:t>
      </w:r>
      <w:r w:rsidRPr="009A3A99">
        <w:rPr>
          <w:rFonts w:ascii="Times" w:hAnsi="Times"/>
          <w:b/>
          <w:bCs/>
          <w:i/>
          <w:iCs/>
        </w:rPr>
        <w:t xml:space="preserve"> </w:t>
      </w:r>
    </w:p>
    <w:bookmarkEnd w:id="14"/>
    <w:p w14:paraId="1706E141" w14:textId="29BD06FC" w:rsidR="002B2717" w:rsidRDefault="002B2717" w:rsidP="002B2717">
      <w:pPr>
        <w:pStyle w:val="20"/>
      </w:pPr>
      <w:r>
        <w:t xml:space="preserve">SL-PRS RSRP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16"/>
        <w:gridCol w:w="7244"/>
      </w:tblGrid>
      <w:tr w:rsidR="0007573A" w:rsidRPr="00486914" w14:paraId="6D880339" w14:textId="77777777" w:rsidTr="006C25DE">
        <w:trPr>
          <w:cantSplit/>
          <w:jc w:val="center"/>
        </w:trPr>
        <w:tc>
          <w:tcPr>
            <w:tcW w:w="1002" w:type="pct"/>
          </w:tcPr>
          <w:p w14:paraId="479944D7" w14:textId="77777777" w:rsidR="0007573A" w:rsidRPr="00486914" w:rsidRDefault="0007573A" w:rsidP="00876BF3">
            <w:pPr>
              <w:pStyle w:val="TAL"/>
              <w:rPr>
                <w:b/>
              </w:rPr>
            </w:pPr>
            <w:r w:rsidRPr="00486914">
              <w:rPr>
                <w:b/>
              </w:rPr>
              <w:t>Definition</w:t>
            </w:r>
          </w:p>
        </w:tc>
        <w:tc>
          <w:tcPr>
            <w:tcW w:w="3998" w:type="pct"/>
          </w:tcPr>
          <w:p w14:paraId="5DF2BDC7" w14:textId="77777777" w:rsidR="0007573A" w:rsidRPr="001A31B6" w:rsidRDefault="0007573A" w:rsidP="00876BF3">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w:t>
            </w:r>
            <w:r w:rsidRPr="001A31B6">
              <w:rPr>
                <w:szCs w:val="18"/>
              </w:rPr>
              <w:t>d measurement frequency bandwidth.</w:t>
            </w:r>
          </w:p>
          <w:p w14:paraId="446754AF" w14:textId="77777777" w:rsidR="0007573A" w:rsidRPr="001A31B6" w:rsidRDefault="0007573A" w:rsidP="00876BF3">
            <w:pPr>
              <w:pStyle w:val="TAL"/>
              <w:rPr>
                <w:szCs w:val="18"/>
              </w:rPr>
            </w:pPr>
          </w:p>
          <w:p w14:paraId="4B288BCD" w14:textId="77777777" w:rsidR="0007573A" w:rsidRPr="00486914" w:rsidRDefault="0007573A" w:rsidP="00876BF3">
            <w:pPr>
              <w:pStyle w:val="TAL"/>
            </w:pPr>
            <w:r w:rsidRPr="001A31B6">
              <w:rPr>
                <w:szCs w:val="18"/>
              </w:rPr>
              <w:t>For frequency range 1, the reference point for the DL PRS-RSRP shall be the antenna</w:t>
            </w:r>
            <w:r w:rsidRPr="004C0F43">
              <w:rPr>
                <w:szCs w:val="18"/>
              </w:rPr>
              <w:t xml:space="preserve">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07573A" w:rsidRPr="00486914" w14:paraId="1BD04B6C" w14:textId="77777777" w:rsidTr="006C25DE">
        <w:trPr>
          <w:cantSplit/>
          <w:jc w:val="center"/>
        </w:trPr>
        <w:tc>
          <w:tcPr>
            <w:tcW w:w="1002" w:type="pct"/>
          </w:tcPr>
          <w:p w14:paraId="15F0940D" w14:textId="77777777" w:rsidR="0007573A" w:rsidRPr="00486914" w:rsidRDefault="0007573A" w:rsidP="00876BF3">
            <w:pPr>
              <w:pStyle w:val="TAL"/>
              <w:rPr>
                <w:b/>
              </w:rPr>
            </w:pPr>
            <w:r w:rsidRPr="00486914">
              <w:rPr>
                <w:b/>
              </w:rPr>
              <w:t>Applicable for</w:t>
            </w:r>
          </w:p>
        </w:tc>
        <w:tc>
          <w:tcPr>
            <w:tcW w:w="3998" w:type="pct"/>
          </w:tcPr>
          <w:p w14:paraId="496C7164" w14:textId="77777777" w:rsidR="0007573A" w:rsidRDefault="0007573A" w:rsidP="00876BF3">
            <w:pPr>
              <w:pStyle w:val="TAL"/>
            </w:pPr>
            <w:r w:rsidRPr="00486914">
              <w:t>RRC_CONNECTED</w:t>
            </w:r>
            <w:r>
              <w:t>,</w:t>
            </w:r>
          </w:p>
          <w:p w14:paraId="6046EBC8" w14:textId="77777777" w:rsidR="0007573A" w:rsidRPr="00486914" w:rsidRDefault="0007573A" w:rsidP="00876BF3">
            <w:pPr>
              <w:pStyle w:val="TAL"/>
            </w:pPr>
            <w:r w:rsidRPr="00AA2F5B">
              <w:rPr>
                <w:lang w:val="en-US" w:eastAsia="x-none"/>
              </w:rPr>
              <w:t>RRC_INACTIVE</w:t>
            </w:r>
          </w:p>
        </w:tc>
      </w:tr>
    </w:tbl>
    <w:p w14:paraId="05060ADC" w14:textId="12EE21B0" w:rsidR="0080306B" w:rsidRDefault="0080306B" w:rsidP="0080306B">
      <w:pPr>
        <w:pStyle w:val="a0"/>
        <w:spacing w:line="260" w:lineRule="exact"/>
        <w:rPr>
          <w:rFonts w:eastAsiaTheme="minorEastAsia"/>
          <w:szCs w:val="21"/>
          <w:lang w:eastAsia="zh-CN"/>
        </w:rPr>
      </w:pPr>
      <w:r>
        <w:rPr>
          <w:rFonts w:eastAsiaTheme="minorEastAsia"/>
          <w:szCs w:val="21"/>
          <w:lang w:eastAsia="zh-CN"/>
        </w:rPr>
        <w:t>For SL-</w:t>
      </w:r>
      <w:r w:rsidRPr="0080306B">
        <w:t xml:space="preserve"> </w:t>
      </w:r>
      <w:r>
        <w:t>PRS RSRP</w:t>
      </w:r>
      <w:r>
        <w:rPr>
          <w:rFonts w:eastAsiaTheme="minorEastAsia"/>
          <w:szCs w:val="21"/>
          <w:lang w:eastAsia="zh-CN"/>
        </w:rPr>
        <w:t>, we can</w:t>
      </w:r>
      <w:r w:rsidR="00E67B15">
        <w:rPr>
          <w:rFonts w:eastAsiaTheme="minorEastAsia"/>
          <w:szCs w:val="21"/>
          <w:lang w:eastAsia="zh-CN"/>
        </w:rPr>
        <w:t xml:space="preserve"> also</w:t>
      </w:r>
      <w:r>
        <w:rPr>
          <w:rFonts w:eastAsiaTheme="minorEastAsia"/>
          <w:szCs w:val="21"/>
          <w:lang w:eastAsia="zh-CN"/>
        </w:rPr>
        <w:t xml:space="preserve"> refer </w:t>
      </w:r>
      <w:r w:rsidR="008A52AC">
        <w:rPr>
          <w:rFonts w:eastAsiaTheme="minorEastAsia"/>
          <w:szCs w:val="21"/>
          <w:lang w:eastAsia="zh-CN"/>
        </w:rPr>
        <w:t xml:space="preserve">to </w:t>
      </w:r>
      <w:r>
        <w:rPr>
          <w:rFonts w:eastAsiaTheme="minorEastAsia"/>
          <w:szCs w:val="21"/>
          <w:lang w:eastAsia="zh-CN"/>
        </w:rPr>
        <w:t>the NR definition, so, we propose</w:t>
      </w:r>
    </w:p>
    <w:p w14:paraId="2573BB96" w14:textId="77777777" w:rsidR="0080306B" w:rsidRDefault="0080306B" w:rsidP="0080306B">
      <w:pPr>
        <w:pStyle w:val="af2"/>
        <w:numPr>
          <w:ilvl w:val="0"/>
          <w:numId w:val="12"/>
        </w:numPr>
        <w:ind w:firstLineChars="0"/>
        <w:rPr>
          <w:rFonts w:eastAsia="MS Mincho"/>
          <w:bCs/>
        </w:rPr>
      </w:pPr>
      <w:bookmarkStart w:id="15" w:name="_Hlk127463365"/>
    </w:p>
    <w:p w14:paraId="7BEE7C4B" w14:textId="2AB66DFE" w:rsidR="0080306B" w:rsidRPr="00BA6CE3" w:rsidRDefault="0080306B">
      <w:pPr>
        <w:numPr>
          <w:ilvl w:val="0"/>
          <w:numId w:val="15"/>
        </w:numPr>
        <w:spacing w:after="160" w:line="259" w:lineRule="auto"/>
        <w:contextualSpacing/>
        <w:rPr>
          <w:rFonts w:ascii="Times" w:eastAsiaTheme="minorEastAsia" w:hAnsi="Times"/>
          <w:b/>
          <w:bCs/>
          <w:i/>
          <w:iCs/>
          <w:lang w:eastAsia="zh-CN"/>
        </w:rPr>
      </w:pPr>
      <w:r w:rsidRPr="006C1355">
        <w:rPr>
          <w:rFonts w:ascii="Times" w:eastAsiaTheme="minorEastAsia" w:hAnsi="Times"/>
          <w:b/>
          <w:bCs/>
          <w:i/>
          <w:iCs/>
          <w:lang w:eastAsia="zh-CN"/>
        </w:rPr>
        <w:t>SL PRS reference signal received po</w:t>
      </w:r>
      <w:r w:rsidRPr="00BA6CE3">
        <w:rPr>
          <w:rFonts w:ascii="Times" w:eastAsiaTheme="minorEastAsia" w:hAnsi="Times"/>
          <w:b/>
          <w:bCs/>
          <w:i/>
          <w:iCs/>
          <w:lang w:eastAsia="zh-CN"/>
        </w:rPr>
        <w:t>wer (</w:t>
      </w:r>
      <w:r w:rsidR="006C1355" w:rsidRPr="00BA6CE3">
        <w:rPr>
          <w:rFonts w:ascii="Times" w:eastAsiaTheme="minorEastAsia" w:hAnsi="Times"/>
          <w:b/>
          <w:bCs/>
          <w:i/>
          <w:iCs/>
          <w:lang w:eastAsia="zh-CN"/>
        </w:rPr>
        <w:t>S</w:t>
      </w:r>
      <w:r w:rsidRPr="00BA6CE3">
        <w:rPr>
          <w:rFonts w:ascii="Times" w:eastAsiaTheme="minorEastAsia" w:hAnsi="Times"/>
          <w:b/>
          <w:bCs/>
          <w:i/>
          <w:iCs/>
          <w:lang w:eastAsia="zh-CN"/>
        </w:rPr>
        <w:t>L PRS-RSRP)</w:t>
      </w:r>
    </w:p>
    <w:p w14:paraId="0F68B2B0" w14:textId="4C95F532" w:rsidR="0080306B" w:rsidRPr="006C1355" w:rsidRDefault="0080306B">
      <w:pPr>
        <w:numPr>
          <w:ilvl w:val="1"/>
          <w:numId w:val="15"/>
        </w:numPr>
        <w:spacing w:after="160" w:line="259" w:lineRule="auto"/>
        <w:contextualSpacing/>
        <w:rPr>
          <w:rFonts w:ascii="Times" w:eastAsiaTheme="minorEastAsia" w:hAnsi="Times"/>
          <w:b/>
          <w:bCs/>
          <w:i/>
          <w:iCs/>
          <w:lang w:eastAsia="zh-CN"/>
        </w:rPr>
      </w:pPr>
      <w:r w:rsidRPr="00BA6CE3">
        <w:rPr>
          <w:rFonts w:ascii="Times" w:eastAsiaTheme="minorEastAsia" w:hAnsi="Times"/>
          <w:b/>
          <w:bCs/>
          <w:i/>
          <w:iCs/>
          <w:lang w:eastAsia="zh-CN"/>
        </w:rPr>
        <w:t>is defined as the linear average over the power contributions (in [W]) of the resource elements that carry SL PRS refe</w:t>
      </w:r>
      <w:r w:rsidRPr="006C1355">
        <w:rPr>
          <w:rFonts w:ascii="Times" w:eastAsiaTheme="minorEastAsia" w:hAnsi="Times"/>
          <w:b/>
          <w:bCs/>
          <w:i/>
          <w:iCs/>
          <w:lang w:eastAsia="zh-CN"/>
        </w:rPr>
        <w:t>rence signals configured for RSRP measurements within the considered measurement frequency bandwidth</w:t>
      </w:r>
      <w:r w:rsidRPr="00A04C85">
        <w:rPr>
          <w:rFonts w:ascii="Times" w:eastAsiaTheme="minorEastAsia" w:hAnsi="Times" w:hint="eastAsia"/>
          <w:b/>
          <w:bCs/>
          <w:i/>
          <w:iCs/>
          <w:lang w:eastAsia="zh-CN"/>
        </w:rPr>
        <w:t xml:space="preserve"> </w:t>
      </w:r>
    </w:p>
    <w:p w14:paraId="30505083" w14:textId="77777777" w:rsidR="00794459" w:rsidRDefault="00794459">
      <w:pPr>
        <w:pStyle w:val="a0"/>
        <w:numPr>
          <w:ilvl w:val="0"/>
          <w:numId w:val="15"/>
        </w:numPr>
        <w:spacing w:line="260" w:lineRule="exact"/>
        <w:rPr>
          <w:rFonts w:eastAsiaTheme="minorEastAsia"/>
          <w:b/>
          <w:i/>
          <w:szCs w:val="20"/>
          <w:lang w:eastAsia="zh-CN"/>
        </w:rPr>
      </w:pPr>
      <w:r w:rsidRPr="00794459">
        <w:rPr>
          <w:rFonts w:eastAsiaTheme="minorEastAsia"/>
          <w:b/>
          <w:i/>
          <w:szCs w:val="20"/>
          <w:lang w:eastAsia="zh-CN"/>
        </w:rPr>
        <w:t xml:space="preserve">With regard </w:t>
      </w:r>
      <w:r>
        <w:rPr>
          <w:rFonts w:eastAsiaTheme="minorEastAsia"/>
          <w:b/>
          <w:i/>
          <w:szCs w:val="20"/>
          <w:lang w:eastAsia="zh-CN"/>
        </w:rPr>
        <w:t xml:space="preserve">to </w:t>
      </w:r>
      <w:r w:rsidRPr="00794459">
        <w:rPr>
          <w:rFonts w:eastAsiaTheme="minorEastAsia"/>
          <w:b/>
          <w:i/>
          <w:szCs w:val="20"/>
          <w:lang w:eastAsia="zh-CN"/>
        </w:rPr>
        <w:t>the reference point</w:t>
      </w:r>
    </w:p>
    <w:p w14:paraId="53C1BF8C" w14:textId="1F10001E" w:rsidR="007B5B20" w:rsidRDefault="00794459">
      <w:pPr>
        <w:pStyle w:val="a0"/>
        <w:numPr>
          <w:ilvl w:val="1"/>
          <w:numId w:val="15"/>
        </w:numPr>
        <w:spacing w:line="260" w:lineRule="exact"/>
        <w:rPr>
          <w:rFonts w:eastAsiaTheme="minorEastAsia"/>
          <w:b/>
          <w:i/>
          <w:szCs w:val="20"/>
          <w:lang w:eastAsia="zh-CN"/>
        </w:rPr>
      </w:pPr>
      <w:r w:rsidRPr="00794459">
        <w:rPr>
          <w:rFonts w:eastAsiaTheme="minorEastAsia"/>
          <w:b/>
          <w:i/>
          <w:szCs w:val="20"/>
          <w:lang w:eastAsia="zh-CN"/>
        </w:rPr>
        <w:t xml:space="preserve">For frequency range 1, the reference point for the </w:t>
      </w:r>
      <w:r>
        <w:rPr>
          <w:rFonts w:eastAsiaTheme="minorEastAsia"/>
          <w:b/>
          <w:i/>
          <w:szCs w:val="20"/>
          <w:lang w:eastAsia="zh-CN"/>
        </w:rPr>
        <w:t>S</w:t>
      </w:r>
      <w:r w:rsidRPr="00794459">
        <w:rPr>
          <w:rFonts w:eastAsiaTheme="minorEastAsia"/>
          <w:b/>
          <w:i/>
          <w:szCs w:val="20"/>
          <w:lang w:eastAsia="zh-CN"/>
        </w:rPr>
        <w:t>L PRS-RSRP shall be the antenna connector of the UE.</w:t>
      </w:r>
    </w:p>
    <w:p w14:paraId="7E09B6AA" w14:textId="7E245104" w:rsidR="00794459" w:rsidRDefault="00794459">
      <w:pPr>
        <w:pStyle w:val="a0"/>
        <w:numPr>
          <w:ilvl w:val="1"/>
          <w:numId w:val="15"/>
        </w:numPr>
        <w:spacing w:line="260" w:lineRule="exact"/>
        <w:rPr>
          <w:rFonts w:eastAsiaTheme="minorEastAsia"/>
          <w:b/>
          <w:i/>
          <w:szCs w:val="20"/>
          <w:lang w:eastAsia="zh-CN"/>
        </w:rPr>
      </w:pPr>
      <w:r w:rsidRPr="00794459">
        <w:rPr>
          <w:rFonts w:eastAsiaTheme="minorEastAsia"/>
          <w:b/>
          <w:i/>
          <w:szCs w:val="20"/>
          <w:lang w:eastAsia="zh-CN"/>
        </w:rPr>
        <w:t>For frequency range 1, if receiver diversity is in use by the UE, the reported</w:t>
      </w:r>
      <w:r>
        <w:rPr>
          <w:rFonts w:eastAsiaTheme="minorEastAsia"/>
          <w:b/>
          <w:i/>
          <w:szCs w:val="20"/>
          <w:lang w:eastAsia="zh-CN"/>
        </w:rPr>
        <w:t xml:space="preserve"> S</w:t>
      </w:r>
      <w:r w:rsidRPr="00794459">
        <w:rPr>
          <w:rFonts w:eastAsiaTheme="minorEastAsia"/>
          <w:b/>
          <w:i/>
          <w:szCs w:val="20"/>
          <w:lang w:eastAsia="zh-CN"/>
        </w:rPr>
        <w:t xml:space="preserve">L PRS-RSRP value shall not be lower than the corresponding </w:t>
      </w:r>
      <w:r>
        <w:rPr>
          <w:rFonts w:eastAsiaTheme="minorEastAsia"/>
          <w:b/>
          <w:i/>
          <w:szCs w:val="20"/>
          <w:lang w:eastAsia="zh-CN"/>
        </w:rPr>
        <w:t>S</w:t>
      </w:r>
      <w:r w:rsidRPr="00794459">
        <w:rPr>
          <w:rFonts w:eastAsiaTheme="minorEastAsia"/>
          <w:b/>
          <w:i/>
          <w:szCs w:val="20"/>
          <w:lang w:eastAsia="zh-CN"/>
        </w:rPr>
        <w:t>L PRS-RSRP of any of the individual receiver branches.</w:t>
      </w:r>
    </w:p>
    <w:bookmarkEnd w:id="15"/>
    <w:p w14:paraId="55881CE7" w14:textId="31ED12D3" w:rsidR="00A423F4" w:rsidRDefault="00A423F4" w:rsidP="00A423F4">
      <w:pPr>
        <w:pStyle w:val="a0"/>
        <w:jc w:val="center"/>
        <w:rPr>
          <w:rFonts w:eastAsiaTheme="minorEastAsia"/>
          <w:b/>
          <w:i/>
          <w:szCs w:val="20"/>
          <w:lang w:eastAsia="zh-CN"/>
        </w:rPr>
      </w:pPr>
    </w:p>
    <w:p w14:paraId="4128DE03" w14:textId="3E934802" w:rsidR="002B2717" w:rsidRDefault="002B2717" w:rsidP="002B2717">
      <w:pPr>
        <w:pStyle w:val="20"/>
      </w:pPr>
      <w:r>
        <w:lastRenderedPageBreak/>
        <w:t>SL-PRS RSRPP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16"/>
        <w:gridCol w:w="7244"/>
      </w:tblGrid>
      <w:tr w:rsidR="0007573A" w:rsidRPr="00486914" w14:paraId="6D5C8216" w14:textId="77777777" w:rsidTr="006C25DE">
        <w:trPr>
          <w:cantSplit/>
          <w:jc w:val="center"/>
        </w:trPr>
        <w:tc>
          <w:tcPr>
            <w:tcW w:w="1002" w:type="pct"/>
          </w:tcPr>
          <w:p w14:paraId="76F19283" w14:textId="77777777" w:rsidR="0007573A" w:rsidRPr="00486914" w:rsidRDefault="0007573A" w:rsidP="00876BF3">
            <w:pPr>
              <w:pStyle w:val="TAL"/>
              <w:rPr>
                <w:b/>
              </w:rPr>
            </w:pPr>
            <w:r w:rsidRPr="00486914">
              <w:rPr>
                <w:b/>
              </w:rPr>
              <w:t>Definition</w:t>
            </w:r>
          </w:p>
        </w:tc>
        <w:tc>
          <w:tcPr>
            <w:tcW w:w="3998" w:type="pct"/>
          </w:tcPr>
          <w:p w14:paraId="2C8E9564" w14:textId="77777777" w:rsidR="0007573A" w:rsidRPr="00C565E4" w:rsidRDefault="0007573A" w:rsidP="00876BF3">
            <w:pPr>
              <w:rPr>
                <w:rFonts w:ascii="Arial" w:hAnsi="Arial" w:cs="Arial"/>
                <w:sz w:val="18"/>
                <w:lang w:eastAsia="x-none"/>
              </w:rPr>
            </w:pPr>
            <w:r w:rsidRPr="00C565E4">
              <w:rPr>
                <w:rFonts w:ascii="Arial" w:hAnsi="Arial" w:cs="Arial"/>
                <w:sz w:val="18"/>
                <w:lang w:eastAsia="x-none"/>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p>
          <w:p w14:paraId="7505E315" w14:textId="77777777" w:rsidR="0007573A" w:rsidRPr="00DE15AB" w:rsidRDefault="0007573A" w:rsidP="00876BF3">
            <w:pPr>
              <w:pStyle w:val="TAL"/>
              <w:rPr>
                <w:rFonts w:cs="Arial"/>
                <w:lang w:eastAsia="x-none"/>
              </w:rPr>
            </w:pPr>
          </w:p>
          <w:p w14:paraId="7DE5A0F3" w14:textId="77777777" w:rsidR="0007573A" w:rsidRPr="004C0074" w:rsidRDefault="0007573A" w:rsidP="00876BF3">
            <w:pPr>
              <w:pStyle w:val="TAL"/>
              <w:rPr>
                <w:rFonts w:cs="Arial"/>
                <w:lang w:eastAsia="x-none"/>
              </w:rPr>
            </w:pPr>
            <w:r w:rsidRPr="00DE15AB">
              <w:rPr>
                <w:rFonts w:cs="Arial"/>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tc>
      </w:tr>
      <w:tr w:rsidR="0007573A" w:rsidRPr="00486914" w14:paraId="44AD5B08" w14:textId="77777777" w:rsidTr="006C25DE">
        <w:trPr>
          <w:cantSplit/>
          <w:jc w:val="center"/>
        </w:trPr>
        <w:tc>
          <w:tcPr>
            <w:tcW w:w="1002" w:type="pct"/>
          </w:tcPr>
          <w:p w14:paraId="10F770EB" w14:textId="77777777" w:rsidR="0007573A" w:rsidRPr="00486914" w:rsidRDefault="0007573A" w:rsidP="00876BF3">
            <w:pPr>
              <w:pStyle w:val="TAL"/>
              <w:rPr>
                <w:b/>
              </w:rPr>
            </w:pPr>
            <w:r>
              <w:rPr>
                <w:b/>
                <w:lang w:eastAsia="en-GB"/>
              </w:rPr>
              <w:t>Applicable for</w:t>
            </w:r>
          </w:p>
        </w:tc>
        <w:tc>
          <w:tcPr>
            <w:tcW w:w="3998" w:type="pct"/>
          </w:tcPr>
          <w:p w14:paraId="7FB3A2A3" w14:textId="77777777" w:rsidR="0007573A" w:rsidRDefault="0007573A" w:rsidP="00876BF3">
            <w:pPr>
              <w:pStyle w:val="TAL"/>
              <w:rPr>
                <w:szCs w:val="18"/>
                <w:lang w:eastAsia="en-GB"/>
              </w:rPr>
            </w:pPr>
            <w:r w:rsidRPr="00450BE9">
              <w:rPr>
                <w:szCs w:val="18"/>
                <w:lang w:eastAsia="en-GB"/>
              </w:rPr>
              <w:t>RRC_CONNECTED</w:t>
            </w:r>
            <w:r>
              <w:rPr>
                <w:szCs w:val="18"/>
                <w:lang w:eastAsia="en-GB"/>
              </w:rPr>
              <w:t>,</w:t>
            </w:r>
          </w:p>
          <w:p w14:paraId="29733B0E" w14:textId="77777777" w:rsidR="0007573A" w:rsidRDefault="0007573A" w:rsidP="00876BF3">
            <w:pPr>
              <w:pStyle w:val="TAL"/>
              <w:rPr>
                <w:szCs w:val="18"/>
              </w:rPr>
            </w:pPr>
            <w:r w:rsidRPr="00AA2F5B">
              <w:rPr>
                <w:lang w:val="en-US" w:eastAsia="x-none"/>
              </w:rPr>
              <w:t>RRC_INACTIVE</w:t>
            </w:r>
          </w:p>
        </w:tc>
      </w:tr>
    </w:tbl>
    <w:p w14:paraId="75E7E409" w14:textId="5C203163" w:rsidR="006C1355" w:rsidRDefault="006C1355" w:rsidP="006C1355">
      <w:pPr>
        <w:pStyle w:val="a0"/>
        <w:spacing w:line="260" w:lineRule="exact"/>
        <w:rPr>
          <w:rFonts w:eastAsiaTheme="minorEastAsia"/>
          <w:szCs w:val="21"/>
          <w:lang w:eastAsia="zh-CN"/>
        </w:rPr>
      </w:pPr>
      <w:r>
        <w:rPr>
          <w:rFonts w:eastAsiaTheme="minorEastAsia"/>
          <w:szCs w:val="21"/>
          <w:lang w:eastAsia="zh-CN"/>
        </w:rPr>
        <w:t>For SL-</w:t>
      </w:r>
      <w:r w:rsidRPr="0080306B">
        <w:t xml:space="preserve"> </w:t>
      </w:r>
      <w:r>
        <w:t>PRS RSRPP</w:t>
      </w:r>
      <w:r>
        <w:rPr>
          <w:rFonts w:eastAsiaTheme="minorEastAsia"/>
          <w:szCs w:val="21"/>
          <w:lang w:eastAsia="zh-CN"/>
        </w:rPr>
        <w:t xml:space="preserve">, </w:t>
      </w:r>
      <w:r w:rsidR="00576E19">
        <w:rPr>
          <w:rFonts w:eastAsiaTheme="minorEastAsia" w:hint="eastAsia"/>
          <w:szCs w:val="21"/>
          <w:lang w:eastAsia="zh-CN"/>
        </w:rPr>
        <w:t>it</w:t>
      </w:r>
      <w:r w:rsidR="00576E19">
        <w:rPr>
          <w:rFonts w:eastAsiaTheme="minorEastAsia"/>
          <w:szCs w:val="21"/>
          <w:lang w:eastAsia="zh-CN"/>
        </w:rPr>
        <w:t xml:space="preserve"> can be defined similar </w:t>
      </w:r>
      <w:r>
        <w:rPr>
          <w:rFonts w:eastAsiaTheme="minorEastAsia"/>
          <w:szCs w:val="21"/>
          <w:lang w:eastAsia="zh-CN"/>
        </w:rPr>
        <w:t>to the NR definition as follows</w:t>
      </w:r>
    </w:p>
    <w:p w14:paraId="7DB20E94" w14:textId="77777777" w:rsidR="006C1355" w:rsidRDefault="006C1355" w:rsidP="006C1355">
      <w:pPr>
        <w:pStyle w:val="af2"/>
        <w:numPr>
          <w:ilvl w:val="0"/>
          <w:numId w:val="12"/>
        </w:numPr>
        <w:ind w:firstLineChars="0"/>
        <w:rPr>
          <w:rFonts w:eastAsia="MS Mincho"/>
          <w:bCs/>
        </w:rPr>
      </w:pPr>
      <w:bookmarkStart w:id="16" w:name="_Hlk127463376"/>
    </w:p>
    <w:p w14:paraId="32E64DDC" w14:textId="48F22A5B" w:rsidR="006C1355" w:rsidRPr="006C1355" w:rsidRDefault="006C1355">
      <w:pPr>
        <w:numPr>
          <w:ilvl w:val="0"/>
          <w:numId w:val="15"/>
        </w:numPr>
        <w:spacing w:after="160" w:line="259" w:lineRule="auto"/>
        <w:contextualSpacing/>
        <w:rPr>
          <w:rFonts w:ascii="Times" w:eastAsiaTheme="minorEastAsia" w:hAnsi="Times"/>
          <w:b/>
          <w:bCs/>
          <w:i/>
          <w:iCs/>
          <w:lang w:eastAsia="zh-CN"/>
        </w:rPr>
      </w:pPr>
      <w:r w:rsidRPr="006C1355">
        <w:rPr>
          <w:rFonts w:ascii="Times" w:eastAsiaTheme="minorEastAsia" w:hAnsi="Times"/>
          <w:b/>
          <w:bCs/>
          <w:i/>
          <w:iCs/>
          <w:lang w:eastAsia="zh-CN"/>
        </w:rPr>
        <w:t>SL PRS reference signal received path power (</w:t>
      </w:r>
      <w:r>
        <w:rPr>
          <w:rFonts w:ascii="Times" w:eastAsiaTheme="minorEastAsia" w:hAnsi="Times"/>
          <w:b/>
          <w:bCs/>
          <w:i/>
          <w:iCs/>
          <w:lang w:eastAsia="zh-CN"/>
        </w:rPr>
        <w:t>S</w:t>
      </w:r>
      <w:r w:rsidRPr="006C1355">
        <w:rPr>
          <w:rFonts w:ascii="Times" w:eastAsiaTheme="minorEastAsia" w:hAnsi="Times"/>
          <w:b/>
          <w:bCs/>
          <w:i/>
          <w:iCs/>
          <w:lang w:eastAsia="zh-CN"/>
        </w:rPr>
        <w:t>L PRS-RSRP</w:t>
      </w:r>
      <w:r w:rsidR="008F2D7D">
        <w:rPr>
          <w:rFonts w:ascii="Times" w:eastAsiaTheme="minorEastAsia" w:hAnsi="Times"/>
          <w:b/>
          <w:bCs/>
          <w:i/>
          <w:iCs/>
          <w:lang w:eastAsia="zh-CN"/>
        </w:rPr>
        <w:t>P</w:t>
      </w:r>
      <w:r w:rsidRPr="006C1355">
        <w:rPr>
          <w:rFonts w:ascii="Times" w:eastAsiaTheme="minorEastAsia" w:hAnsi="Times"/>
          <w:b/>
          <w:bCs/>
          <w:i/>
          <w:iCs/>
          <w:lang w:eastAsia="zh-CN"/>
        </w:rPr>
        <w:t>)</w:t>
      </w:r>
    </w:p>
    <w:p w14:paraId="49A8E1AB" w14:textId="239504AF" w:rsidR="006E4580" w:rsidRDefault="006E4580">
      <w:pPr>
        <w:numPr>
          <w:ilvl w:val="1"/>
          <w:numId w:val="15"/>
        </w:numPr>
        <w:spacing w:after="160" w:line="259" w:lineRule="auto"/>
        <w:contextualSpacing/>
        <w:rPr>
          <w:rFonts w:ascii="Times" w:eastAsiaTheme="minorEastAsia" w:hAnsi="Times"/>
          <w:b/>
          <w:bCs/>
          <w:i/>
          <w:iCs/>
          <w:lang w:eastAsia="zh-CN"/>
        </w:rPr>
      </w:pPr>
      <w:r w:rsidRPr="006E4580">
        <w:rPr>
          <w:rFonts w:ascii="Times" w:eastAsiaTheme="minorEastAsia" w:hAnsi="Times"/>
          <w:b/>
          <w:bCs/>
          <w:i/>
          <w:iCs/>
          <w:lang w:eastAsia="zh-CN"/>
        </w:rPr>
        <w:t xml:space="preserve">is defined as the power of the linear average of the channel response at the i-th path delay of the resource elements that carry </w:t>
      </w:r>
      <w:r>
        <w:rPr>
          <w:rFonts w:ascii="Times" w:eastAsiaTheme="minorEastAsia" w:hAnsi="Times"/>
          <w:b/>
          <w:bCs/>
          <w:i/>
          <w:iCs/>
          <w:lang w:eastAsia="zh-CN"/>
        </w:rPr>
        <w:t>S</w:t>
      </w:r>
      <w:r w:rsidRPr="006E4580">
        <w:rPr>
          <w:rFonts w:ascii="Times" w:eastAsiaTheme="minorEastAsia" w:hAnsi="Times"/>
          <w:b/>
          <w:bCs/>
          <w:i/>
          <w:iCs/>
          <w:lang w:eastAsia="zh-CN"/>
        </w:rPr>
        <w:t xml:space="preserve">L PRS signal configured for the measurement, where </w:t>
      </w:r>
      <w:r>
        <w:rPr>
          <w:rFonts w:ascii="Times" w:eastAsiaTheme="minorEastAsia" w:hAnsi="Times"/>
          <w:b/>
          <w:bCs/>
          <w:i/>
          <w:iCs/>
          <w:lang w:eastAsia="zh-CN"/>
        </w:rPr>
        <w:t>S</w:t>
      </w:r>
      <w:r w:rsidRPr="006E4580">
        <w:rPr>
          <w:rFonts w:ascii="Times" w:eastAsiaTheme="minorEastAsia" w:hAnsi="Times"/>
          <w:b/>
          <w:bCs/>
          <w:i/>
          <w:iCs/>
          <w:lang w:eastAsia="zh-CN"/>
        </w:rPr>
        <w:t>L PRS-RSRPP for the 1st path delay is the power contribution corresponding to the first detected path in time.</w:t>
      </w:r>
    </w:p>
    <w:p w14:paraId="303AF70D" w14:textId="77777777" w:rsidR="00794459" w:rsidRDefault="00794459">
      <w:pPr>
        <w:pStyle w:val="a0"/>
        <w:numPr>
          <w:ilvl w:val="0"/>
          <w:numId w:val="15"/>
        </w:numPr>
        <w:spacing w:line="260" w:lineRule="exact"/>
        <w:rPr>
          <w:rFonts w:eastAsiaTheme="minorEastAsia"/>
          <w:b/>
          <w:i/>
          <w:szCs w:val="20"/>
          <w:lang w:eastAsia="zh-CN"/>
        </w:rPr>
      </w:pPr>
      <w:r w:rsidRPr="00794459">
        <w:rPr>
          <w:rFonts w:eastAsiaTheme="minorEastAsia"/>
          <w:b/>
          <w:i/>
          <w:szCs w:val="20"/>
          <w:lang w:eastAsia="zh-CN"/>
        </w:rPr>
        <w:t xml:space="preserve">With regard </w:t>
      </w:r>
      <w:r>
        <w:rPr>
          <w:rFonts w:eastAsiaTheme="minorEastAsia"/>
          <w:b/>
          <w:i/>
          <w:szCs w:val="20"/>
          <w:lang w:eastAsia="zh-CN"/>
        </w:rPr>
        <w:t xml:space="preserve">to </w:t>
      </w:r>
      <w:r w:rsidRPr="00794459">
        <w:rPr>
          <w:rFonts w:eastAsiaTheme="minorEastAsia"/>
          <w:b/>
          <w:i/>
          <w:szCs w:val="20"/>
          <w:lang w:eastAsia="zh-CN"/>
        </w:rPr>
        <w:t>the reference point</w:t>
      </w:r>
    </w:p>
    <w:p w14:paraId="26E1670C" w14:textId="34233456" w:rsidR="00794459" w:rsidRPr="00794459" w:rsidRDefault="00794459">
      <w:pPr>
        <w:pStyle w:val="a0"/>
        <w:numPr>
          <w:ilvl w:val="1"/>
          <w:numId w:val="15"/>
        </w:numPr>
        <w:spacing w:after="160" w:line="259" w:lineRule="auto"/>
        <w:contextualSpacing/>
        <w:rPr>
          <w:rFonts w:ascii="Times" w:eastAsiaTheme="minorEastAsia" w:hAnsi="Times"/>
          <w:b/>
          <w:bCs/>
          <w:i/>
          <w:iCs/>
          <w:lang w:eastAsia="zh-CN"/>
        </w:rPr>
      </w:pPr>
      <w:r w:rsidRPr="00794459">
        <w:rPr>
          <w:rFonts w:eastAsiaTheme="minorEastAsia"/>
          <w:b/>
          <w:i/>
          <w:szCs w:val="20"/>
          <w:lang w:eastAsia="zh-CN"/>
        </w:rPr>
        <w:t>For frequency range 1, the reference point for the SL PRS-RSRPP shall be the antenna connector of the UE.</w:t>
      </w:r>
      <w:r>
        <w:rPr>
          <w:rFonts w:eastAsiaTheme="minorEastAsia"/>
          <w:b/>
          <w:i/>
          <w:szCs w:val="20"/>
          <w:lang w:eastAsia="zh-CN"/>
        </w:rPr>
        <w:tab/>
      </w:r>
    </w:p>
    <w:bookmarkEnd w:id="16"/>
    <w:p w14:paraId="5D2E42A3" w14:textId="77777777" w:rsidR="005C3382" w:rsidRPr="006C3073" w:rsidRDefault="005C3382" w:rsidP="005C3382">
      <w:pPr>
        <w:pStyle w:val="1"/>
        <w:rPr>
          <w:bCs/>
        </w:rPr>
      </w:pPr>
      <w:r w:rsidRPr="006C3073">
        <w:rPr>
          <w:bCs/>
        </w:rPr>
        <w:t>The measurement for Hybrid positioning</w:t>
      </w:r>
    </w:p>
    <w:p w14:paraId="52BF4134" w14:textId="686D9FDE" w:rsidR="005C3382" w:rsidRPr="00264599" w:rsidRDefault="005C3382" w:rsidP="005C3382">
      <w:pPr>
        <w:pStyle w:val="a0"/>
        <w:spacing w:line="260" w:lineRule="exact"/>
        <w:rPr>
          <w:rFonts w:eastAsiaTheme="minorEastAsia"/>
          <w:szCs w:val="21"/>
          <w:lang w:eastAsia="zh-CN"/>
        </w:rPr>
      </w:pPr>
      <w:r>
        <w:rPr>
          <w:rFonts w:eastAsiaTheme="minorEastAsia"/>
          <w:szCs w:val="21"/>
          <w:lang w:eastAsia="zh-CN"/>
        </w:rPr>
        <w:t xml:space="preserve">For hybrid </w:t>
      </w:r>
      <w:r w:rsidRPr="00264599">
        <w:rPr>
          <w:rFonts w:eastAsiaTheme="minorEastAsia"/>
          <w:szCs w:val="21"/>
          <w:lang w:eastAsia="zh-CN"/>
        </w:rPr>
        <w:t>positioning</w:t>
      </w:r>
      <w:r>
        <w:rPr>
          <w:rFonts w:eastAsiaTheme="minorEastAsia"/>
          <w:szCs w:val="21"/>
          <w:lang w:eastAsia="zh-CN"/>
        </w:rPr>
        <w:t xml:space="preserve">, </w:t>
      </w:r>
      <w:r w:rsidR="00A16805">
        <w:rPr>
          <w:rFonts w:eastAsiaTheme="minorEastAsia"/>
          <w:szCs w:val="21"/>
          <w:lang w:eastAsia="zh-CN"/>
        </w:rPr>
        <w:t>combining</w:t>
      </w:r>
      <w:r>
        <w:rPr>
          <w:rFonts w:eastAsiaTheme="minorEastAsia"/>
          <w:szCs w:val="21"/>
          <w:lang w:eastAsia="zh-CN"/>
        </w:rPr>
        <w:t xml:space="preserve"> NR measurement and SL mea</w:t>
      </w:r>
      <w:r w:rsidRPr="001A31B6">
        <w:rPr>
          <w:rFonts w:eastAsiaTheme="minorEastAsia"/>
          <w:szCs w:val="21"/>
          <w:lang w:eastAsia="zh-CN"/>
        </w:rPr>
        <w:t xml:space="preserve">surement </w:t>
      </w:r>
      <w:r w:rsidR="00A16805" w:rsidRPr="001A31B6">
        <w:rPr>
          <w:rFonts w:eastAsiaTheme="minorEastAsia"/>
          <w:szCs w:val="21"/>
          <w:lang w:eastAsia="zh-CN"/>
        </w:rPr>
        <w:t>by implementation is preferred</w:t>
      </w:r>
      <w:r w:rsidRPr="001A31B6">
        <w:rPr>
          <w:rFonts w:eastAsiaTheme="minorEastAsia"/>
          <w:szCs w:val="21"/>
          <w:lang w:eastAsia="zh-CN"/>
        </w:rPr>
        <w:t>.</w:t>
      </w:r>
      <w:r w:rsidR="000326D3" w:rsidRPr="001A31B6">
        <w:rPr>
          <w:rFonts w:eastAsiaTheme="minorEastAsia"/>
          <w:szCs w:val="21"/>
          <w:lang w:eastAsia="zh-CN"/>
        </w:rPr>
        <w:t xml:space="preserve"> </w:t>
      </w:r>
      <w:r w:rsidRPr="001A31B6">
        <w:rPr>
          <w:rFonts w:eastAsiaTheme="minorEastAsia"/>
          <w:szCs w:val="21"/>
          <w:lang w:eastAsia="zh-CN"/>
        </w:rPr>
        <w:t>That is, we prefer to define NR measurement and SL measurement separately, and no additional measurement is defined for hybrid positioning (i.e., hybrid RSTD measurement based on DL-PRS and SL-P</w:t>
      </w:r>
      <w:r w:rsidRPr="00264599">
        <w:rPr>
          <w:rFonts w:eastAsiaTheme="minorEastAsia"/>
          <w:szCs w:val="21"/>
          <w:lang w:eastAsia="zh-CN"/>
        </w:rPr>
        <w:t xml:space="preserve">RS). </w:t>
      </w:r>
    </w:p>
    <w:p w14:paraId="0E354781" w14:textId="77777777" w:rsidR="005C3382" w:rsidRPr="00264599" w:rsidRDefault="005C3382" w:rsidP="005C3382">
      <w:pPr>
        <w:pStyle w:val="af2"/>
        <w:numPr>
          <w:ilvl w:val="0"/>
          <w:numId w:val="12"/>
        </w:numPr>
        <w:ind w:firstLineChars="0"/>
        <w:rPr>
          <w:b/>
          <w:i/>
          <w:szCs w:val="20"/>
          <w:lang w:val="en-US" w:eastAsia="zh-CN"/>
        </w:rPr>
      </w:pPr>
      <w:bookmarkStart w:id="17" w:name="_Hlk127463383"/>
    </w:p>
    <w:p w14:paraId="2D04CAA6" w14:textId="2EC06C43" w:rsidR="005C3382" w:rsidRPr="00577FFE" w:rsidRDefault="005C3382" w:rsidP="005C3382">
      <w:pPr>
        <w:pStyle w:val="a0"/>
        <w:numPr>
          <w:ilvl w:val="0"/>
          <w:numId w:val="10"/>
        </w:numPr>
        <w:spacing w:line="260" w:lineRule="exact"/>
        <w:rPr>
          <w:b/>
          <w:i/>
          <w:iCs/>
          <w:color w:val="000000"/>
          <w:szCs w:val="20"/>
        </w:rPr>
      </w:pPr>
      <w:r w:rsidRPr="00577FFE">
        <w:rPr>
          <w:b/>
          <w:i/>
          <w:iCs/>
          <w:color w:val="000000"/>
          <w:szCs w:val="20"/>
        </w:rPr>
        <w:t xml:space="preserve"> </w:t>
      </w:r>
      <w:r w:rsidR="00A423F4" w:rsidRPr="00A423F4">
        <w:rPr>
          <w:b/>
          <w:i/>
          <w:iCs/>
          <w:color w:val="000000"/>
          <w:szCs w:val="20"/>
        </w:rPr>
        <w:t xml:space="preserve">Combine </w:t>
      </w:r>
      <w:r w:rsidRPr="00577FFE">
        <w:rPr>
          <w:b/>
          <w:i/>
          <w:iCs/>
          <w:color w:val="000000"/>
          <w:szCs w:val="20"/>
        </w:rPr>
        <w:t xml:space="preserve">NR measurement and SL measurement by </w:t>
      </w:r>
      <w:r w:rsidR="00A423F4">
        <w:rPr>
          <w:b/>
          <w:i/>
          <w:iCs/>
          <w:color w:val="000000"/>
          <w:szCs w:val="20"/>
        </w:rPr>
        <w:t xml:space="preserve">the </w:t>
      </w:r>
      <w:r w:rsidRPr="00577FFE">
        <w:rPr>
          <w:b/>
          <w:i/>
          <w:iCs/>
          <w:color w:val="000000"/>
          <w:szCs w:val="20"/>
        </w:rPr>
        <w:t xml:space="preserve">implementation. </w:t>
      </w:r>
    </w:p>
    <w:bookmarkEnd w:id="17"/>
    <w:p w14:paraId="2BDF1148" w14:textId="2052BA83" w:rsidR="005C3382" w:rsidRPr="001A31B6" w:rsidRDefault="005C3382" w:rsidP="005C3382">
      <w:pPr>
        <w:pStyle w:val="a0"/>
        <w:spacing w:line="260" w:lineRule="exact"/>
        <w:rPr>
          <w:rFonts w:eastAsiaTheme="minorEastAsia"/>
          <w:szCs w:val="21"/>
          <w:lang w:eastAsia="zh-CN"/>
        </w:rPr>
      </w:pPr>
      <w:r w:rsidRPr="001451E0">
        <w:rPr>
          <w:rFonts w:eastAsiaTheme="minorEastAsia" w:hint="eastAsia"/>
          <w:szCs w:val="21"/>
          <w:lang w:eastAsia="zh-CN"/>
        </w:rPr>
        <w:t>I</w:t>
      </w:r>
      <w:r w:rsidRPr="001451E0">
        <w:rPr>
          <w:rFonts w:eastAsiaTheme="minorEastAsia"/>
          <w:szCs w:val="21"/>
          <w:lang w:eastAsia="zh-CN"/>
        </w:rPr>
        <w:t xml:space="preserve">n addition, </w:t>
      </w:r>
      <w:r w:rsidR="00A16805">
        <w:rPr>
          <w:rFonts w:eastAsiaTheme="minorEastAsia"/>
          <w:szCs w:val="21"/>
          <w:lang w:eastAsia="zh-CN"/>
        </w:rPr>
        <w:t xml:space="preserve">DL PRS </w:t>
      </w:r>
      <w:r>
        <w:rPr>
          <w:rFonts w:eastAsiaTheme="minorEastAsia"/>
          <w:szCs w:val="21"/>
          <w:lang w:eastAsia="zh-CN"/>
        </w:rPr>
        <w:t xml:space="preserve">only can be </w:t>
      </w:r>
      <w:r w:rsidR="00A16805">
        <w:rPr>
          <w:rFonts w:eastAsiaTheme="minorEastAsia"/>
          <w:szCs w:val="21"/>
          <w:lang w:eastAsia="zh-CN"/>
        </w:rPr>
        <w:t>measured</w:t>
      </w:r>
      <w:r>
        <w:rPr>
          <w:rFonts w:eastAsiaTheme="minorEastAsia"/>
          <w:szCs w:val="21"/>
          <w:lang w:eastAsia="zh-CN"/>
        </w:rPr>
        <w:t xml:space="preserve"> in MG or PPW win</w:t>
      </w:r>
      <w:r w:rsidRPr="001A31B6">
        <w:rPr>
          <w:rFonts w:eastAsiaTheme="minorEastAsia"/>
          <w:szCs w:val="21"/>
          <w:lang w:eastAsia="zh-CN"/>
        </w:rPr>
        <w:t>dow</w:t>
      </w:r>
      <w:r w:rsidR="00A16805" w:rsidRPr="001A31B6">
        <w:rPr>
          <w:rFonts w:eastAsiaTheme="minorEastAsia"/>
          <w:szCs w:val="21"/>
          <w:lang w:eastAsia="zh-CN"/>
        </w:rPr>
        <w:t>. T</w:t>
      </w:r>
      <w:r w:rsidRPr="001A31B6">
        <w:rPr>
          <w:rFonts w:eastAsiaTheme="minorEastAsia"/>
          <w:szCs w:val="21"/>
          <w:lang w:eastAsia="zh-CN"/>
        </w:rPr>
        <w:t>he potential question is, within the MG or PPW, whether the SL-PRS can be measured.</w:t>
      </w:r>
    </w:p>
    <w:p w14:paraId="27A6BBDE" w14:textId="49377DB5" w:rsidR="005C3382" w:rsidRDefault="005C3382" w:rsidP="005C3382">
      <w:pPr>
        <w:pStyle w:val="a0"/>
        <w:spacing w:line="260" w:lineRule="exact"/>
        <w:rPr>
          <w:rFonts w:eastAsiaTheme="minorEastAsia"/>
          <w:szCs w:val="21"/>
          <w:lang w:eastAsia="zh-CN"/>
        </w:rPr>
      </w:pPr>
      <w:r>
        <w:rPr>
          <w:rFonts w:eastAsiaTheme="minorEastAsia"/>
          <w:szCs w:val="21"/>
          <w:lang w:eastAsia="zh-CN"/>
        </w:rPr>
        <w:t>For PPW, based on the discussion in Rel-17, there is no restriction for UL within PPW, and SL is transmitted in UL symbol</w:t>
      </w:r>
      <w:r w:rsidR="00A16805">
        <w:rPr>
          <w:rFonts w:eastAsiaTheme="minorEastAsia"/>
          <w:szCs w:val="21"/>
          <w:lang w:eastAsia="zh-CN"/>
        </w:rPr>
        <w:t>.</w:t>
      </w:r>
      <w:r>
        <w:rPr>
          <w:rFonts w:eastAsiaTheme="minorEastAsia"/>
          <w:szCs w:val="21"/>
          <w:lang w:eastAsia="zh-CN"/>
        </w:rPr>
        <w:t xml:space="preserve"> </w:t>
      </w:r>
      <w:r w:rsidR="00A16805">
        <w:rPr>
          <w:rFonts w:eastAsiaTheme="minorEastAsia"/>
          <w:szCs w:val="21"/>
          <w:lang w:eastAsia="zh-CN"/>
        </w:rPr>
        <w:t>S</w:t>
      </w:r>
      <w:r>
        <w:rPr>
          <w:rFonts w:eastAsiaTheme="minorEastAsia"/>
          <w:szCs w:val="21"/>
          <w:lang w:eastAsia="zh-CN"/>
        </w:rPr>
        <w:t>o, the SL</w:t>
      </w:r>
      <w:r w:rsidR="00A16805">
        <w:rPr>
          <w:rFonts w:eastAsiaTheme="minorEastAsia"/>
          <w:szCs w:val="21"/>
          <w:lang w:eastAsia="zh-CN"/>
        </w:rPr>
        <w:t xml:space="preserve">-PRS </w:t>
      </w:r>
      <w:r>
        <w:rPr>
          <w:rFonts w:eastAsiaTheme="minorEastAsia"/>
          <w:szCs w:val="21"/>
          <w:lang w:eastAsia="zh-CN"/>
        </w:rPr>
        <w:t xml:space="preserve">can be </w:t>
      </w:r>
      <w:r w:rsidR="00A16805">
        <w:rPr>
          <w:rFonts w:eastAsiaTheme="minorEastAsia"/>
          <w:szCs w:val="21"/>
          <w:lang w:eastAsia="zh-CN"/>
        </w:rPr>
        <w:t>tra</w:t>
      </w:r>
      <w:r w:rsidR="00F374D4">
        <w:rPr>
          <w:rFonts w:eastAsiaTheme="minorEastAsia"/>
          <w:szCs w:val="21"/>
          <w:lang w:eastAsia="zh-CN"/>
        </w:rPr>
        <w:t>ns</w:t>
      </w:r>
      <w:r w:rsidR="00A16805">
        <w:rPr>
          <w:rFonts w:eastAsiaTheme="minorEastAsia"/>
          <w:szCs w:val="21"/>
          <w:lang w:eastAsia="zh-CN"/>
        </w:rPr>
        <w:t>mitted or measured</w:t>
      </w:r>
      <w:r>
        <w:rPr>
          <w:rFonts w:eastAsiaTheme="minorEastAsia"/>
          <w:szCs w:val="21"/>
          <w:lang w:eastAsia="zh-CN"/>
        </w:rPr>
        <w:t xml:space="preserve"> in PPW</w:t>
      </w:r>
      <w:r w:rsidR="000326D3">
        <w:rPr>
          <w:rFonts w:eastAsiaTheme="minorEastAsia"/>
          <w:szCs w:val="21"/>
          <w:lang w:eastAsia="zh-CN"/>
        </w:rPr>
        <w:t xml:space="preserve"> if configured</w:t>
      </w:r>
      <w:r>
        <w:rPr>
          <w:rFonts w:eastAsiaTheme="minorEastAsia"/>
          <w:szCs w:val="21"/>
          <w:lang w:eastAsia="zh-CN"/>
        </w:rPr>
        <w:t>.</w:t>
      </w:r>
    </w:p>
    <w:p w14:paraId="03D32F68" w14:textId="35834D8C" w:rsidR="005C3382" w:rsidRPr="00A16805" w:rsidRDefault="005C3382" w:rsidP="00A16805">
      <w:pPr>
        <w:pStyle w:val="a0"/>
        <w:spacing w:line="260" w:lineRule="exact"/>
        <w:rPr>
          <w:rFonts w:eastAsiaTheme="minorEastAsia"/>
          <w:lang w:eastAsia="zh-CN"/>
        </w:rPr>
      </w:pPr>
      <w:r w:rsidRPr="00A16805">
        <w:rPr>
          <w:rFonts w:eastAsiaTheme="minorEastAsia"/>
          <w:szCs w:val="21"/>
          <w:lang w:eastAsia="zh-CN"/>
        </w:rPr>
        <w:t xml:space="preserve">But for MG, no UL can be transmitted, and one frequency layer DL-PRS can be measured, in this case, we prefer no SL signal can be </w:t>
      </w:r>
      <w:r w:rsidR="00A16805">
        <w:rPr>
          <w:rFonts w:eastAsiaTheme="minorEastAsia"/>
          <w:szCs w:val="21"/>
          <w:lang w:eastAsia="zh-CN"/>
        </w:rPr>
        <w:t>transmitted or measured</w:t>
      </w:r>
      <w:r w:rsidR="00A16805" w:rsidRPr="00A16805">
        <w:rPr>
          <w:rFonts w:eastAsiaTheme="minorEastAsia"/>
          <w:szCs w:val="21"/>
          <w:lang w:eastAsia="zh-CN"/>
        </w:rPr>
        <w:t xml:space="preserve"> </w:t>
      </w:r>
      <w:r w:rsidRPr="00A16805">
        <w:rPr>
          <w:rFonts w:eastAsiaTheme="minorEastAsia"/>
          <w:szCs w:val="21"/>
          <w:lang w:eastAsia="zh-CN"/>
        </w:rPr>
        <w:t>within MG</w:t>
      </w:r>
      <w:r w:rsidR="00A16805">
        <w:rPr>
          <w:rFonts w:eastAsiaTheme="minorEastAsia"/>
          <w:szCs w:val="21"/>
          <w:lang w:eastAsia="zh-CN"/>
        </w:rPr>
        <w:t>.</w:t>
      </w:r>
    </w:p>
    <w:p w14:paraId="05398843" w14:textId="5830B92D" w:rsidR="002E6E6D" w:rsidRDefault="002E6E6D" w:rsidP="00F756F5">
      <w:pPr>
        <w:pStyle w:val="1"/>
      </w:pPr>
      <w:r>
        <w:t>Measurement report</w:t>
      </w:r>
    </w:p>
    <w:tbl>
      <w:tblPr>
        <w:tblStyle w:val="af"/>
        <w:tblW w:w="0" w:type="auto"/>
        <w:tblLook w:val="04A0" w:firstRow="1" w:lastRow="0" w:firstColumn="1" w:lastColumn="0" w:noHBand="0" w:noVBand="1"/>
      </w:tblPr>
      <w:tblGrid>
        <w:gridCol w:w="9060"/>
      </w:tblGrid>
      <w:tr w:rsidR="00EC5612" w14:paraId="38CB5C70" w14:textId="77777777" w:rsidTr="00EC5612">
        <w:tc>
          <w:tcPr>
            <w:tcW w:w="9060" w:type="dxa"/>
          </w:tcPr>
          <w:p w14:paraId="6CA5F499" w14:textId="77777777" w:rsidR="00EC5612" w:rsidRDefault="00EC5612" w:rsidP="00EC5612">
            <w:pPr>
              <w:spacing w:before="120" w:after="120"/>
              <w:rPr>
                <w:highlight w:val="green"/>
              </w:rPr>
            </w:pPr>
            <w:r>
              <w:rPr>
                <w:highlight w:val="green"/>
              </w:rPr>
              <w:t>Agreement</w:t>
            </w:r>
          </w:p>
          <w:p w14:paraId="35A58F76" w14:textId="77777777" w:rsidR="00EC5612" w:rsidRDefault="00EC5612" w:rsidP="00EC5612">
            <w:pPr>
              <w:spacing w:after="60"/>
            </w:pPr>
            <w:r>
              <w:t>For the content of the sidelink positioning measurement report, potential elements may include at least the following:</w:t>
            </w:r>
          </w:p>
          <w:p w14:paraId="2B7D81B4" w14:textId="77777777" w:rsidR="00EC5612" w:rsidRPr="001A31B6" w:rsidRDefault="00EC5612">
            <w:pPr>
              <w:pStyle w:val="af2"/>
              <w:widowControl/>
              <w:numPr>
                <w:ilvl w:val="0"/>
                <w:numId w:val="23"/>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O</w:t>
            </w:r>
            <w:r w:rsidRPr="001A31B6">
              <w:rPr>
                <w:rFonts w:ascii="Times New Roman" w:eastAsia="Times New Roman" w:hAnsi="Times New Roman"/>
                <w:sz w:val="20"/>
                <w:szCs w:val="20"/>
                <w:lang w:eastAsia="ko-KR"/>
              </w:rPr>
              <w:t>ne or more sidelink positioning measurement(s)</w:t>
            </w:r>
          </w:p>
          <w:p w14:paraId="08E59615" w14:textId="77777777" w:rsidR="00EC5612" w:rsidRPr="001A31B6" w:rsidRDefault="00EC5612">
            <w:pPr>
              <w:pStyle w:val="af2"/>
              <w:widowControl/>
              <w:numPr>
                <w:ilvl w:val="0"/>
                <w:numId w:val="23"/>
              </w:numPr>
              <w:spacing w:after="60"/>
              <w:ind w:left="480" w:firstLineChars="0" w:hanging="480"/>
              <w:contextualSpacing/>
              <w:jc w:val="left"/>
              <w:rPr>
                <w:rFonts w:ascii="Times New Roman" w:eastAsia="Times New Roman" w:hAnsi="Times New Roman"/>
                <w:sz w:val="20"/>
                <w:szCs w:val="20"/>
                <w:lang w:eastAsia="ko-KR"/>
              </w:rPr>
            </w:pPr>
            <w:r w:rsidRPr="001A31B6">
              <w:rPr>
                <w:rFonts w:ascii="Times New Roman" w:eastAsia="Times New Roman" w:hAnsi="Times New Roman"/>
                <w:sz w:val="20"/>
                <w:szCs w:val="20"/>
                <w:lang w:eastAsia="ko-KR"/>
              </w:rPr>
              <w:t xml:space="preserve">Timestamp(s) associated with a sidelink positioning measurement </w:t>
            </w:r>
          </w:p>
          <w:p w14:paraId="6ABB663D" w14:textId="77777777" w:rsidR="00EC5612" w:rsidRPr="001A31B6" w:rsidRDefault="00EC5612">
            <w:pPr>
              <w:pStyle w:val="af2"/>
              <w:widowControl/>
              <w:numPr>
                <w:ilvl w:val="0"/>
                <w:numId w:val="23"/>
              </w:numPr>
              <w:spacing w:after="60"/>
              <w:ind w:left="480" w:firstLineChars="0" w:hanging="480"/>
              <w:contextualSpacing/>
              <w:jc w:val="left"/>
              <w:rPr>
                <w:rFonts w:ascii="Times New Roman" w:eastAsia="Times New Roman" w:hAnsi="Times New Roman"/>
                <w:sz w:val="20"/>
                <w:szCs w:val="20"/>
                <w:lang w:eastAsia="ko-KR"/>
              </w:rPr>
            </w:pPr>
            <w:r w:rsidRPr="001A31B6">
              <w:rPr>
                <w:rFonts w:ascii="Times New Roman" w:eastAsia="Times New Roman" w:hAnsi="Times New Roman"/>
                <w:sz w:val="20"/>
                <w:szCs w:val="20"/>
                <w:lang w:eastAsia="ko-KR"/>
              </w:rPr>
              <w:t xml:space="preserve">Quality metric(s) associated with a sidelink positioning measurement </w:t>
            </w:r>
          </w:p>
          <w:p w14:paraId="324E1E5C" w14:textId="77777777" w:rsidR="00EC5612" w:rsidRDefault="00EC5612">
            <w:pPr>
              <w:pStyle w:val="af2"/>
              <w:widowControl/>
              <w:numPr>
                <w:ilvl w:val="0"/>
                <w:numId w:val="23"/>
              </w:numPr>
              <w:spacing w:after="60"/>
              <w:ind w:left="480" w:firstLineChars="0" w:hanging="480"/>
              <w:contextualSpacing/>
              <w:jc w:val="left"/>
              <w:rPr>
                <w:rFonts w:ascii="Times New Roman" w:eastAsia="Times New Roman" w:hAnsi="Times New Roman"/>
                <w:sz w:val="20"/>
                <w:szCs w:val="20"/>
                <w:lang w:eastAsia="ko-KR"/>
              </w:rPr>
            </w:pPr>
            <w:r w:rsidRPr="001A31B6">
              <w:rPr>
                <w:rFonts w:ascii="Times New Roman" w:eastAsia="Times New Roman" w:hAnsi="Times New Roman"/>
                <w:sz w:val="20"/>
                <w:szCs w:val="20"/>
                <w:lang w:eastAsia="ko-KR"/>
              </w:rPr>
              <w:t>Identification Information for a sidelink</w:t>
            </w:r>
            <w:r>
              <w:rPr>
                <w:rFonts w:ascii="Times New Roman" w:eastAsia="Times New Roman" w:hAnsi="Times New Roman"/>
                <w:sz w:val="20"/>
                <w:szCs w:val="20"/>
                <w:lang w:eastAsia="ko-KR"/>
              </w:rPr>
              <w:t xml:space="preserve"> positioning measurement</w:t>
            </w:r>
          </w:p>
          <w:p w14:paraId="43B6042F" w14:textId="79EF6DFC" w:rsidR="00EC5612" w:rsidRDefault="00EC5612" w:rsidP="00EC5612">
            <w:pPr>
              <w:pStyle w:val="a0"/>
              <w:rPr>
                <w:rFonts w:eastAsiaTheme="minorEastAsia"/>
                <w:lang w:eastAsia="zh-CN"/>
              </w:rPr>
            </w:pPr>
            <w:r>
              <w:rPr>
                <w:rFonts w:eastAsia="Times New Roman"/>
                <w:szCs w:val="20"/>
                <w:lang w:eastAsia="ko-KR"/>
              </w:rPr>
              <w:t>FFS any detail for the above</w:t>
            </w:r>
          </w:p>
        </w:tc>
      </w:tr>
    </w:tbl>
    <w:p w14:paraId="6D741B69" w14:textId="61FB1E97" w:rsidR="000326D3" w:rsidRDefault="000326D3" w:rsidP="00F756F5">
      <w:pPr>
        <w:pStyle w:val="20"/>
        <w:ind w:left="578" w:hanging="578"/>
      </w:pPr>
      <w:r>
        <w:lastRenderedPageBreak/>
        <w:t>Separate method VS unified method</w:t>
      </w:r>
    </w:p>
    <w:tbl>
      <w:tblPr>
        <w:tblStyle w:val="af"/>
        <w:tblW w:w="0" w:type="auto"/>
        <w:tblLook w:val="04A0" w:firstRow="1" w:lastRow="0" w:firstColumn="1" w:lastColumn="0" w:noHBand="0" w:noVBand="1"/>
      </w:tblPr>
      <w:tblGrid>
        <w:gridCol w:w="9060"/>
      </w:tblGrid>
      <w:tr w:rsidR="000326D3" w14:paraId="7B32EA72" w14:textId="77777777" w:rsidTr="000326D3">
        <w:tc>
          <w:tcPr>
            <w:tcW w:w="9060" w:type="dxa"/>
          </w:tcPr>
          <w:p w14:paraId="6B591F08" w14:textId="77777777" w:rsidR="000326D3" w:rsidRPr="001A31B6" w:rsidRDefault="000326D3">
            <w:pPr>
              <w:numPr>
                <w:ilvl w:val="0"/>
                <w:numId w:val="25"/>
              </w:numPr>
            </w:pPr>
            <w:r w:rsidRPr="001A31B6">
              <w:t xml:space="preserve">Note: The above categorization does not necessarily mean that there will be separate SL positioning methods specified, or whether there will be a unified SL Positioning method.  </w:t>
            </w:r>
          </w:p>
          <w:p w14:paraId="1FF45378" w14:textId="77777777" w:rsidR="000326D3" w:rsidRPr="000326D3" w:rsidRDefault="000326D3" w:rsidP="000326D3">
            <w:pPr>
              <w:rPr>
                <w:rFonts w:eastAsiaTheme="minorEastAsia"/>
                <w:lang w:eastAsia="zh-CN"/>
              </w:rPr>
            </w:pPr>
          </w:p>
        </w:tc>
      </w:tr>
    </w:tbl>
    <w:p w14:paraId="1731921E" w14:textId="7CD80902" w:rsidR="000326D3" w:rsidRDefault="000326D3" w:rsidP="00334B2E">
      <w:pPr>
        <w:spacing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w:t>
      </w:r>
      <w:r w:rsidR="00F501F6">
        <w:rPr>
          <w:rFonts w:eastAsiaTheme="minorEastAsia"/>
          <w:lang w:eastAsia="zh-CN"/>
        </w:rPr>
        <w:t xml:space="preserve">the </w:t>
      </w:r>
      <w:r>
        <w:rPr>
          <w:rFonts w:eastAsiaTheme="minorEastAsia"/>
          <w:lang w:eastAsia="zh-CN"/>
        </w:rPr>
        <w:t>SID, whether there will be separate SL positioning methods or unified SL positioning methods specified is discussed. For us, unified SL positioning methods are preferred since the combination of multiple measurement results o</w:t>
      </w:r>
      <w:r>
        <w:rPr>
          <w:rFonts w:eastAsiaTheme="minorEastAsia" w:hint="eastAsia"/>
          <w:lang w:eastAsia="zh-CN"/>
        </w:rPr>
        <w:t>n</w:t>
      </w:r>
      <w:r>
        <w:rPr>
          <w:rFonts w:eastAsiaTheme="minorEastAsia"/>
          <w:lang w:eastAsia="zh-CN"/>
        </w:rPr>
        <w:t xml:space="preserve"> </w:t>
      </w:r>
      <w:r w:rsidR="00730265">
        <w:rPr>
          <w:rFonts w:eastAsiaTheme="minorEastAsia"/>
          <w:lang w:eastAsia="zh-CN"/>
        </w:rPr>
        <w:t xml:space="preserve">the </w:t>
      </w:r>
      <w:r>
        <w:rPr>
          <w:rFonts w:eastAsiaTheme="minorEastAsia"/>
          <w:lang w:eastAsia="zh-CN"/>
        </w:rPr>
        <w:t xml:space="preserve">UE </w:t>
      </w:r>
      <w:r>
        <w:rPr>
          <w:rFonts w:eastAsiaTheme="minorEastAsia" w:hint="eastAsia"/>
          <w:lang w:eastAsia="zh-CN"/>
        </w:rPr>
        <w:t>side</w:t>
      </w:r>
      <w:r>
        <w:rPr>
          <w:rFonts w:eastAsiaTheme="minorEastAsia"/>
          <w:lang w:eastAsia="zh-CN"/>
        </w:rPr>
        <w:t xml:space="preserve"> is suggested under different positioning methods in Rel-17</w:t>
      </w:r>
      <w:r w:rsidR="00334B2E">
        <w:rPr>
          <w:rFonts w:eastAsiaTheme="minorEastAsia"/>
          <w:lang w:eastAsia="zh-CN"/>
        </w:rPr>
        <w:t>,</w:t>
      </w:r>
      <w:r>
        <w:rPr>
          <w:rFonts w:eastAsiaTheme="minorEastAsia"/>
          <w:lang w:eastAsia="zh-CN"/>
        </w:rPr>
        <w:t xml:space="preserve"> and choosing one or more measurement results reporting </w:t>
      </w:r>
      <w:r w:rsidR="0065671E">
        <w:rPr>
          <w:rFonts w:eastAsiaTheme="minorEastAsia"/>
          <w:lang w:eastAsia="zh-CN"/>
        </w:rPr>
        <w:t xml:space="preserve">which is not tied to the positioning method </w:t>
      </w:r>
      <w:r>
        <w:rPr>
          <w:rFonts w:eastAsiaTheme="minorEastAsia"/>
          <w:lang w:eastAsia="zh-CN"/>
        </w:rPr>
        <w:t xml:space="preserve">based on measurement request is supported in </w:t>
      </w:r>
      <w:r w:rsidR="00730265">
        <w:rPr>
          <w:rFonts w:eastAsiaTheme="minorEastAsia"/>
          <w:lang w:eastAsia="zh-CN"/>
        </w:rPr>
        <w:t xml:space="preserve">the </w:t>
      </w:r>
      <w:r>
        <w:rPr>
          <w:rFonts w:eastAsiaTheme="minorEastAsia"/>
          <w:lang w:eastAsia="zh-CN"/>
        </w:rPr>
        <w:t>TRP side</w:t>
      </w:r>
      <w:r w:rsidR="00334B2E">
        <w:rPr>
          <w:rFonts w:eastAsiaTheme="minorEastAsia"/>
          <w:lang w:eastAsia="zh-CN"/>
        </w:rPr>
        <w:t>.</w:t>
      </w:r>
      <w:r>
        <w:rPr>
          <w:rFonts w:eastAsiaTheme="minorEastAsia"/>
          <w:lang w:eastAsia="zh-CN"/>
        </w:rPr>
        <w:t xml:space="preserve"> </w:t>
      </w:r>
    </w:p>
    <w:p w14:paraId="4F4A5D94" w14:textId="3137FCD3" w:rsidR="000326D3" w:rsidRDefault="000326D3" w:rsidP="000326D3">
      <w:pPr>
        <w:spacing w:after="120" w:line="260" w:lineRule="exact"/>
        <w:jc w:val="both"/>
        <w:rPr>
          <w:rFonts w:eastAsiaTheme="minorEastAsia"/>
          <w:lang w:eastAsia="zh-CN"/>
        </w:rPr>
      </w:pPr>
      <w:r>
        <w:rPr>
          <w:rFonts w:eastAsiaTheme="minorEastAsia"/>
          <w:lang w:eastAsia="zh-CN"/>
        </w:rPr>
        <w:t>So,</w:t>
      </w:r>
      <w:r w:rsidRPr="00804B5F">
        <w:rPr>
          <w:rFonts w:eastAsiaTheme="minorEastAsia"/>
          <w:lang w:eastAsia="zh-CN"/>
        </w:rPr>
        <w:t> </w:t>
      </w:r>
      <w:r>
        <w:rPr>
          <w:rFonts w:eastAsiaTheme="minorEastAsia"/>
          <w:lang w:eastAsia="zh-CN"/>
        </w:rPr>
        <w:t>for sidelink positioning, we propose to refer to the UL positioning solution on the TRP side to choose one or more measurement results reporting for SL positioning based on measurement request and independent of the positioning method.</w:t>
      </w:r>
    </w:p>
    <w:p w14:paraId="72F4D4CC" w14:textId="77777777" w:rsidR="000326D3" w:rsidRPr="00F22532" w:rsidRDefault="000326D3" w:rsidP="00730265">
      <w:pPr>
        <w:pStyle w:val="af2"/>
        <w:numPr>
          <w:ilvl w:val="0"/>
          <w:numId w:val="12"/>
        </w:numPr>
        <w:ind w:firstLineChars="0"/>
        <w:rPr>
          <w:b/>
          <w:i/>
          <w:szCs w:val="20"/>
          <w:lang w:val="en-US" w:eastAsia="zh-CN"/>
        </w:rPr>
      </w:pPr>
      <w:bookmarkStart w:id="18" w:name="_Hlk127463399"/>
    </w:p>
    <w:p w14:paraId="359494BD" w14:textId="6A8CB29D" w:rsidR="000326D3" w:rsidRPr="004F673C" w:rsidRDefault="000326D3" w:rsidP="000326D3">
      <w:pPr>
        <w:pStyle w:val="a0"/>
        <w:numPr>
          <w:ilvl w:val="0"/>
          <w:numId w:val="9"/>
        </w:numPr>
        <w:spacing w:line="260" w:lineRule="exact"/>
        <w:rPr>
          <w:rFonts w:eastAsiaTheme="minorEastAsia"/>
          <w:b/>
          <w:i/>
          <w:szCs w:val="20"/>
          <w:lang w:eastAsia="zh-CN"/>
        </w:rPr>
      </w:pPr>
      <w:r w:rsidRPr="001A31B6">
        <w:rPr>
          <w:rFonts w:eastAsiaTheme="minorEastAsia"/>
          <w:b/>
          <w:i/>
          <w:szCs w:val="20"/>
          <w:lang w:eastAsia="zh-CN"/>
        </w:rPr>
        <w:t>A unified positioning method is support</w:t>
      </w:r>
      <w:r>
        <w:rPr>
          <w:rFonts w:eastAsiaTheme="minorEastAsia"/>
          <w:b/>
          <w:i/>
          <w:szCs w:val="20"/>
          <w:lang w:eastAsia="zh-CN"/>
        </w:rPr>
        <w:t xml:space="preserve">ed, and </w:t>
      </w:r>
      <w:r>
        <w:rPr>
          <w:rFonts w:eastAsiaTheme="minorEastAsia" w:hint="eastAsia"/>
          <w:b/>
          <w:i/>
          <w:szCs w:val="20"/>
          <w:lang w:eastAsia="zh-CN"/>
        </w:rPr>
        <w:t>to</w:t>
      </w:r>
      <w:r>
        <w:rPr>
          <w:rFonts w:eastAsiaTheme="minorEastAsia"/>
          <w:b/>
          <w:i/>
          <w:szCs w:val="20"/>
          <w:lang w:eastAsia="zh-CN"/>
        </w:rPr>
        <w:t xml:space="preserve"> </w:t>
      </w:r>
      <w:r>
        <w:rPr>
          <w:rFonts w:eastAsiaTheme="minorEastAsia" w:hint="eastAsia"/>
          <w:b/>
          <w:i/>
          <w:szCs w:val="20"/>
          <w:lang w:eastAsia="zh-CN"/>
        </w:rPr>
        <w:t>s</w:t>
      </w:r>
      <w:r w:rsidRPr="004F673C">
        <w:rPr>
          <w:rFonts w:eastAsiaTheme="minorEastAsia"/>
          <w:b/>
          <w:i/>
          <w:szCs w:val="20"/>
          <w:lang w:eastAsia="zh-CN"/>
        </w:rPr>
        <w:t xml:space="preserve">upport one or more measurement </w:t>
      </w:r>
      <w:r>
        <w:rPr>
          <w:rFonts w:eastAsiaTheme="minorEastAsia" w:hint="eastAsia"/>
          <w:b/>
          <w:i/>
          <w:szCs w:val="20"/>
          <w:lang w:eastAsia="zh-CN"/>
        </w:rPr>
        <w:t>reporting</w:t>
      </w:r>
      <w:r>
        <w:rPr>
          <w:rFonts w:eastAsiaTheme="minorEastAsia"/>
          <w:b/>
          <w:i/>
          <w:szCs w:val="20"/>
          <w:lang w:eastAsia="zh-CN"/>
        </w:rPr>
        <w:t xml:space="preserve"> associated with the same identification can be reported together</w:t>
      </w:r>
      <w:r>
        <w:rPr>
          <w:rFonts w:eastAsiaTheme="minorEastAsia" w:hint="eastAsia"/>
          <w:b/>
          <w:i/>
          <w:szCs w:val="20"/>
          <w:lang w:eastAsia="zh-CN"/>
        </w:rPr>
        <w:t>.</w:t>
      </w:r>
      <w:r w:rsidRPr="00804B5F">
        <w:rPr>
          <w:rFonts w:eastAsiaTheme="minorEastAsia"/>
          <w:b/>
          <w:i/>
          <w:szCs w:val="20"/>
          <w:lang w:eastAsia="zh-CN"/>
        </w:rPr>
        <w:t xml:space="preserve"> </w:t>
      </w:r>
    </w:p>
    <w:bookmarkEnd w:id="18"/>
    <w:p w14:paraId="28BD8410" w14:textId="588A19CA" w:rsidR="00310E9A" w:rsidRDefault="00310E9A" w:rsidP="00310E9A">
      <w:pPr>
        <w:pStyle w:val="20"/>
      </w:pPr>
      <w:r>
        <w:t>T</w:t>
      </w:r>
      <w:r>
        <w:rPr>
          <w:rFonts w:hint="eastAsia"/>
        </w:rPr>
        <w:t>imestamp</w:t>
      </w:r>
    </w:p>
    <w:p w14:paraId="450C4288" w14:textId="30565E1E" w:rsidR="00E64083" w:rsidRPr="00E64083" w:rsidRDefault="00E64083" w:rsidP="00A16805">
      <w:pPr>
        <w:spacing w:line="260" w:lineRule="exact"/>
        <w:rPr>
          <w:rFonts w:eastAsiaTheme="minorEastAsia"/>
          <w:lang w:eastAsia="zh-CN"/>
        </w:rPr>
      </w:pPr>
      <w:r>
        <w:rPr>
          <w:rFonts w:eastAsiaTheme="minorEastAsia" w:hint="eastAsia"/>
          <w:lang w:eastAsia="zh-CN"/>
        </w:rPr>
        <w:t>I</w:t>
      </w:r>
      <w:r>
        <w:rPr>
          <w:rFonts w:eastAsiaTheme="minorEastAsia"/>
          <w:lang w:eastAsia="zh-CN"/>
        </w:rPr>
        <w:t xml:space="preserve">n the SI phase, the timestamp has been agreed to associate with measurement. In this section, we discuss the detailed information on the timestamp in MR. In NR, the timestamp </w:t>
      </w:r>
      <w:r w:rsidR="00BE6F4E">
        <w:rPr>
          <w:rFonts w:eastAsiaTheme="minorEastAsia"/>
          <w:lang w:eastAsia="zh-CN"/>
        </w:rPr>
        <w:t>related descriptions are</w:t>
      </w:r>
      <w:r>
        <w:rPr>
          <w:rFonts w:eastAsiaTheme="minorEastAsia"/>
          <w:lang w:eastAsia="zh-CN"/>
        </w:rPr>
        <w:t xml:space="preserve"> as follow</w:t>
      </w:r>
    </w:p>
    <w:tbl>
      <w:tblPr>
        <w:tblStyle w:val="af"/>
        <w:tblW w:w="0" w:type="auto"/>
        <w:tblLook w:val="04A0" w:firstRow="1" w:lastRow="0" w:firstColumn="1" w:lastColumn="0" w:noHBand="0" w:noVBand="1"/>
      </w:tblPr>
      <w:tblGrid>
        <w:gridCol w:w="9060"/>
      </w:tblGrid>
      <w:tr w:rsidR="00310E9A" w14:paraId="03D36BE8" w14:textId="77777777" w:rsidTr="00876BF3">
        <w:tc>
          <w:tcPr>
            <w:tcW w:w="9060" w:type="dxa"/>
          </w:tcPr>
          <w:p w14:paraId="0980184E" w14:textId="77777777" w:rsidR="00310E9A" w:rsidRPr="001A31B6" w:rsidRDefault="00310E9A" w:rsidP="00876BF3">
            <w:pPr>
              <w:rPr>
                <w:szCs w:val="20"/>
              </w:rPr>
            </w:pPr>
            <w:r>
              <w:t xml:space="preserve">For the DL RSTD, DL PRS-RSRP, DL PRS-RSRPP, and UE Rx-Tx time difference measurements the UE reports an associated higher layer parameter </w:t>
            </w:r>
            <w:r>
              <w:rPr>
                <w:i/>
                <w:iCs/>
                <w:snapToGrid w:val="0"/>
              </w:rPr>
              <w:t>nr-TimeStamp</w:t>
            </w:r>
            <w:r>
              <w:t xml:space="preserve">. </w:t>
            </w:r>
            <w:r w:rsidRPr="001A31B6">
              <w:t xml:space="preserve">The </w:t>
            </w:r>
            <w:r w:rsidRPr="001A31B6">
              <w:rPr>
                <w:i/>
                <w:iCs/>
                <w:snapToGrid w:val="0"/>
              </w:rPr>
              <w:t>nr-TimeStamp</w:t>
            </w:r>
            <w:r w:rsidRPr="001A31B6">
              <w:t xml:space="preserve"> can include the </w:t>
            </w:r>
            <w:r w:rsidRPr="001A31B6">
              <w:rPr>
                <w:i/>
              </w:rPr>
              <w:t>dl-PRS-ID</w:t>
            </w:r>
            <w:r w:rsidRPr="001A31B6">
              <w:t>, the SFN and the slot number for a subcarrier spacing</w:t>
            </w:r>
            <w:r w:rsidRPr="001A31B6">
              <w:rPr>
                <w:highlight w:val="yellow"/>
              </w:rPr>
              <w:t xml:space="preserve">. These values correspond to the reference which is provided by </w:t>
            </w:r>
            <w:r w:rsidRPr="001A31B6">
              <w:rPr>
                <w:i/>
                <w:iCs/>
                <w:snapToGrid w:val="0"/>
                <w:highlight w:val="yellow"/>
              </w:rPr>
              <w:t>nr-DL-PRS-ReferenceInfo</w:t>
            </w:r>
            <w:r w:rsidRPr="001A31B6">
              <w:rPr>
                <w:highlight w:val="yellow"/>
              </w:rPr>
              <w:t>.</w:t>
            </w:r>
            <w:r w:rsidRPr="001A31B6">
              <w:t xml:space="preserve"> </w:t>
            </w:r>
          </w:p>
          <w:p w14:paraId="12312E8C" w14:textId="77777777" w:rsidR="00310E9A" w:rsidRPr="002A67D1" w:rsidRDefault="00310E9A" w:rsidP="00876BF3">
            <w:pPr>
              <w:rPr>
                <w:rFonts w:eastAsiaTheme="minorEastAsia"/>
                <w:lang w:eastAsia="zh-CN"/>
              </w:rPr>
            </w:pPr>
          </w:p>
        </w:tc>
      </w:tr>
    </w:tbl>
    <w:p w14:paraId="1F7E6614" w14:textId="65077B5F" w:rsidR="001F43AA" w:rsidRDefault="00E64083" w:rsidP="00A51A7A">
      <w:pPr>
        <w:spacing w:after="120" w:line="260" w:lineRule="exact"/>
        <w:rPr>
          <w:rFonts w:eastAsiaTheme="minorEastAsia"/>
          <w:lang w:eastAsia="zh-CN"/>
        </w:rPr>
      </w:pPr>
      <w:r>
        <w:rPr>
          <w:rFonts w:eastAsiaTheme="minorEastAsia"/>
          <w:lang w:eastAsia="zh-CN"/>
        </w:rPr>
        <w:t>For</w:t>
      </w:r>
      <w:r w:rsidR="00317986">
        <w:rPr>
          <w:rFonts w:eastAsiaTheme="minorEastAsia"/>
          <w:lang w:eastAsia="zh-CN"/>
        </w:rPr>
        <w:t xml:space="preserve"> SL, </w:t>
      </w:r>
      <w:r w:rsidR="00317986">
        <w:rPr>
          <w:rFonts w:eastAsiaTheme="minorEastAsia" w:hint="eastAsia"/>
          <w:lang w:eastAsia="zh-CN"/>
        </w:rPr>
        <w:t>t</w:t>
      </w:r>
      <w:r w:rsidR="00310E9A" w:rsidRPr="002A67D1">
        <w:rPr>
          <w:rFonts w:eastAsiaTheme="minorEastAsia"/>
          <w:lang w:eastAsia="zh-CN"/>
        </w:rPr>
        <w:t>he slot i</w:t>
      </w:r>
      <w:r w:rsidR="00310E9A" w:rsidRPr="00A51A7A">
        <w:rPr>
          <w:rFonts w:eastAsiaTheme="minorEastAsia"/>
          <w:lang w:eastAsia="zh-CN"/>
        </w:rPr>
        <w:t xml:space="preserve">ndex is relative to slot#0 of the radio frame corresponding to SFN 0 of the serving cell if </w:t>
      </w:r>
      <w:r w:rsidR="00730265" w:rsidRPr="00A51A7A">
        <w:rPr>
          <w:rFonts w:eastAsiaTheme="minorEastAsia"/>
          <w:lang w:eastAsia="zh-CN"/>
        </w:rPr>
        <w:t xml:space="preserve">the </w:t>
      </w:r>
      <w:r w:rsidR="00310E9A" w:rsidRPr="00A51A7A">
        <w:rPr>
          <w:rFonts w:eastAsiaTheme="minorEastAsia"/>
          <w:lang w:eastAsia="zh-CN"/>
        </w:rPr>
        <w:t>serving cell timing reference is in use, or DFN 0 otherwise</w:t>
      </w:r>
      <w:r w:rsidR="00317986" w:rsidRPr="00A51A7A">
        <w:rPr>
          <w:rFonts w:eastAsiaTheme="minorEastAsia" w:hint="eastAsia"/>
          <w:lang w:eastAsia="zh-CN"/>
        </w:rPr>
        <w:t>.</w:t>
      </w:r>
      <w:r w:rsidRPr="00A51A7A">
        <w:rPr>
          <w:rFonts w:eastAsiaTheme="minorEastAsia"/>
          <w:lang w:eastAsia="zh-CN"/>
        </w:rPr>
        <w:t xml:space="preserve"> So, </w:t>
      </w:r>
      <w:r w:rsidR="00A16805" w:rsidRPr="00A51A7A">
        <w:rPr>
          <w:rFonts w:eastAsiaTheme="minorEastAsia"/>
          <w:lang w:eastAsia="zh-CN"/>
        </w:rPr>
        <w:t xml:space="preserve">an </w:t>
      </w:r>
      <w:r w:rsidRPr="00A51A7A">
        <w:rPr>
          <w:rFonts w:eastAsiaTheme="minorEastAsia"/>
          <w:lang w:eastAsia="zh-CN"/>
        </w:rPr>
        <w:t xml:space="preserve">additional indication can be included in the SL timestamp to indicate the timestamp is relative </w:t>
      </w:r>
      <w:r w:rsidR="00A51A7A">
        <w:rPr>
          <w:rFonts w:eastAsiaTheme="minorEastAsia"/>
          <w:lang w:eastAsia="zh-CN"/>
        </w:rPr>
        <w:t xml:space="preserve">to </w:t>
      </w:r>
      <w:r w:rsidRPr="00A51A7A">
        <w:rPr>
          <w:rFonts w:eastAsiaTheme="minorEastAsia"/>
          <w:lang w:eastAsia="zh-CN"/>
        </w:rPr>
        <w:t>SFN 0 of the serving cell or DFN 0</w:t>
      </w:r>
    </w:p>
    <w:p w14:paraId="68B51F32" w14:textId="7C05B988" w:rsidR="00E64083" w:rsidRPr="00E64083" w:rsidRDefault="00E64083" w:rsidP="00A51A7A">
      <w:pPr>
        <w:spacing w:after="120" w:line="260" w:lineRule="exact"/>
        <w:rPr>
          <w:rFonts w:eastAsiaTheme="minorEastAsia"/>
          <w:lang w:eastAsia="zh-CN"/>
        </w:rPr>
      </w:pPr>
      <w:r>
        <w:rPr>
          <w:rFonts w:eastAsiaTheme="minorEastAsia"/>
          <w:lang w:eastAsia="zh-CN"/>
        </w:rPr>
        <w:t>In addition, the sync source also</w:t>
      </w:r>
      <w:r w:rsidRPr="001A31B6">
        <w:rPr>
          <w:rFonts w:eastAsiaTheme="minorEastAsia"/>
          <w:lang w:eastAsia="zh-CN"/>
        </w:rPr>
        <w:t xml:space="preserve"> can be different for DFN0(e.g., UE or GNSS), for GNSS, </w:t>
      </w:r>
      <w:r w:rsidR="00A16805" w:rsidRPr="001A31B6">
        <w:rPr>
          <w:rFonts w:eastAsiaTheme="minorEastAsia"/>
          <w:lang w:eastAsia="zh-CN"/>
        </w:rPr>
        <w:t xml:space="preserve">some </w:t>
      </w:r>
      <w:r w:rsidR="00BE6F4E" w:rsidRPr="001A31B6">
        <w:rPr>
          <w:rFonts w:eastAsiaTheme="minorEastAsia"/>
          <w:lang w:eastAsia="zh-CN"/>
        </w:rPr>
        <w:t>parameters (</w:t>
      </w:r>
      <w:r w:rsidR="00A16805" w:rsidRPr="001A31B6">
        <w:rPr>
          <w:rFonts w:eastAsiaTheme="minorEastAsia"/>
          <w:lang w:eastAsia="zh-CN"/>
        </w:rPr>
        <w:t>e.g.,</w:t>
      </w:r>
      <w:r w:rsidRPr="001A31B6">
        <w:rPr>
          <w:rFonts w:eastAsiaTheme="minorEastAsia"/>
          <w:lang w:eastAsia="zh-CN"/>
        </w:rPr>
        <w:t xml:space="preserve"> </w:t>
      </w:r>
      <w:r w:rsidRPr="001A31B6">
        <w:t>Tref, offset DFN</w:t>
      </w:r>
      <w:r w:rsidR="00A16805" w:rsidRPr="001A31B6">
        <w:t>)</w:t>
      </w:r>
      <w:r w:rsidRPr="001A31B6">
        <w:t xml:space="preserve"> </w:t>
      </w:r>
      <w:r w:rsidR="00A16805" w:rsidRPr="001A31B6">
        <w:t>will</w:t>
      </w:r>
      <w:r w:rsidRPr="001A31B6">
        <w:t xml:space="preserve"> be used to calculate the DFN and slot number</w:t>
      </w:r>
      <w:r>
        <w:rPr>
          <w:color w:val="FF0000"/>
        </w:rPr>
        <w:t>.</w:t>
      </w:r>
    </w:p>
    <w:tbl>
      <w:tblPr>
        <w:tblStyle w:val="af"/>
        <w:tblW w:w="0" w:type="auto"/>
        <w:tblLook w:val="04A0" w:firstRow="1" w:lastRow="0" w:firstColumn="1" w:lastColumn="0" w:noHBand="0" w:noVBand="1"/>
      </w:tblPr>
      <w:tblGrid>
        <w:gridCol w:w="9060"/>
      </w:tblGrid>
      <w:tr w:rsidR="00C1515A" w14:paraId="176AD40B" w14:textId="77777777" w:rsidTr="00C1515A">
        <w:tc>
          <w:tcPr>
            <w:tcW w:w="9060" w:type="dxa"/>
          </w:tcPr>
          <w:p w14:paraId="0771A22A" w14:textId="4761728C" w:rsidR="00453873" w:rsidRDefault="00453873" w:rsidP="00A51A7A">
            <w:pPr>
              <w:pStyle w:val="3"/>
              <w:numPr>
                <w:ilvl w:val="0"/>
                <w:numId w:val="0"/>
              </w:numPr>
              <w:rPr>
                <w:szCs w:val="20"/>
                <w:lang w:eastAsia="ja-JP"/>
              </w:rPr>
            </w:pPr>
            <w:bookmarkStart w:id="19" w:name="_Toc60777072"/>
            <w:bookmarkStart w:id="20" w:name="_Toc115428831"/>
            <w:r>
              <w:t xml:space="preserve"> 5.8.12</w:t>
            </w:r>
            <w:r>
              <w:tab/>
              <w:t>DFN derivation from GNSS</w:t>
            </w:r>
            <w:bookmarkEnd w:id="19"/>
            <w:bookmarkEnd w:id="20"/>
          </w:p>
          <w:p w14:paraId="2D66D5F6" w14:textId="77777777" w:rsidR="00453873" w:rsidRDefault="00453873" w:rsidP="00453873">
            <w:pPr>
              <w:rPr>
                <w:lang w:eastAsia="zh-CN"/>
              </w:rPr>
            </w:pPr>
            <w:r>
              <w:t xml:space="preserve">When the UE </w:t>
            </w:r>
            <w:r>
              <w:rPr>
                <w:lang w:eastAsia="zh-CN"/>
              </w:rPr>
              <w:t xml:space="preserve">selects </w:t>
            </w:r>
            <w:r>
              <w:t>GNSS as the synchronization reference source</w:t>
            </w:r>
            <w:r>
              <w:rPr>
                <w:lang w:eastAsia="zh-CN"/>
              </w:rPr>
              <w:t>, the DFN,</w:t>
            </w:r>
            <w:r>
              <w:t xml:space="preserve"> </w:t>
            </w:r>
            <w:r>
              <w:rPr>
                <w:lang w:eastAsia="zh-CN"/>
              </w:rPr>
              <w:t xml:space="preserve">the subframe number within a frame and slot number within a frame used for NR </w:t>
            </w:r>
            <w:proofErr w:type="spellStart"/>
            <w:r>
              <w:rPr>
                <w:lang w:eastAsia="zh-CN"/>
              </w:rPr>
              <w:t>sidelink</w:t>
            </w:r>
            <w:proofErr w:type="spellEnd"/>
            <w:r>
              <w:rPr>
                <w:lang w:eastAsia="zh-CN"/>
              </w:rPr>
              <w:t xml:space="preserve"> communication/discovery are derived from the current UTC time, by the following formulae:</w:t>
            </w:r>
          </w:p>
          <w:p w14:paraId="5D2B1AC1" w14:textId="77777777" w:rsidR="00453873" w:rsidRDefault="00453873" w:rsidP="00453873">
            <w:pPr>
              <w:pStyle w:val="EQ"/>
              <w:jc w:val="center"/>
              <w:rPr>
                <w:lang w:eastAsia="zh-CN"/>
              </w:rPr>
            </w:pPr>
            <w:r>
              <w:rPr>
                <w:i/>
                <w:lang w:eastAsia="zh-CN"/>
              </w:rPr>
              <w:t>DFN</w:t>
            </w:r>
            <w:r>
              <w:rPr>
                <w:lang w:eastAsia="zh-CN"/>
              </w:rPr>
              <w:t>=</w:t>
            </w:r>
            <w:r>
              <w:t xml:space="preserve"> Floor (</w:t>
            </w:r>
            <w:r>
              <w:rPr>
                <w:lang w:eastAsia="zh-CN"/>
              </w:rPr>
              <w:t>0.1*(</w:t>
            </w:r>
            <w:proofErr w:type="spellStart"/>
            <w:r>
              <w:rPr>
                <w:i/>
                <w:lang w:eastAsia="zh-CN"/>
              </w:rPr>
              <w:t>Tcurrent</w:t>
            </w:r>
            <w:proofErr w:type="spellEnd"/>
            <w:r>
              <w:t xml:space="preserve"> </w:t>
            </w:r>
            <w:r>
              <w:rPr>
                <w:lang w:eastAsia="zh-CN"/>
              </w:rPr>
              <w:t>–</w:t>
            </w:r>
            <w:proofErr w:type="spellStart"/>
            <w:r>
              <w:rPr>
                <w:i/>
                <w:lang w:eastAsia="zh-CN"/>
              </w:rPr>
              <w:t>Tref</w:t>
            </w:r>
            <w:proofErr w:type="spellEnd"/>
            <w:r>
              <w:rPr>
                <w:i/>
                <w:lang w:eastAsia="zh-CN"/>
              </w:rPr>
              <w:t>–</w:t>
            </w:r>
            <w:proofErr w:type="spellStart"/>
            <w:r>
              <w:rPr>
                <w:i/>
                <w:lang w:eastAsia="zh-CN"/>
              </w:rPr>
              <w:t>OffsetDFN</w:t>
            </w:r>
            <w:proofErr w:type="spellEnd"/>
            <w:r>
              <w:t>)</w:t>
            </w:r>
            <w:r>
              <w:rPr>
                <w:lang w:eastAsia="zh-CN"/>
              </w:rPr>
              <w:t>) mod 1024</w:t>
            </w:r>
          </w:p>
          <w:p w14:paraId="59AE3687" w14:textId="77777777" w:rsidR="00453873" w:rsidRDefault="00453873" w:rsidP="00453873">
            <w:pPr>
              <w:pStyle w:val="EQ"/>
              <w:jc w:val="center"/>
              <w:rPr>
                <w:lang w:eastAsia="zh-CN"/>
              </w:rPr>
            </w:pPr>
            <w:proofErr w:type="spellStart"/>
            <w:r>
              <w:rPr>
                <w:i/>
                <w:lang w:eastAsia="zh-CN"/>
              </w:rPr>
              <w:t>SubframeNumber</w:t>
            </w:r>
            <w:proofErr w:type="spellEnd"/>
            <w:r>
              <w:rPr>
                <w:lang w:eastAsia="zh-CN"/>
              </w:rPr>
              <w:t>=</w:t>
            </w:r>
            <w:r>
              <w:t xml:space="preserve"> Floor (</w:t>
            </w:r>
            <w:proofErr w:type="spellStart"/>
            <w:r>
              <w:rPr>
                <w:i/>
                <w:lang w:eastAsia="zh-CN"/>
              </w:rPr>
              <w:t>Tcurrent</w:t>
            </w:r>
            <w:proofErr w:type="spellEnd"/>
            <w:r>
              <w:t xml:space="preserve"> </w:t>
            </w:r>
            <w:r>
              <w:rPr>
                <w:lang w:eastAsia="zh-CN"/>
              </w:rPr>
              <w:t>–</w:t>
            </w:r>
            <w:proofErr w:type="spellStart"/>
            <w:r>
              <w:rPr>
                <w:i/>
                <w:lang w:eastAsia="zh-CN"/>
              </w:rPr>
              <w:t>Tref</w:t>
            </w:r>
            <w:proofErr w:type="spellEnd"/>
            <w:r>
              <w:rPr>
                <w:i/>
                <w:lang w:eastAsia="zh-CN"/>
              </w:rPr>
              <w:t>–</w:t>
            </w:r>
            <w:proofErr w:type="spellStart"/>
            <w:r>
              <w:rPr>
                <w:i/>
                <w:lang w:eastAsia="zh-CN"/>
              </w:rPr>
              <w:t>OffsetDFN</w:t>
            </w:r>
            <w:proofErr w:type="spellEnd"/>
            <w:r>
              <w:rPr>
                <w:lang w:eastAsia="zh-CN"/>
              </w:rPr>
              <w:t>) mod 10</w:t>
            </w:r>
          </w:p>
          <w:p w14:paraId="0B6EBFC6" w14:textId="77777777" w:rsidR="00453873" w:rsidRDefault="00453873" w:rsidP="00453873">
            <w:pPr>
              <w:pStyle w:val="EQ"/>
              <w:jc w:val="center"/>
              <w:rPr>
                <w:bCs/>
                <w:lang w:eastAsia="ja-JP"/>
              </w:rPr>
            </w:pPr>
            <w:proofErr w:type="spellStart"/>
            <w:r>
              <w:rPr>
                <w:i/>
                <w:iCs/>
              </w:rPr>
              <w:t>SlotNumber</w:t>
            </w:r>
            <w:proofErr w:type="spellEnd"/>
            <w:r>
              <w:t>= Floor ((</w:t>
            </w:r>
            <w:proofErr w:type="spellStart"/>
            <w:r>
              <w:rPr>
                <w:i/>
                <w:iCs/>
              </w:rPr>
              <w:t>Tcurrent</w:t>
            </w:r>
            <w:proofErr w:type="spellEnd"/>
            <w:r>
              <w:t xml:space="preserve"> –</w:t>
            </w:r>
            <w:proofErr w:type="spellStart"/>
            <w:r>
              <w:t>Tref</w:t>
            </w:r>
            <w:proofErr w:type="spellEnd"/>
            <w:r>
              <w:t>–</w:t>
            </w:r>
            <w:proofErr w:type="spellStart"/>
            <w:proofErr w:type="gramStart"/>
            <w:r>
              <w:rPr>
                <w:i/>
                <w:iCs/>
              </w:rPr>
              <w:t>OffsetDFN</w:t>
            </w:r>
            <w:proofErr w:type="spellEnd"/>
            <w:r>
              <w:t>)*</w:t>
            </w:r>
            <w:proofErr w:type="gramEnd"/>
            <w:r>
              <w:t>2</w:t>
            </w:r>
            <w:r>
              <w:rPr>
                <w:vertAlign w:val="superscript"/>
              </w:rPr>
              <w:t>μ</w:t>
            </w:r>
            <w:r>
              <w:t>) mod (10*2</w:t>
            </w:r>
            <w:r>
              <w:rPr>
                <w:vertAlign w:val="superscript"/>
              </w:rPr>
              <w:t>μ</w:t>
            </w:r>
            <w:r>
              <w:t>)</w:t>
            </w:r>
          </w:p>
          <w:p w14:paraId="32BFC388" w14:textId="77777777" w:rsidR="00453873" w:rsidRDefault="00453873" w:rsidP="00453873">
            <w:pPr>
              <w:rPr>
                <w:lang w:eastAsia="zh-CN"/>
              </w:rPr>
            </w:pPr>
            <w:r>
              <w:rPr>
                <w:lang w:eastAsia="zh-CN"/>
              </w:rPr>
              <w:t>Where:</w:t>
            </w:r>
          </w:p>
          <w:p w14:paraId="01BCFF84" w14:textId="77777777" w:rsidR="00453873" w:rsidRDefault="00453873" w:rsidP="00453873">
            <w:pPr>
              <w:pStyle w:val="B1"/>
              <w:rPr>
                <w:lang w:eastAsia="zh-CN"/>
              </w:rPr>
            </w:pPr>
            <w:proofErr w:type="spellStart"/>
            <w:r>
              <w:rPr>
                <w:b/>
                <w:i/>
                <w:lang w:eastAsia="zh-CN"/>
              </w:rPr>
              <w:t>Tcurrent</w:t>
            </w:r>
            <w:proofErr w:type="spellEnd"/>
            <w:r>
              <w:rPr>
                <w:lang w:eastAsia="zh-CN"/>
              </w:rPr>
              <w:t xml:space="preserve"> is the current UTC time obtained from GNSS. This value is expressed in milliseconds;</w:t>
            </w:r>
          </w:p>
          <w:p w14:paraId="4AA32CE4" w14:textId="77777777" w:rsidR="00453873" w:rsidRDefault="00453873" w:rsidP="00453873">
            <w:pPr>
              <w:pStyle w:val="B1"/>
              <w:rPr>
                <w:kern w:val="2"/>
                <w:lang w:eastAsia="zh-CN"/>
              </w:rPr>
            </w:pPr>
            <w:r>
              <w:rPr>
                <w:b/>
                <w:i/>
                <w:lang w:eastAsia="zh-CN"/>
              </w:rPr>
              <w:t>Tref</w:t>
            </w:r>
            <w:r>
              <w:rPr>
                <w:lang w:eastAsia="zh-CN"/>
              </w:rPr>
              <w:t xml:space="preserve"> is the reference UTC time 00:00:00 on Gregorian calendar date 1 January, 1900</w:t>
            </w:r>
            <w:r>
              <w:rPr>
                <w:kern w:val="2"/>
              </w:rPr>
              <w:t xml:space="preserve"> (midnight between </w:t>
            </w:r>
            <w:r>
              <w:rPr>
                <w:kern w:val="2"/>
                <w:lang w:eastAsia="zh-CN"/>
              </w:rPr>
              <w:t>Thursday</w:t>
            </w:r>
            <w:r>
              <w:rPr>
                <w:kern w:val="2"/>
              </w:rPr>
              <w:t xml:space="preserve">, December 31, </w:t>
            </w:r>
            <w:r>
              <w:rPr>
                <w:kern w:val="2"/>
                <w:lang w:eastAsia="zh-CN"/>
              </w:rPr>
              <w:t>1899</w:t>
            </w:r>
            <w:r>
              <w:rPr>
                <w:kern w:val="2"/>
              </w:rPr>
              <w:t xml:space="preserve"> and </w:t>
            </w:r>
            <w:r>
              <w:rPr>
                <w:kern w:val="2"/>
                <w:lang w:eastAsia="zh-CN"/>
              </w:rPr>
              <w:t>Friday</w:t>
            </w:r>
            <w:r>
              <w:rPr>
                <w:kern w:val="2"/>
              </w:rPr>
              <w:t xml:space="preserve">, January 1, </w:t>
            </w:r>
            <w:r>
              <w:rPr>
                <w:kern w:val="2"/>
                <w:lang w:eastAsia="zh-CN"/>
              </w:rPr>
              <w:t>1900</w:t>
            </w:r>
            <w:r>
              <w:rPr>
                <w:kern w:val="2"/>
              </w:rPr>
              <w:t>)</w:t>
            </w:r>
            <w:r>
              <w:rPr>
                <w:lang w:eastAsia="zh-CN"/>
              </w:rPr>
              <w:t>. This value is expressed in milliseconds</w:t>
            </w:r>
            <w:r>
              <w:rPr>
                <w:kern w:val="2"/>
                <w:lang w:eastAsia="zh-CN"/>
              </w:rPr>
              <w:t>;</w:t>
            </w:r>
          </w:p>
          <w:p w14:paraId="70FDFAAC" w14:textId="77777777" w:rsidR="00453873" w:rsidRDefault="00453873" w:rsidP="00453873">
            <w:pPr>
              <w:pStyle w:val="B1"/>
              <w:rPr>
                <w:lang w:eastAsia="zh-CN"/>
              </w:rPr>
            </w:pPr>
            <w:proofErr w:type="spellStart"/>
            <w:r>
              <w:rPr>
                <w:b/>
                <w:i/>
                <w:lang w:eastAsia="zh-CN"/>
              </w:rPr>
              <w:t>OffsetDFN</w:t>
            </w:r>
            <w:proofErr w:type="spellEnd"/>
            <w:r>
              <w:rPr>
                <w:lang w:eastAsia="zh-CN"/>
              </w:rPr>
              <w:t xml:space="preserve"> is the value </w:t>
            </w:r>
            <w:proofErr w:type="spellStart"/>
            <w:r>
              <w:rPr>
                <w:i/>
                <w:lang w:eastAsia="zh-CN"/>
              </w:rPr>
              <w:t>sl-OffsetDFN</w:t>
            </w:r>
            <w:proofErr w:type="spellEnd"/>
            <w:r>
              <w:rPr>
                <w:lang w:eastAsia="zh-CN"/>
              </w:rPr>
              <w:t xml:space="preserve"> if configured, otherwise it is zero. This value is expressed in milliseconds.</w:t>
            </w:r>
          </w:p>
          <w:p w14:paraId="5A869324" w14:textId="77777777" w:rsidR="00453873" w:rsidRDefault="00453873" w:rsidP="00453873">
            <w:pPr>
              <w:pStyle w:val="B1"/>
              <w:rPr>
                <w:lang w:eastAsia="zh-CN"/>
              </w:rPr>
            </w:pPr>
            <w:r>
              <w:t>μ=0/1/2/3 corresponding to the 15/30/60/120 kHz of SCS for SL, respectively.</w:t>
            </w:r>
          </w:p>
          <w:p w14:paraId="77C7B340" w14:textId="77777777" w:rsidR="00453873" w:rsidRDefault="00453873" w:rsidP="00453873">
            <w:pPr>
              <w:pStyle w:val="NO"/>
              <w:rPr>
                <w:lang w:eastAsia="ja-JP"/>
              </w:rPr>
            </w:pPr>
            <w:r>
              <w:t>NOTE 1:</w:t>
            </w:r>
            <w:r>
              <w:tab/>
              <w:t xml:space="preserve">In case of leap second change event, how UE obtains the scheduled time of leap second change to adjust </w:t>
            </w:r>
            <w:proofErr w:type="spellStart"/>
            <w:r>
              <w:rPr>
                <w:i/>
              </w:rPr>
              <w:t>Tcurrent</w:t>
            </w:r>
            <w:proofErr w:type="spellEnd"/>
            <w:r>
              <w:t xml:space="preserve"> correspondingly is left to UE implementation. How UE handles to avoid the sudden discontinuity of DFN is left to UE implementation.</w:t>
            </w:r>
          </w:p>
          <w:p w14:paraId="2A5EF1B1" w14:textId="42F6A84F" w:rsidR="00453873" w:rsidRDefault="00453873" w:rsidP="0084123C">
            <w:pPr>
              <w:pStyle w:val="NO"/>
              <w:rPr>
                <w:lang w:eastAsia="zh-CN"/>
              </w:rPr>
            </w:pPr>
            <w:r>
              <w:t>NOTE 2:</w:t>
            </w:r>
            <w:r>
              <w:tab/>
              <w:t>Void.</w:t>
            </w:r>
          </w:p>
        </w:tc>
      </w:tr>
    </w:tbl>
    <w:p w14:paraId="26D503FE" w14:textId="77777777" w:rsidR="00C1515A" w:rsidRDefault="00C1515A" w:rsidP="00310E9A">
      <w:pPr>
        <w:rPr>
          <w:rFonts w:eastAsiaTheme="minorEastAsia"/>
          <w:lang w:eastAsia="zh-CN"/>
        </w:rPr>
      </w:pPr>
    </w:p>
    <w:p w14:paraId="73D3995A" w14:textId="6B9ACAB9" w:rsidR="00310E9A" w:rsidRPr="00A16805" w:rsidRDefault="006C25DE" w:rsidP="00A51A7A">
      <w:pPr>
        <w:spacing w:after="120" w:line="260" w:lineRule="exact"/>
        <w:jc w:val="both"/>
      </w:pPr>
      <w:r>
        <w:lastRenderedPageBreak/>
        <w:t>To accompany</w:t>
      </w:r>
      <w:r w:rsidR="00E64083" w:rsidRPr="00A16805">
        <w:t xml:space="preserve"> t</w:t>
      </w:r>
      <w:r w:rsidR="004F719E" w:rsidRPr="00A16805">
        <w:t>he</w:t>
      </w:r>
      <w:r w:rsidR="00E64083" w:rsidRPr="00A16805">
        <w:t xml:space="preserve"> SFN and the slot number,</w:t>
      </w:r>
      <w:r w:rsidR="004F719E" w:rsidRPr="00A16805">
        <w:t xml:space="preserve"> </w:t>
      </w:r>
      <w:r w:rsidR="004F719E" w:rsidRPr="00A16805">
        <w:rPr>
          <w:i/>
          <w:iCs/>
          <w:snapToGrid w:val="0"/>
        </w:rPr>
        <w:t>nr-</w:t>
      </w:r>
      <w:proofErr w:type="spellStart"/>
      <w:r w:rsidR="004F719E" w:rsidRPr="00A16805">
        <w:rPr>
          <w:i/>
          <w:iCs/>
          <w:snapToGrid w:val="0"/>
        </w:rPr>
        <w:t>TimeStamp</w:t>
      </w:r>
      <w:proofErr w:type="spellEnd"/>
      <w:r w:rsidR="004F719E" w:rsidRPr="00A16805">
        <w:t xml:space="preserve"> can</w:t>
      </w:r>
      <w:r w:rsidR="00AD2009">
        <w:t xml:space="preserve"> also</w:t>
      </w:r>
      <w:r w:rsidR="004F719E" w:rsidRPr="00A16805">
        <w:t xml:space="preserve"> </w:t>
      </w:r>
      <w:r w:rsidR="00A51A7A">
        <w:t>indicate</w:t>
      </w:r>
      <w:r w:rsidR="004F719E" w:rsidRPr="00A16805">
        <w:t xml:space="preserve"> </w:t>
      </w:r>
      <w:r w:rsidR="00A51A7A" w:rsidRPr="00A51A7A">
        <w:t>the reference</w:t>
      </w:r>
      <w:r w:rsidR="00A51A7A" w:rsidRPr="00A16805">
        <w:t xml:space="preserve"> </w:t>
      </w:r>
      <w:r w:rsidR="00A51A7A">
        <w:t xml:space="preserve">of </w:t>
      </w:r>
      <w:r>
        <w:t>the value</w:t>
      </w:r>
      <w:r w:rsidR="00A51A7A">
        <w:t xml:space="preserve"> </w:t>
      </w:r>
      <w:r>
        <w:t>through</w:t>
      </w:r>
      <w:r w:rsidR="00A51A7A" w:rsidRPr="00A51A7A">
        <w:t xml:space="preserve"> nr-DL-PRS-</w:t>
      </w:r>
      <w:proofErr w:type="spellStart"/>
      <w:r w:rsidR="00A51A7A" w:rsidRPr="00A51A7A">
        <w:t>ReferenceInfo</w:t>
      </w:r>
      <w:proofErr w:type="spellEnd"/>
      <w:r w:rsidR="00A51A7A">
        <w:t xml:space="preserve">. </w:t>
      </w:r>
      <w:r>
        <w:t>Similarly, f</w:t>
      </w:r>
      <w:r w:rsidR="00A51A7A">
        <w:t xml:space="preserve">or </w:t>
      </w:r>
      <w:r>
        <w:t xml:space="preserve">the </w:t>
      </w:r>
      <w:r w:rsidR="00A51A7A">
        <w:t>SL time stamp,</w:t>
      </w:r>
      <w:r w:rsidR="00E64083" w:rsidRPr="00A51A7A">
        <w:t xml:space="preserve"> </w:t>
      </w:r>
      <w:r w:rsidR="0035012F" w:rsidRPr="00A51A7A">
        <w:rPr>
          <w:rFonts w:hint="eastAsia"/>
        </w:rPr>
        <w:t>if</w:t>
      </w:r>
      <w:r w:rsidR="0035012F" w:rsidRPr="00A51A7A">
        <w:t xml:space="preserve"> </w:t>
      </w:r>
      <w:r w:rsidR="0035012F" w:rsidRPr="00A51A7A">
        <w:rPr>
          <w:rFonts w:hint="eastAsia"/>
        </w:rPr>
        <w:t>the</w:t>
      </w:r>
      <w:r w:rsidR="0035012F" w:rsidRPr="00A51A7A">
        <w:t xml:space="preserve"> </w:t>
      </w:r>
      <w:r w:rsidR="0035012F" w:rsidRPr="00A51A7A">
        <w:rPr>
          <w:rFonts w:hint="eastAsia"/>
        </w:rPr>
        <w:t>timing</w:t>
      </w:r>
      <w:r w:rsidR="0035012F" w:rsidRPr="00A51A7A">
        <w:t xml:space="preserve"> </w:t>
      </w:r>
      <w:r w:rsidR="0035012F" w:rsidRPr="00A51A7A">
        <w:rPr>
          <w:rFonts w:hint="eastAsia"/>
        </w:rPr>
        <w:t>is</w:t>
      </w:r>
      <w:r w:rsidR="0035012F" w:rsidRPr="00A51A7A">
        <w:t xml:space="preserve"> </w:t>
      </w:r>
      <w:r w:rsidR="0035012F" w:rsidRPr="00A51A7A">
        <w:rPr>
          <w:rFonts w:hint="eastAsia"/>
        </w:rPr>
        <w:t>related</w:t>
      </w:r>
      <w:r w:rsidR="0035012F" w:rsidRPr="00A51A7A">
        <w:t xml:space="preserve"> </w:t>
      </w:r>
      <w:r w:rsidR="0035012F" w:rsidRPr="00A51A7A">
        <w:rPr>
          <w:rFonts w:hint="eastAsia"/>
        </w:rPr>
        <w:t>to</w:t>
      </w:r>
      <w:r w:rsidR="0035012F" w:rsidRPr="00A51A7A">
        <w:t xml:space="preserve"> SFN 0 of the serving cell</w:t>
      </w:r>
      <w:r w:rsidR="007175FD" w:rsidRPr="00A51A7A">
        <w:rPr>
          <w:rFonts w:ascii="宋体" w:eastAsia="宋体" w:hAnsi="宋体" w:cs="宋体" w:hint="eastAsia"/>
          <w:lang w:eastAsia="zh-CN"/>
        </w:rPr>
        <w:t>,</w:t>
      </w:r>
      <w:r w:rsidR="0035012F" w:rsidRPr="00A51A7A">
        <w:rPr>
          <w:rFonts w:hint="eastAsia"/>
        </w:rPr>
        <w:t xml:space="preserve"> the</w:t>
      </w:r>
      <w:r w:rsidR="00A16805" w:rsidRPr="00A51A7A">
        <w:t xml:space="preserve"> cell index</w:t>
      </w:r>
      <w:r w:rsidR="007175FD" w:rsidRPr="00A51A7A">
        <w:t xml:space="preserve"> </w:t>
      </w:r>
      <w:r w:rsidR="007175FD" w:rsidRPr="00A51A7A">
        <w:rPr>
          <w:rFonts w:hint="eastAsia"/>
        </w:rPr>
        <w:t xml:space="preserve">of </w:t>
      </w:r>
      <w:r w:rsidR="00E64083" w:rsidRPr="00A51A7A">
        <w:t xml:space="preserve">the </w:t>
      </w:r>
      <w:r w:rsidR="007175FD" w:rsidRPr="00A51A7A">
        <w:rPr>
          <w:rFonts w:hint="eastAsia"/>
        </w:rPr>
        <w:t>serving</w:t>
      </w:r>
      <w:r w:rsidR="007175FD" w:rsidRPr="00A51A7A">
        <w:t xml:space="preserve"> </w:t>
      </w:r>
      <w:r w:rsidR="007175FD" w:rsidRPr="00A51A7A">
        <w:rPr>
          <w:rFonts w:hint="eastAsia"/>
        </w:rPr>
        <w:t>cell</w:t>
      </w:r>
      <w:r w:rsidR="007175FD" w:rsidRPr="00A51A7A">
        <w:t xml:space="preserve"> </w:t>
      </w:r>
      <w:r w:rsidR="00E64083" w:rsidRPr="00A51A7A">
        <w:t>can be included</w:t>
      </w:r>
      <w:r w:rsidR="007175FD" w:rsidRPr="00A51A7A">
        <w:rPr>
          <w:rFonts w:hint="eastAsia"/>
        </w:rPr>
        <w:t>.</w:t>
      </w:r>
      <w:r w:rsidR="0056498C" w:rsidRPr="00A51A7A">
        <w:rPr>
          <w:rFonts w:hint="eastAsia"/>
        </w:rPr>
        <w:t xml:space="preserve"> </w:t>
      </w:r>
      <w:r w:rsidR="00A16805" w:rsidRPr="00A51A7A">
        <w:t>I</w:t>
      </w:r>
      <w:r w:rsidR="0056498C" w:rsidRPr="00A51A7A">
        <w:rPr>
          <w:rFonts w:hint="eastAsia"/>
        </w:rPr>
        <w:t>f</w:t>
      </w:r>
      <w:r w:rsidR="0056498C" w:rsidRPr="00A51A7A">
        <w:t xml:space="preserve"> </w:t>
      </w:r>
      <w:r w:rsidR="0056498C" w:rsidRPr="00A51A7A">
        <w:rPr>
          <w:rFonts w:hint="eastAsia"/>
        </w:rPr>
        <w:t>the</w:t>
      </w:r>
      <w:r w:rsidR="0056498C" w:rsidRPr="00A51A7A">
        <w:t xml:space="preserve"> </w:t>
      </w:r>
      <w:r w:rsidR="0056498C" w:rsidRPr="00A51A7A">
        <w:rPr>
          <w:rFonts w:hint="eastAsia"/>
        </w:rPr>
        <w:t>timing</w:t>
      </w:r>
      <w:r w:rsidR="0056498C" w:rsidRPr="00A51A7A">
        <w:t xml:space="preserve"> </w:t>
      </w:r>
      <w:r w:rsidR="0056498C" w:rsidRPr="00A51A7A">
        <w:rPr>
          <w:rFonts w:hint="eastAsia"/>
        </w:rPr>
        <w:t>is</w:t>
      </w:r>
      <w:r w:rsidR="0056498C" w:rsidRPr="00A51A7A">
        <w:t xml:space="preserve"> </w:t>
      </w:r>
      <w:r w:rsidR="0056498C" w:rsidRPr="00A51A7A">
        <w:rPr>
          <w:rFonts w:hint="eastAsia"/>
        </w:rPr>
        <w:t>related</w:t>
      </w:r>
      <w:r w:rsidR="0056498C" w:rsidRPr="00A51A7A">
        <w:t xml:space="preserve"> </w:t>
      </w:r>
      <w:r w:rsidR="0056498C" w:rsidRPr="00A51A7A">
        <w:rPr>
          <w:rFonts w:hint="eastAsia"/>
        </w:rPr>
        <w:t>to</w:t>
      </w:r>
      <w:r w:rsidR="0056498C" w:rsidRPr="00A51A7A">
        <w:t xml:space="preserve"> DFN 0</w:t>
      </w:r>
      <w:r w:rsidR="0056498C" w:rsidRPr="00A51A7A">
        <w:rPr>
          <w:rFonts w:hint="eastAsia"/>
        </w:rPr>
        <w:t>,</w:t>
      </w:r>
      <w:r w:rsidR="00730265" w:rsidRPr="00A51A7A">
        <w:t xml:space="preserve"> the</w:t>
      </w:r>
      <w:r w:rsidR="00730265" w:rsidRPr="00A51A7A">
        <w:rPr>
          <w:rFonts w:hint="eastAsia"/>
        </w:rPr>
        <w:t xml:space="preserve"> synchronization</w:t>
      </w:r>
      <w:r w:rsidR="00730265" w:rsidRPr="00A51A7A">
        <w:t xml:space="preserve"> </w:t>
      </w:r>
      <w:r w:rsidR="00730265" w:rsidRPr="00A51A7A">
        <w:rPr>
          <w:rFonts w:hint="eastAsia"/>
        </w:rPr>
        <w:t>reference</w:t>
      </w:r>
      <w:r w:rsidR="00730265" w:rsidRPr="00A51A7A">
        <w:t xml:space="preserve"> </w:t>
      </w:r>
      <w:r w:rsidR="005F61C1" w:rsidRPr="00A51A7A">
        <w:t>source (</w:t>
      </w:r>
      <w:r w:rsidR="00730265" w:rsidRPr="00A51A7A">
        <w:t>e.g</w:t>
      </w:r>
      <w:r w:rsidR="00587D2E" w:rsidRPr="00A51A7A">
        <w:t>.,</w:t>
      </w:r>
      <w:r w:rsidR="00730265" w:rsidRPr="00A51A7A">
        <w:t xml:space="preserve"> GNSS or UE) ca</w:t>
      </w:r>
      <w:r w:rsidR="00730265" w:rsidRPr="00A16805">
        <w:t>n be reported.</w:t>
      </w:r>
      <w:r w:rsidR="00D240A6" w:rsidRPr="00A16805">
        <w:t xml:space="preserve"> </w:t>
      </w:r>
    </w:p>
    <w:p w14:paraId="5166273C" w14:textId="4834A340" w:rsidR="00730265" w:rsidRPr="00A16805" w:rsidRDefault="00730265" w:rsidP="00A51A7A">
      <w:pPr>
        <w:spacing w:after="120" w:line="260" w:lineRule="exact"/>
        <w:rPr>
          <w:rFonts w:eastAsiaTheme="minorEastAsia"/>
          <w:lang w:eastAsia="zh-CN"/>
        </w:rPr>
      </w:pPr>
      <w:r w:rsidRPr="00A16805">
        <w:rPr>
          <w:rFonts w:eastAsiaTheme="minorEastAsia"/>
          <w:lang w:eastAsia="zh-CN"/>
        </w:rPr>
        <w:t xml:space="preserve">So, </w:t>
      </w:r>
      <w:r w:rsidRPr="00A16805">
        <w:t xml:space="preserve">the </w:t>
      </w:r>
      <w:r w:rsidRPr="00A16805">
        <w:rPr>
          <w:i/>
          <w:iCs/>
          <w:snapToGrid w:val="0"/>
        </w:rPr>
        <w:t>nr-TimeStamp</w:t>
      </w:r>
      <w:r w:rsidRPr="00A16805">
        <w:t xml:space="preserve"> can be</w:t>
      </w:r>
    </w:p>
    <w:p w14:paraId="56FC04F5" w14:textId="70D98556" w:rsidR="00730265" w:rsidRPr="00A51A7A" w:rsidRDefault="00D3119F" w:rsidP="00A51A7A">
      <w:pPr>
        <w:pStyle w:val="af2"/>
        <w:numPr>
          <w:ilvl w:val="0"/>
          <w:numId w:val="28"/>
        </w:numPr>
        <w:spacing w:after="120" w:line="260" w:lineRule="exact"/>
        <w:ind w:firstLineChars="0"/>
        <w:rPr>
          <w:rFonts w:ascii="Times New Roman" w:eastAsiaTheme="minorEastAsia" w:hAnsi="Times New Roman"/>
          <w:sz w:val="20"/>
          <w:szCs w:val="20"/>
          <w:lang w:eastAsia="zh-CN"/>
        </w:rPr>
      </w:pPr>
      <w:r>
        <w:rPr>
          <w:rFonts w:ascii="Times New Roman" w:hAnsi="Times New Roman"/>
          <w:sz w:val="20"/>
          <w:szCs w:val="20"/>
        </w:rPr>
        <w:t>S</w:t>
      </w:r>
      <w:r w:rsidRPr="00A16805">
        <w:rPr>
          <w:rFonts w:ascii="Times New Roman" w:hAnsi="Times New Roman"/>
          <w:sz w:val="20"/>
          <w:szCs w:val="20"/>
        </w:rPr>
        <w:t xml:space="preserve">FN </w:t>
      </w:r>
      <w:r w:rsidR="00730265" w:rsidRPr="00A16805">
        <w:rPr>
          <w:rFonts w:ascii="Times New Roman" w:hAnsi="Times New Roman"/>
          <w:sz w:val="20"/>
          <w:szCs w:val="20"/>
        </w:rPr>
        <w:t>and th</w:t>
      </w:r>
      <w:r w:rsidR="00730265" w:rsidRPr="00A51A7A">
        <w:rPr>
          <w:rFonts w:ascii="Times New Roman" w:hAnsi="Times New Roman"/>
          <w:sz w:val="20"/>
          <w:szCs w:val="20"/>
        </w:rPr>
        <w:t xml:space="preserve">e slot number relative to </w:t>
      </w:r>
      <w:r w:rsidR="00730265" w:rsidRPr="00A51A7A">
        <w:rPr>
          <w:rFonts w:ascii="Times New Roman" w:eastAsiaTheme="minorEastAsia" w:hAnsi="Times New Roman"/>
          <w:sz w:val="20"/>
          <w:szCs w:val="20"/>
          <w:lang w:eastAsia="zh-CN"/>
        </w:rPr>
        <w:t>SFN 0 of the serving cell</w:t>
      </w:r>
    </w:p>
    <w:p w14:paraId="1D5714E1" w14:textId="7DA9813B" w:rsidR="00730265" w:rsidRPr="00A51A7A" w:rsidRDefault="00B26986" w:rsidP="00A51A7A">
      <w:pPr>
        <w:pStyle w:val="af2"/>
        <w:numPr>
          <w:ilvl w:val="1"/>
          <w:numId w:val="28"/>
        </w:numPr>
        <w:spacing w:after="120" w:line="260" w:lineRule="exact"/>
        <w:ind w:firstLineChars="0"/>
        <w:rPr>
          <w:rFonts w:ascii="Times New Roman" w:eastAsiaTheme="minorEastAsia" w:hAnsi="Times New Roman"/>
          <w:sz w:val="20"/>
          <w:szCs w:val="20"/>
          <w:lang w:eastAsia="zh-CN"/>
        </w:rPr>
      </w:pPr>
      <w:r w:rsidRPr="00A51A7A">
        <w:rPr>
          <w:rFonts w:ascii="Times New Roman" w:eastAsiaTheme="minorEastAsia" w:hAnsi="Times New Roman"/>
          <w:sz w:val="20"/>
          <w:szCs w:val="20"/>
          <w:lang w:eastAsia="zh-CN"/>
        </w:rPr>
        <w:t xml:space="preserve">And </w:t>
      </w:r>
      <w:r w:rsidR="00730265" w:rsidRPr="00A51A7A">
        <w:rPr>
          <w:rFonts w:ascii="Times New Roman" w:eastAsiaTheme="minorEastAsia" w:hAnsi="Times New Roman"/>
          <w:sz w:val="20"/>
          <w:szCs w:val="20"/>
          <w:lang w:eastAsia="zh-CN"/>
        </w:rPr>
        <w:t>the nr-</w:t>
      </w:r>
      <w:proofErr w:type="spellStart"/>
      <w:r w:rsidR="00730265" w:rsidRPr="00A51A7A">
        <w:rPr>
          <w:rFonts w:ascii="Times New Roman" w:eastAsiaTheme="minorEastAsia" w:hAnsi="Times New Roman"/>
          <w:sz w:val="20"/>
          <w:szCs w:val="20"/>
          <w:lang w:eastAsia="zh-CN"/>
        </w:rPr>
        <w:t>PhysCellID</w:t>
      </w:r>
      <w:proofErr w:type="spellEnd"/>
      <w:r w:rsidR="00730265" w:rsidRPr="00A51A7A">
        <w:rPr>
          <w:rFonts w:ascii="Times New Roman" w:eastAsiaTheme="minorEastAsia" w:hAnsi="Times New Roman"/>
          <w:sz w:val="20"/>
          <w:szCs w:val="20"/>
          <w:lang w:eastAsia="zh-CN"/>
        </w:rPr>
        <w:t>, nr-</w:t>
      </w:r>
      <w:r w:rsidR="005F61C1" w:rsidRPr="00A51A7A">
        <w:rPr>
          <w:rFonts w:ascii="Times New Roman" w:eastAsiaTheme="minorEastAsia" w:hAnsi="Times New Roman"/>
          <w:sz w:val="20"/>
          <w:szCs w:val="20"/>
          <w:lang w:eastAsia="zh-CN"/>
        </w:rPr>
        <w:t>ARFCN,</w:t>
      </w:r>
      <w:r w:rsidR="00730265" w:rsidRPr="00A51A7A">
        <w:rPr>
          <w:rFonts w:ascii="Times New Roman" w:eastAsiaTheme="minorEastAsia" w:hAnsi="Times New Roman"/>
          <w:sz w:val="20"/>
          <w:szCs w:val="20"/>
          <w:lang w:eastAsia="zh-CN"/>
        </w:rPr>
        <w:t xml:space="preserve"> nr-</w:t>
      </w:r>
      <w:proofErr w:type="spellStart"/>
      <w:r w:rsidR="00730265" w:rsidRPr="00A51A7A">
        <w:rPr>
          <w:rFonts w:ascii="Times New Roman" w:eastAsiaTheme="minorEastAsia" w:hAnsi="Times New Roman"/>
          <w:sz w:val="20"/>
          <w:szCs w:val="20"/>
          <w:lang w:eastAsia="zh-CN"/>
        </w:rPr>
        <w:t>CellGlobalID</w:t>
      </w:r>
      <w:proofErr w:type="spellEnd"/>
      <w:r w:rsidR="00730265" w:rsidRPr="00A51A7A">
        <w:rPr>
          <w:rFonts w:ascii="Times New Roman" w:eastAsiaTheme="minorEastAsia" w:hAnsi="Times New Roman"/>
          <w:sz w:val="20"/>
          <w:szCs w:val="20"/>
          <w:lang w:eastAsia="zh-CN"/>
        </w:rPr>
        <w:t xml:space="preserve"> can be included to identify the serving cell (NR).</w:t>
      </w:r>
    </w:p>
    <w:p w14:paraId="30C8C877" w14:textId="63DD2B9A" w:rsidR="00730265" w:rsidRPr="00A51A7A" w:rsidRDefault="00730265" w:rsidP="00A51A7A">
      <w:pPr>
        <w:pStyle w:val="af2"/>
        <w:numPr>
          <w:ilvl w:val="0"/>
          <w:numId w:val="28"/>
        </w:numPr>
        <w:spacing w:after="120" w:line="260" w:lineRule="exact"/>
        <w:ind w:firstLineChars="0"/>
        <w:rPr>
          <w:rFonts w:ascii="Times New Roman" w:eastAsiaTheme="minorEastAsia" w:hAnsi="Times New Roman"/>
          <w:sz w:val="20"/>
          <w:szCs w:val="20"/>
          <w:lang w:eastAsia="zh-CN"/>
        </w:rPr>
      </w:pPr>
      <w:r w:rsidRPr="00A51A7A">
        <w:rPr>
          <w:rFonts w:ascii="Times New Roman" w:hAnsi="Times New Roman"/>
          <w:sz w:val="20"/>
          <w:szCs w:val="20"/>
        </w:rPr>
        <w:t xml:space="preserve">DFN and the slot number relative to </w:t>
      </w:r>
      <w:r w:rsidRPr="00A51A7A">
        <w:rPr>
          <w:rFonts w:ascii="Times New Roman" w:eastAsiaTheme="minorEastAsia" w:hAnsi="Times New Roman"/>
          <w:sz w:val="20"/>
          <w:szCs w:val="20"/>
          <w:lang w:eastAsia="zh-CN"/>
        </w:rPr>
        <w:t xml:space="preserve">DFN 0 </w:t>
      </w:r>
    </w:p>
    <w:p w14:paraId="447C1F36" w14:textId="2B548B78" w:rsidR="00730265" w:rsidRPr="00A16805" w:rsidRDefault="00B26986" w:rsidP="00A51A7A">
      <w:pPr>
        <w:pStyle w:val="af2"/>
        <w:numPr>
          <w:ilvl w:val="1"/>
          <w:numId w:val="28"/>
        </w:numPr>
        <w:spacing w:after="120" w:line="260" w:lineRule="exact"/>
        <w:ind w:firstLineChars="0"/>
        <w:rPr>
          <w:rFonts w:ascii="Times New Roman" w:eastAsiaTheme="minorEastAsia" w:hAnsi="Times New Roman"/>
          <w:sz w:val="20"/>
          <w:szCs w:val="20"/>
          <w:lang w:eastAsia="zh-CN"/>
        </w:rPr>
      </w:pPr>
      <w:r w:rsidRPr="00A51A7A">
        <w:rPr>
          <w:rFonts w:ascii="Times New Roman" w:hAnsi="Times New Roman"/>
          <w:sz w:val="20"/>
          <w:szCs w:val="20"/>
          <w:lang w:eastAsia="zh-CN"/>
        </w:rPr>
        <w:t xml:space="preserve">The </w:t>
      </w:r>
      <w:r w:rsidR="00730265" w:rsidRPr="00A51A7A">
        <w:rPr>
          <w:rFonts w:ascii="Times New Roman" w:hAnsi="Times New Roman" w:hint="eastAsia"/>
          <w:sz w:val="20"/>
          <w:szCs w:val="20"/>
        </w:rPr>
        <w:t>synchronization</w:t>
      </w:r>
      <w:r w:rsidR="00730265" w:rsidRPr="00A51A7A">
        <w:rPr>
          <w:rFonts w:ascii="Times New Roman" w:hAnsi="Times New Roman"/>
          <w:sz w:val="20"/>
          <w:szCs w:val="20"/>
        </w:rPr>
        <w:t xml:space="preserve"> </w:t>
      </w:r>
      <w:r w:rsidR="00730265" w:rsidRPr="00A51A7A">
        <w:rPr>
          <w:rFonts w:ascii="Times New Roman" w:hAnsi="Times New Roman" w:hint="eastAsia"/>
          <w:sz w:val="20"/>
          <w:szCs w:val="20"/>
        </w:rPr>
        <w:t>reference</w:t>
      </w:r>
      <w:r w:rsidR="00730265" w:rsidRPr="00A51A7A">
        <w:rPr>
          <w:rFonts w:ascii="Times New Roman" w:hAnsi="Times New Roman"/>
          <w:sz w:val="20"/>
          <w:szCs w:val="20"/>
        </w:rPr>
        <w:t xml:space="preserve"> </w:t>
      </w:r>
      <w:r w:rsidR="00730265" w:rsidRPr="00A51A7A">
        <w:rPr>
          <w:rFonts w:ascii="Times New Roman" w:hAnsi="Times New Roman" w:hint="eastAsia"/>
          <w:sz w:val="20"/>
          <w:szCs w:val="20"/>
        </w:rPr>
        <w:t>source</w:t>
      </w:r>
      <w:r w:rsidR="00730265" w:rsidRPr="00A51A7A">
        <w:rPr>
          <w:rFonts w:ascii="Times New Roman" w:hAnsi="Times New Roman"/>
          <w:sz w:val="20"/>
          <w:szCs w:val="20"/>
        </w:rPr>
        <w:t xml:space="preserve"> indication (e.g</w:t>
      </w:r>
      <w:r w:rsidR="00CE751B" w:rsidRPr="00A51A7A">
        <w:rPr>
          <w:rFonts w:ascii="Times New Roman" w:hAnsi="Times New Roman"/>
          <w:sz w:val="20"/>
          <w:szCs w:val="20"/>
        </w:rPr>
        <w:t>.,</w:t>
      </w:r>
      <w:r w:rsidR="00730265" w:rsidRPr="00A51A7A">
        <w:rPr>
          <w:rFonts w:ascii="Times New Roman" w:hAnsi="Times New Roman"/>
          <w:sz w:val="20"/>
          <w:szCs w:val="20"/>
        </w:rPr>
        <w:t xml:space="preserve"> GNSS or U</w:t>
      </w:r>
      <w:r w:rsidR="00730265" w:rsidRPr="00A16805">
        <w:rPr>
          <w:rFonts w:ascii="Times New Roman" w:hAnsi="Times New Roman"/>
          <w:sz w:val="20"/>
          <w:szCs w:val="20"/>
        </w:rPr>
        <w:t xml:space="preserve">E), the DFN </w:t>
      </w:r>
      <w:r w:rsidR="005F61C1" w:rsidRPr="00A16805">
        <w:rPr>
          <w:rFonts w:ascii="Times New Roman" w:hAnsi="Times New Roman"/>
          <w:sz w:val="20"/>
          <w:szCs w:val="20"/>
        </w:rPr>
        <w:t>time (</w:t>
      </w:r>
      <w:r w:rsidR="00730265" w:rsidRPr="00A16805">
        <w:rPr>
          <w:rFonts w:ascii="Times New Roman" w:hAnsi="Times New Roman"/>
          <w:sz w:val="20"/>
          <w:szCs w:val="20"/>
        </w:rPr>
        <w:t>e</w:t>
      </w:r>
      <w:r w:rsidR="00CE751B">
        <w:rPr>
          <w:rFonts w:ascii="Times New Roman" w:hAnsi="Times New Roman"/>
          <w:sz w:val="20"/>
          <w:szCs w:val="20"/>
        </w:rPr>
        <w:t>.</w:t>
      </w:r>
      <w:r w:rsidR="00730265" w:rsidRPr="00A16805">
        <w:rPr>
          <w:rFonts w:ascii="Times New Roman" w:hAnsi="Times New Roman"/>
          <w:sz w:val="20"/>
          <w:szCs w:val="20"/>
        </w:rPr>
        <w:t>g</w:t>
      </w:r>
      <w:r w:rsidR="00CE751B">
        <w:rPr>
          <w:rFonts w:ascii="Times New Roman" w:hAnsi="Times New Roman"/>
          <w:sz w:val="20"/>
          <w:szCs w:val="20"/>
        </w:rPr>
        <w:t>.,</w:t>
      </w:r>
      <w:r w:rsidR="00730265" w:rsidRPr="00A16805">
        <w:rPr>
          <w:rFonts w:ascii="Times New Roman" w:hAnsi="Times New Roman"/>
          <w:sz w:val="20"/>
          <w:szCs w:val="20"/>
        </w:rPr>
        <w:t xml:space="preserve"> Tref, offset DFN) can be included</w:t>
      </w:r>
    </w:p>
    <w:p w14:paraId="68C63401" w14:textId="671E29FC" w:rsidR="00730265" w:rsidRPr="00A16805" w:rsidRDefault="00730265" w:rsidP="00A51A7A">
      <w:pPr>
        <w:pStyle w:val="af2"/>
        <w:numPr>
          <w:ilvl w:val="0"/>
          <w:numId w:val="28"/>
        </w:numPr>
        <w:spacing w:after="120" w:line="260" w:lineRule="exact"/>
        <w:ind w:firstLineChars="0"/>
        <w:rPr>
          <w:rFonts w:ascii="Times New Roman" w:eastAsiaTheme="minorEastAsia" w:hAnsi="Times New Roman"/>
          <w:sz w:val="20"/>
          <w:szCs w:val="20"/>
          <w:lang w:eastAsia="zh-CN"/>
        </w:rPr>
      </w:pPr>
      <w:bookmarkStart w:id="21" w:name="OLE_LINK5"/>
      <w:r w:rsidRPr="00A16805">
        <w:rPr>
          <w:rFonts w:ascii="Times New Roman" w:eastAsiaTheme="minorEastAsia" w:hAnsi="Times New Roman"/>
          <w:sz w:val="20"/>
          <w:szCs w:val="20"/>
          <w:lang w:eastAsia="zh-CN"/>
        </w:rPr>
        <w:t>UT</w:t>
      </w:r>
      <w:r w:rsidRPr="00A16805">
        <w:rPr>
          <w:rFonts w:ascii="Times New Roman" w:hAnsi="Times New Roman"/>
          <w:sz w:val="20"/>
          <w:szCs w:val="20"/>
        </w:rPr>
        <w:t>C time</w:t>
      </w:r>
      <w:bookmarkEnd w:id="21"/>
      <w:r w:rsidR="00A16805">
        <w:rPr>
          <w:rFonts w:ascii="Times New Roman" w:hAnsi="Times New Roman"/>
          <w:sz w:val="20"/>
          <w:szCs w:val="20"/>
        </w:rPr>
        <w:t>,</w:t>
      </w:r>
      <w:r w:rsidRPr="00A16805">
        <w:rPr>
          <w:rFonts w:ascii="Times New Roman" w:hAnsi="Times New Roman"/>
          <w:sz w:val="20"/>
          <w:szCs w:val="20"/>
        </w:rPr>
        <w:t xml:space="preserve"> if UE </w:t>
      </w:r>
      <w:r w:rsidRPr="00A16805">
        <w:rPr>
          <w:rFonts w:ascii="Times New Roman" w:hAnsi="Times New Roman" w:hint="eastAsia"/>
          <w:sz w:val="20"/>
          <w:szCs w:val="20"/>
        </w:rPr>
        <w:t>selects</w:t>
      </w:r>
      <w:r w:rsidRPr="00A16805">
        <w:rPr>
          <w:rFonts w:ascii="Times New Roman" w:hAnsi="Times New Roman"/>
          <w:sz w:val="20"/>
          <w:szCs w:val="20"/>
        </w:rPr>
        <w:t xml:space="preserve"> GNSS </w:t>
      </w:r>
      <w:r w:rsidRPr="00A16805">
        <w:rPr>
          <w:rFonts w:ascii="Times New Roman" w:hAnsi="Times New Roman" w:hint="eastAsia"/>
          <w:sz w:val="20"/>
          <w:szCs w:val="20"/>
        </w:rPr>
        <w:t>as</w:t>
      </w:r>
      <w:r w:rsidRPr="00A16805">
        <w:rPr>
          <w:rFonts w:ascii="Times New Roman" w:hAnsi="Times New Roman"/>
          <w:sz w:val="20"/>
          <w:szCs w:val="20"/>
        </w:rPr>
        <w:t xml:space="preserve"> </w:t>
      </w:r>
      <w:r w:rsidRPr="00A16805">
        <w:rPr>
          <w:rFonts w:ascii="Times New Roman" w:hAnsi="Times New Roman" w:hint="eastAsia"/>
          <w:sz w:val="20"/>
          <w:szCs w:val="20"/>
        </w:rPr>
        <w:t>the</w:t>
      </w:r>
      <w:r w:rsidRPr="00A16805">
        <w:rPr>
          <w:rFonts w:ascii="Times New Roman" w:hAnsi="Times New Roman"/>
          <w:sz w:val="20"/>
          <w:szCs w:val="20"/>
        </w:rPr>
        <w:t xml:space="preserve"> </w:t>
      </w:r>
      <w:r w:rsidRPr="00A16805">
        <w:rPr>
          <w:rFonts w:ascii="Times New Roman" w:hAnsi="Times New Roman" w:hint="eastAsia"/>
          <w:sz w:val="20"/>
          <w:szCs w:val="20"/>
        </w:rPr>
        <w:t>synchronization</w:t>
      </w:r>
      <w:r w:rsidRPr="00A16805">
        <w:rPr>
          <w:rFonts w:ascii="Times New Roman" w:hAnsi="Times New Roman"/>
          <w:sz w:val="20"/>
          <w:szCs w:val="20"/>
        </w:rPr>
        <w:t xml:space="preserve"> </w:t>
      </w:r>
      <w:r w:rsidRPr="00A16805">
        <w:rPr>
          <w:rFonts w:ascii="Times New Roman" w:hAnsi="Times New Roman" w:hint="eastAsia"/>
          <w:sz w:val="20"/>
          <w:szCs w:val="20"/>
        </w:rPr>
        <w:t>reference</w:t>
      </w:r>
      <w:r w:rsidRPr="00A16805">
        <w:rPr>
          <w:rFonts w:ascii="Times New Roman" w:hAnsi="Times New Roman"/>
          <w:sz w:val="20"/>
          <w:szCs w:val="20"/>
        </w:rPr>
        <w:t xml:space="preserve"> </w:t>
      </w:r>
      <w:r w:rsidRPr="00A16805">
        <w:rPr>
          <w:rFonts w:ascii="Times New Roman" w:hAnsi="Times New Roman" w:hint="eastAsia"/>
          <w:sz w:val="20"/>
          <w:szCs w:val="20"/>
        </w:rPr>
        <w:t>source</w:t>
      </w:r>
    </w:p>
    <w:p w14:paraId="55ACDF73" w14:textId="77777777" w:rsidR="00730265" w:rsidRPr="00F22532" w:rsidRDefault="00730265" w:rsidP="00730265">
      <w:pPr>
        <w:pStyle w:val="af2"/>
        <w:numPr>
          <w:ilvl w:val="0"/>
          <w:numId w:val="12"/>
        </w:numPr>
        <w:ind w:firstLineChars="0"/>
        <w:rPr>
          <w:b/>
          <w:i/>
          <w:szCs w:val="20"/>
          <w:lang w:val="en-US" w:eastAsia="zh-CN"/>
        </w:rPr>
      </w:pPr>
      <w:bookmarkStart w:id="22" w:name="_Hlk127463475"/>
    </w:p>
    <w:p w14:paraId="64051FF5" w14:textId="14D6F528" w:rsidR="00730265" w:rsidRDefault="00730265" w:rsidP="00730265">
      <w:pPr>
        <w:pStyle w:val="a0"/>
        <w:numPr>
          <w:ilvl w:val="0"/>
          <w:numId w:val="9"/>
        </w:numPr>
        <w:spacing w:line="260" w:lineRule="exact"/>
        <w:rPr>
          <w:rFonts w:eastAsiaTheme="minorEastAsia"/>
          <w:b/>
          <w:i/>
          <w:szCs w:val="20"/>
          <w:lang w:eastAsia="zh-CN"/>
        </w:rPr>
      </w:pPr>
      <w:r w:rsidRPr="007E3138">
        <w:rPr>
          <w:rFonts w:eastAsiaTheme="minorEastAsia"/>
          <w:b/>
          <w:i/>
          <w:szCs w:val="20"/>
          <w:lang w:eastAsia="zh-CN"/>
        </w:rPr>
        <w:t>The nr-TimeStamp can be the SFN and the slot number relative to slot#0 of the radio frame corresponding to SFN 0 of the serving cell if the serving cell timing reference is in use, or DFN</w:t>
      </w:r>
      <w:r w:rsidR="00A51A7A">
        <w:rPr>
          <w:rFonts w:eastAsiaTheme="minorEastAsia"/>
          <w:b/>
          <w:i/>
          <w:szCs w:val="20"/>
          <w:lang w:eastAsia="zh-CN"/>
        </w:rPr>
        <w:t xml:space="preserve"> </w:t>
      </w:r>
      <w:r w:rsidRPr="007E3138">
        <w:rPr>
          <w:rFonts w:eastAsiaTheme="minorEastAsia"/>
          <w:b/>
          <w:i/>
          <w:szCs w:val="20"/>
          <w:lang w:eastAsia="zh-CN"/>
        </w:rPr>
        <w:t>otherwise</w:t>
      </w:r>
      <w:r>
        <w:rPr>
          <w:rFonts w:eastAsiaTheme="minorEastAsia" w:hint="eastAsia"/>
          <w:b/>
          <w:i/>
          <w:szCs w:val="20"/>
          <w:lang w:eastAsia="zh-CN"/>
        </w:rPr>
        <w:t>.</w:t>
      </w:r>
      <w:r w:rsidRPr="00804B5F">
        <w:rPr>
          <w:rFonts w:eastAsiaTheme="minorEastAsia"/>
          <w:b/>
          <w:i/>
          <w:szCs w:val="20"/>
          <w:lang w:eastAsia="zh-CN"/>
        </w:rPr>
        <w:t xml:space="preserve"> </w:t>
      </w:r>
    </w:p>
    <w:p w14:paraId="028449A9" w14:textId="49B0425A" w:rsidR="00730265" w:rsidRPr="004F673C" w:rsidRDefault="00730265" w:rsidP="00730265">
      <w:pPr>
        <w:pStyle w:val="a0"/>
        <w:numPr>
          <w:ilvl w:val="0"/>
          <w:numId w:val="9"/>
        </w:numPr>
        <w:spacing w:line="260" w:lineRule="exact"/>
        <w:rPr>
          <w:rFonts w:eastAsiaTheme="minorEastAsia"/>
          <w:b/>
          <w:i/>
          <w:szCs w:val="20"/>
          <w:lang w:eastAsia="zh-CN"/>
        </w:rPr>
      </w:pPr>
      <w:r w:rsidRPr="007E3138">
        <w:rPr>
          <w:rFonts w:eastAsiaTheme="minorEastAsia"/>
          <w:b/>
          <w:i/>
          <w:szCs w:val="20"/>
          <w:lang w:eastAsia="zh-CN"/>
        </w:rPr>
        <w:t>The nr-</w:t>
      </w:r>
      <w:proofErr w:type="spellStart"/>
      <w:r w:rsidRPr="007E3138">
        <w:rPr>
          <w:rFonts w:eastAsiaTheme="minorEastAsia"/>
          <w:b/>
          <w:i/>
          <w:szCs w:val="20"/>
          <w:lang w:eastAsia="zh-CN"/>
        </w:rPr>
        <w:t>TimeStamp</w:t>
      </w:r>
      <w:proofErr w:type="spellEnd"/>
      <w:r w:rsidRPr="007E3138">
        <w:rPr>
          <w:rFonts w:eastAsiaTheme="minorEastAsia"/>
          <w:b/>
          <w:i/>
          <w:szCs w:val="20"/>
          <w:lang w:eastAsia="zh-CN"/>
        </w:rPr>
        <w:t xml:space="preserve"> can </w:t>
      </w:r>
      <w:r w:rsidR="00B27620">
        <w:rPr>
          <w:rFonts w:eastAsiaTheme="minorEastAsia"/>
          <w:b/>
          <w:i/>
          <w:szCs w:val="20"/>
          <w:lang w:eastAsia="zh-CN"/>
        </w:rPr>
        <w:t xml:space="preserve">also </w:t>
      </w:r>
      <w:r w:rsidRPr="007E3138">
        <w:rPr>
          <w:rFonts w:eastAsiaTheme="minorEastAsia"/>
          <w:b/>
          <w:i/>
          <w:szCs w:val="20"/>
          <w:lang w:eastAsia="zh-CN"/>
        </w:rPr>
        <w:t>be UTC time</w:t>
      </w:r>
      <w:r w:rsidR="00BA6CE3">
        <w:rPr>
          <w:rFonts w:eastAsiaTheme="minorEastAsia"/>
          <w:b/>
          <w:i/>
          <w:szCs w:val="20"/>
          <w:lang w:eastAsia="zh-CN"/>
        </w:rPr>
        <w:t>.</w:t>
      </w:r>
    </w:p>
    <w:bookmarkEnd w:id="22"/>
    <w:p w14:paraId="3D6985C5" w14:textId="1DB1B77F" w:rsidR="00503C1D" w:rsidRDefault="00503C1D" w:rsidP="00F756F5">
      <w:pPr>
        <w:pStyle w:val="20"/>
        <w:ind w:left="578" w:hanging="578"/>
      </w:pPr>
      <w:r>
        <w:t>Q</w:t>
      </w:r>
      <w:r>
        <w:rPr>
          <w:rFonts w:hint="eastAsia"/>
        </w:rPr>
        <w:t>uality</w:t>
      </w:r>
    </w:p>
    <w:p w14:paraId="45D94BAB" w14:textId="60B2CE60" w:rsidR="007E3138" w:rsidRPr="00A16805" w:rsidRDefault="007E3138" w:rsidP="00A16805">
      <w:pPr>
        <w:spacing w:before="120" w:after="120" w:line="260" w:lineRule="exact"/>
      </w:pPr>
      <w:r w:rsidRPr="00A16805">
        <w:t>In NR, only timing quality has been defined on the UE side.</w:t>
      </w:r>
    </w:p>
    <w:tbl>
      <w:tblPr>
        <w:tblStyle w:val="af"/>
        <w:tblW w:w="0" w:type="auto"/>
        <w:tblLook w:val="04A0" w:firstRow="1" w:lastRow="0" w:firstColumn="1" w:lastColumn="0" w:noHBand="0" w:noVBand="1"/>
      </w:tblPr>
      <w:tblGrid>
        <w:gridCol w:w="9060"/>
      </w:tblGrid>
      <w:tr w:rsidR="00503C1D" w14:paraId="6AF03D08" w14:textId="77777777" w:rsidTr="00503C1D">
        <w:tc>
          <w:tcPr>
            <w:tcW w:w="9060" w:type="dxa"/>
          </w:tcPr>
          <w:p w14:paraId="5C8456FB" w14:textId="52074623" w:rsidR="007E3138" w:rsidRPr="007E3138" w:rsidRDefault="007E3138" w:rsidP="00503C1D">
            <w:pPr>
              <w:rPr>
                <w:rFonts w:eastAsiaTheme="minorEastAsia"/>
                <w:i/>
                <w:iCs/>
                <w:lang w:eastAsia="zh-CN"/>
              </w:rPr>
            </w:pPr>
            <w:bookmarkStart w:id="23" w:name="_Hlk24184832"/>
            <w:r w:rsidRPr="007E3138">
              <w:rPr>
                <w:rFonts w:eastAsiaTheme="minorEastAsia" w:hint="eastAsia"/>
                <w:i/>
                <w:iCs/>
                <w:lang w:eastAsia="zh-CN"/>
              </w:rPr>
              <w:t>T</w:t>
            </w:r>
            <w:r w:rsidRPr="007E3138">
              <w:rPr>
                <w:rFonts w:eastAsiaTheme="minorEastAsia"/>
                <w:i/>
                <w:iCs/>
                <w:lang w:eastAsia="zh-CN"/>
              </w:rPr>
              <w:t>S 38.214</w:t>
            </w:r>
          </w:p>
          <w:p w14:paraId="13246157" w14:textId="4832B631" w:rsidR="00503C1D" w:rsidRDefault="00503C1D" w:rsidP="00503C1D">
            <w:pPr>
              <w:rPr>
                <w:szCs w:val="20"/>
              </w:rPr>
            </w:pPr>
            <w:r>
              <w:t xml:space="preserve">The UE may be configured to report quality metrics </w:t>
            </w:r>
            <w:r>
              <w:rPr>
                <w:i/>
                <w:iCs/>
              </w:rPr>
              <w:t>NR-TimingQuality</w:t>
            </w:r>
            <w:r>
              <w:t xml:space="preserve"> corresponding to the DL RSTD and UE Rx-Tx time difference measurements which include the following fields:</w:t>
            </w:r>
          </w:p>
          <w:bookmarkEnd w:id="23"/>
          <w:p w14:paraId="75B6F0CA" w14:textId="77777777" w:rsidR="00503C1D" w:rsidRDefault="00503C1D" w:rsidP="00503C1D">
            <w:pPr>
              <w:pStyle w:val="B1"/>
              <w:rPr>
                <w:rFonts w:eastAsia="MS Mincho"/>
                <w:iCs/>
                <w:color w:val="000000"/>
                <w:lang w:val="en-US" w:eastAsia="ja-JP"/>
              </w:rPr>
            </w:pPr>
            <w:r>
              <w:rPr>
                <w:i/>
              </w:rPr>
              <w:t>-</w:t>
            </w:r>
            <w:r>
              <w:rPr>
                <w:i/>
              </w:rPr>
              <w:tab/>
            </w:r>
            <w:r>
              <w:rPr>
                <w:i/>
                <w:iCs/>
              </w:rPr>
              <w:t xml:space="preserve">timingQualityValue </w:t>
            </w:r>
            <w:r>
              <w:t>which provides the best estimate of the uncertainty of the measurement</w:t>
            </w:r>
          </w:p>
          <w:p w14:paraId="06405957" w14:textId="77777777" w:rsidR="00503C1D" w:rsidRDefault="00503C1D" w:rsidP="00503C1D">
            <w:pPr>
              <w:pStyle w:val="B1"/>
              <w:rPr>
                <w:rFonts w:eastAsia="宋体"/>
                <w:lang w:val="x-none" w:eastAsia="en-US"/>
              </w:rPr>
            </w:pPr>
            <w:r>
              <w:rPr>
                <w:i/>
              </w:rPr>
              <w:t>-</w:t>
            </w:r>
            <w:r>
              <w:rPr>
                <w:i/>
              </w:rPr>
              <w:tab/>
            </w:r>
            <w:r>
              <w:rPr>
                <w:i/>
                <w:iCs/>
                <w:snapToGrid w:val="0"/>
              </w:rPr>
              <w:t xml:space="preserve">timingQualityResolution </w:t>
            </w:r>
            <w:r>
              <w:t xml:space="preserve">which specifies the resolution levels used in the </w:t>
            </w:r>
            <w:r>
              <w:rPr>
                <w:i/>
                <w:iCs/>
              </w:rPr>
              <w:t>timingQualityValue</w:t>
            </w:r>
            <w:r>
              <w:t xml:space="preserve"> field.</w:t>
            </w:r>
          </w:p>
          <w:p w14:paraId="4122B115" w14:textId="77777777" w:rsidR="00503C1D" w:rsidRPr="00503C1D" w:rsidRDefault="00503C1D" w:rsidP="00503C1D">
            <w:pPr>
              <w:rPr>
                <w:rFonts w:eastAsiaTheme="minorEastAsia"/>
                <w:lang w:val="x-none" w:eastAsia="zh-CN"/>
              </w:rPr>
            </w:pPr>
          </w:p>
        </w:tc>
      </w:tr>
    </w:tbl>
    <w:p w14:paraId="11A39547" w14:textId="36403E64" w:rsidR="007E3138" w:rsidRPr="00A16805" w:rsidRDefault="007E3138" w:rsidP="00A16805">
      <w:pPr>
        <w:spacing w:before="120" w:after="120" w:line="260" w:lineRule="exact"/>
      </w:pPr>
      <w:r w:rsidRPr="00A16805">
        <w:t>For the TRP side, timing and angle quality are defined as follow</w:t>
      </w:r>
      <w:r w:rsidR="00A16805" w:rsidRPr="00A16805">
        <w:t>s</w:t>
      </w:r>
      <w:r w:rsidRPr="00A16805">
        <w:t>.</w:t>
      </w:r>
    </w:p>
    <w:tbl>
      <w:tblPr>
        <w:tblStyle w:val="af"/>
        <w:tblW w:w="0" w:type="auto"/>
        <w:tblLook w:val="04A0" w:firstRow="1" w:lastRow="0" w:firstColumn="1" w:lastColumn="0" w:noHBand="0" w:noVBand="1"/>
      </w:tblPr>
      <w:tblGrid>
        <w:gridCol w:w="9060"/>
      </w:tblGrid>
      <w:tr w:rsidR="007E3138" w14:paraId="6D7026B8" w14:textId="77777777" w:rsidTr="007E3138">
        <w:tc>
          <w:tcPr>
            <w:tcW w:w="9060" w:type="dxa"/>
          </w:tcPr>
          <w:p w14:paraId="684BD570" w14:textId="6FFFBDAB" w:rsidR="007E3138" w:rsidRDefault="007E3138" w:rsidP="007E3138">
            <w:pPr>
              <w:rPr>
                <w:rFonts w:eastAsiaTheme="minorEastAsia"/>
                <w:i/>
                <w:iCs/>
                <w:lang w:eastAsia="zh-CN"/>
              </w:rPr>
            </w:pPr>
            <w:r w:rsidRPr="007E3138">
              <w:rPr>
                <w:rFonts w:eastAsiaTheme="minorEastAsia"/>
                <w:i/>
                <w:iCs/>
                <w:lang w:eastAsia="zh-CN"/>
              </w:rPr>
              <w:t>Ta 38.455 9.2.43 Measurement quality</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1077"/>
              <w:gridCol w:w="1077"/>
              <w:gridCol w:w="2234"/>
              <w:gridCol w:w="2880"/>
            </w:tblGrid>
            <w:tr w:rsidR="007E3138" w14:paraId="445FDE99"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556BF406" w14:textId="77777777" w:rsidR="007E3138" w:rsidRDefault="007E3138" w:rsidP="007E3138">
                  <w:pPr>
                    <w:pStyle w:val="TAH"/>
                    <w:rPr>
                      <w:szCs w:val="18"/>
                      <w:lang w:val="en-US" w:eastAsia="zh-CN"/>
                    </w:rPr>
                  </w:pPr>
                  <w:r>
                    <w:t>IE/Group Name</w:t>
                  </w:r>
                </w:p>
              </w:tc>
              <w:tc>
                <w:tcPr>
                  <w:tcW w:w="1077" w:type="dxa"/>
                  <w:tcBorders>
                    <w:top w:val="single" w:sz="4" w:space="0" w:color="auto"/>
                    <w:left w:val="nil"/>
                    <w:bottom w:val="single" w:sz="4" w:space="0" w:color="auto"/>
                    <w:right w:val="single" w:sz="4" w:space="0" w:color="auto"/>
                  </w:tcBorders>
                  <w:hideMark/>
                </w:tcPr>
                <w:p w14:paraId="297D7C26" w14:textId="77777777" w:rsidR="007E3138" w:rsidRDefault="007E3138" w:rsidP="007E3138">
                  <w:pPr>
                    <w:pStyle w:val="TAH"/>
                  </w:pPr>
                  <w:r>
                    <w:t>Presence</w:t>
                  </w:r>
                </w:p>
              </w:tc>
              <w:tc>
                <w:tcPr>
                  <w:tcW w:w="1077" w:type="dxa"/>
                  <w:tcBorders>
                    <w:top w:val="single" w:sz="4" w:space="0" w:color="auto"/>
                    <w:left w:val="nil"/>
                    <w:bottom w:val="single" w:sz="4" w:space="0" w:color="auto"/>
                    <w:right w:val="single" w:sz="4" w:space="0" w:color="auto"/>
                  </w:tcBorders>
                  <w:hideMark/>
                </w:tcPr>
                <w:p w14:paraId="4E107BD8" w14:textId="77777777" w:rsidR="007E3138" w:rsidRDefault="007E3138" w:rsidP="007E3138">
                  <w:pPr>
                    <w:pStyle w:val="TAH"/>
                  </w:pPr>
                  <w:r>
                    <w:t>Range</w:t>
                  </w:r>
                </w:p>
              </w:tc>
              <w:tc>
                <w:tcPr>
                  <w:tcW w:w="2234" w:type="dxa"/>
                  <w:tcBorders>
                    <w:top w:val="single" w:sz="4" w:space="0" w:color="auto"/>
                    <w:left w:val="nil"/>
                    <w:bottom w:val="single" w:sz="4" w:space="0" w:color="auto"/>
                    <w:right w:val="single" w:sz="4" w:space="0" w:color="auto"/>
                  </w:tcBorders>
                  <w:hideMark/>
                </w:tcPr>
                <w:p w14:paraId="696BF697" w14:textId="77777777" w:rsidR="007E3138" w:rsidRDefault="007E3138" w:rsidP="007E3138">
                  <w:pPr>
                    <w:pStyle w:val="TAH"/>
                  </w:pPr>
                  <w:r>
                    <w:t>IE Type and Reference</w:t>
                  </w:r>
                </w:p>
              </w:tc>
              <w:tc>
                <w:tcPr>
                  <w:tcW w:w="2880" w:type="dxa"/>
                  <w:tcBorders>
                    <w:top w:val="single" w:sz="4" w:space="0" w:color="auto"/>
                    <w:left w:val="nil"/>
                    <w:bottom w:val="single" w:sz="4" w:space="0" w:color="auto"/>
                    <w:right w:val="single" w:sz="4" w:space="0" w:color="auto"/>
                  </w:tcBorders>
                  <w:hideMark/>
                </w:tcPr>
                <w:p w14:paraId="6DDFF8FC" w14:textId="77777777" w:rsidR="007E3138" w:rsidRDefault="007E3138" w:rsidP="007E3138">
                  <w:pPr>
                    <w:pStyle w:val="TAH"/>
                  </w:pPr>
                  <w:r>
                    <w:t>Semantics Description</w:t>
                  </w:r>
                </w:p>
              </w:tc>
            </w:tr>
            <w:tr w:rsidR="007E3138" w14:paraId="73F646C5"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2CEB6195" w14:textId="77777777" w:rsidR="007E3138" w:rsidRDefault="007E3138" w:rsidP="007E3138">
                  <w:pPr>
                    <w:pStyle w:val="TAL"/>
                    <w:rPr>
                      <w:b/>
                    </w:rPr>
                  </w:pPr>
                  <w:r>
                    <w:t xml:space="preserve">CHOICE </w:t>
                  </w:r>
                  <w:r>
                    <w:rPr>
                      <w:i/>
                      <w:iCs/>
                    </w:rPr>
                    <w:t>Measurement Quality</w:t>
                  </w:r>
                </w:p>
              </w:tc>
              <w:tc>
                <w:tcPr>
                  <w:tcW w:w="1077" w:type="dxa"/>
                  <w:tcBorders>
                    <w:top w:val="single" w:sz="4" w:space="0" w:color="auto"/>
                    <w:left w:val="nil"/>
                    <w:bottom w:val="single" w:sz="4" w:space="0" w:color="auto"/>
                    <w:right w:val="single" w:sz="4" w:space="0" w:color="auto"/>
                  </w:tcBorders>
                  <w:hideMark/>
                </w:tcPr>
                <w:p w14:paraId="5D0B6E57" w14:textId="77777777" w:rsidR="007E3138" w:rsidRDefault="007E3138" w:rsidP="007E3138">
                  <w:pPr>
                    <w:pStyle w:val="TAL"/>
                  </w:pPr>
                  <w:r>
                    <w:t>M</w:t>
                  </w:r>
                </w:p>
              </w:tc>
              <w:tc>
                <w:tcPr>
                  <w:tcW w:w="1077" w:type="dxa"/>
                  <w:tcBorders>
                    <w:top w:val="single" w:sz="4" w:space="0" w:color="auto"/>
                    <w:left w:val="nil"/>
                    <w:bottom w:val="single" w:sz="4" w:space="0" w:color="auto"/>
                    <w:right w:val="single" w:sz="4" w:space="0" w:color="auto"/>
                  </w:tcBorders>
                </w:tcPr>
                <w:p w14:paraId="1A94D7F3" w14:textId="77777777" w:rsidR="007E3138" w:rsidRDefault="007E3138" w:rsidP="007E3138">
                  <w:pPr>
                    <w:pStyle w:val="TAL"/>
                  </w:pPr>
                </w:p>
              </w:tc>
              <w:tc>
                <w:tcPr>
                  <w:tcW w:w="2234" w:type="dxa"/>
                  <w:tcBorders>
                    <w:top w:val="single" w:sz="4" w:space="0" w:color="auto"/>
                    <w:left w:val="nil"/>
                    <w:bottom w:val="single" w:sz="4" w:space="0" w:color="auto"/>
                    <w:right w:val="single" w:sz="4" w:space="0" w:color="auto"/>
                  </w:tcBorders>
                </w:tcPr>
                <w:p w14:paraId="5B2D3EAC" w14:textId="77777777" w:rsidR="007E3138" w:rsidRDefault="007E3138" w:rsidP="007E3138">
                  <w:pPr>
                    <w:pStyle w:val="TAL"/>
                  </w:pPr>
                </w:p>
              </w:tc>
              <w:tc>
                <w:tcPr>
                  <w:tcW w:w="2880" w:type="dxa"/>
                  <w:tcBorders>
                    <w:top w:val="single" w:sz="4" w:space="0" w:color="auto"/>
                    <w:left w:val="nil"/>
                    <w:bottom w:val="single" w:sz="4" w:space="0" w:color="auto"/>
                    <w:right w:val="single" w:sz="4" w:space="0" w:color="auto"/>
                  </w:tcBorders>
                </w:tcPr>
                <w:p w14:paraId="71CA2B91" w14:textId="77777777" w:rsidR="007E3138" w:rsidRDefault="007E3138" w:rsidP="007E3138">
                  <w:pPr>
                    <w:pStyle w:val="TAL"/>
                    <w:rPr>
                      <w:highlight w:val="yellow"/>
                    </w:rPr>
                  </w:pPr>
                </w:p>
              </w:tc>
            </w:tr>
            <w:tr w:rsidR="007E3138" w14:paraId="12C30F35"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4A05DF63" w14:textId="77777777" w:rsidR="007E3138" w:rsidRDefault="007E3138" w:rsidP="007E3138">
                  <w:pPr>
                    <w:pStyle w:val="TAL"/>
                    <w:ind w:left="142"/>
                  </w:pPr>
                  <w:r w:rsidRPr="007E3138">
                    <w:rPr>
                      <w:highlight w:val="yellow"/>
                    </w:rPr>
                    <w:t>&gt;Timing Measurement Quality</w:t>
                  </w:r>
                </w:p>
              </w:tc>
              <w:tc>
                <w:tcPr>
                  <w:tcW w:w="1077" w:type="dxa"/>
                  <w:tcBorders>
                    <w:top w:val="single" w:sz="4" w:space="0" w:color="auto"/>
                    <w:left w:val="nil"/>
                    <w:bottom w:val="single" w:sz="4" w:space="0" w:color="auto"/>
                    <w:right w:val="single" w:sz="4" w:space="0" w:color="auto"/>
                  </w:tcBorders>
                </w:tcPr>
                <w:p w14:paraId="5E57C17D" w14:textId="77777777" w:rsidR="007E3138" w:rsidRDefault="007E3138" w:rsidP="007E3138">
                  <w:pPr>
                    <w:pStyle w:val="TAL"/>
                  </w:pPr>
                </w:p>
              </w:tc>
              <w:tc>
                <w:tcPr>
                  <w:tcW w:w="1077" w:type="dxa"/>
                  <w:tcBorders>
                    <w:top w:val="single" w:sz="4" w:space="0" w:color="auto"/>
                    <w:left w:val="nil"/>
                    <w:bottom w:val="single" w:sz="4" w:space="0" w:color="auto"/>
                    <w:right w:val="single" w:sz="4" w:space="0" w:color="auto"/>
                  </w:tcBorders>
                </w:tcPr>
                <w:p w14:paraId="67A6C128" w14:textId="77777777" w:rsidR="007E3138" w:rsidRDefault="007E3138" w:rsidP="007E3138">
                  <w:pPr>
                    <w:pStyle w:val="TAL"/>
                  </w:pPr>
                </w:p>
              </w:tc>
              <w:tc>
                <w:tcPr>
                  <w:tcW w:w="2234" w:type="dxa"/>
                  <w:tcBorders>
                    <w:top w:val="single" w:sz="4" w:space="0" w:color="auto"/>
                    <w:left w:val="nil"/>
                    <w:bottom w:val="single" w:sz="4" w:space="0" w:color="auto"/>
                    <w:right w:val="single" w:sz="4" w:space="0" w:color="auto"/>
                  </w:tcBorders>
                </w:tcPr>
                <w:p w14:paraId="034D1931" w14:textId="77777777" w:rsidR="007E3138" w:rsidRDefault="007E3138" w:rsidP="007E3138">
                  <w:pPr>
                    <w:pStyle w:val="TAL"/>
                  </w:pPr>
                </w:p>
              </w:tc>
              <w:tc>
                <w:tcPr>
                  <w:tcW w:w="2880" w:type="dxa"/>
                  <w:tcBorders>
                    <w:top w:val="single" w:sz="4" w:space="0" w:color="auto"/>
                    <w:left w:val="nil"/>
                    <w:bottom w:val="single" w:sz="4" w:space="0" w:color="auto"/>
                    <w:right w:val="single" w:sz="4" w:space="0" w:color="auto"/>
                  </w:tcBorders>
                </w:tcPr>
                <w:p w14:paraId="3FCC115E" w14:textId="77777777" w:rsidR="007E3138" w:rsidRDefault="007E3138" w:rsidP="007E3138">
                  <w:pPr>
                    <w:pStyle w:val="TAL"/>
                  </w:pPr>
                </w:p>
              </w:tc>
            </w:tr>
            <w:tr w:rsidR="007E3138" w14:paraId="7DDDF6D9"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602B1661" w14:textId="77777777" w:rsidR="007E3138" w:rsidRDefault="007E3138" w:rsidP="007E3138">
                  <w:pPr>
                    <w:pStyle w:val="TAL"/>
                    <w:ind w:left="283"/>
                  </w:pPr>
                  <w:r>
                    <w:t>&gt;&gt;Measurement Quality</w:t>
                  </w:r>
                </w:p>
              </w:tc>
              <w:tc>
                <w:tcPr>
                  <w:tcW w:w="1077" w:type="dxa"/>
                  <w:tcBorders>
                    <w:top w:val="single" w:sz="4" w:space="0" w:color="auto"/>
                    <w:left w:val="nil"/>
                    <w:bottom w:val="single" w:sz="4" w:space="0" w:color="auto"/>
                    <w:right w:val="single" w:sz="4" w:space="0" w:color="auto"/>
                  </w:tcBorders>
                  <w:hideMark/>
                </w:tcPr>
                <w:p w14:paraId="700674EE" w14:textId="77777777" w:rsidR="007E3138" w:rsidRDefault="007E3138" w:rsidP="007E3138">
                  <w:pPr>
                    <w:pStyle w:val="TAL"/>
                  </w:pPr>
                  <w:r>
                    <w:t>M</w:t>
                  </w:r>
                </w:p>
              </w:tc>
              <w:tc>
                <w:tcPr>
                  <w:tcW w:w="1077" w:type="dxa"/>
                  <w:tcBorders>
                    <w:top w:val="single" w:sz="4" w:space="0" w:color="auto"/>
                    <w:left w:val="nil"/>
                    <w:bottom w:val="single" w:sz="4" w:space="0" w:color="auto"/>
                    <w:right w:val="single" w:sz="4" w:space="0" w:color="auto"/>
                  </w:tcBorders>
                </w:tcPr>
                <w:p w14:paraId="42C0CBAB" w14:textId="77777777" w:rsidR="007E3138" w:rsidRDefault="007E3138" w:rsidP="007E3138">
                  <w:pPr>
                    <w:pStyle w:val="TAL"/>
                  </w:pPr>
                </w:p>
              </w:tc>
              <w:tc>
                <w:tcPr>
                  <w:tcW w:w="2234" w:type="dxa"/>
                  <w:tcBorders>
                    <w:top w:val="single" w:sz="4" w:space="0" w:color="auto"/>
                    <w:left w:val="nil"/>
                    <w:bottom w:val="single" w:sz="4" w:space="0" w:color="auto"/>
                    <w:right w:val="single" w:sz="4" w:space="0" w:color="auto"/>
                  </w:tcBorders>
                  <w:hideMark/>
                </w:tcPr>
                <w:p w14:paraId="795226AD" w14:textId="77777777" w:rsidR="007E3138" w:rsidRDefault="007E3138" w:rsidP="007E3138">
                  <w:pPr>
                    <w:pStyle w:val="TAL"/>
                  </w:pPr>
                  <w:proofErr w:type="gramStart"/>
                  <w:r>
                    <w:t>INTEGER(</w:t>
                  </w:r>
                  <w:proofErr w:type="gramEnd"/>
                  <w:r>
                    <w:t>0..31)</w:t>
                  </w:r>
                </w:p>
              </w:tc>
              <w:tc>
                <w:tcPr>
                  <w:tcW w:w="2880" w:type="dxa"/>
                  <w:tcBorders>
                    <w:top w:val="single" w:sz="4" w:space="0" w:color="auto"/>
                    <w:left w:val="nil"/>
                    <w:bottom w:val="single" w:sz="4" w:space="0" w:color="auto"/>
                    <w:right w:val="single" w:sz="4" w:space="0" w:color="auto"/>
                  </w:tcBorders>
                  <w:hideMark/>
                </w:tcPr>
                <w:p w14:paraId="5FA2A698" w14:textId="77777777" w:rsidR="007E3138" w:rsidRDefault="007E3138" w:rsidP="007E3138">
                  <w:pPr>
                    <w:pStyle w:val="TAL"/>
                  </w:pPr>
                  <w:r>
                    <w:rPr>
                      <w:bCs/>
                    </w:rPr>
                    <w:t>TS 37.355 [14]</w:t>
                  </w:r>
                </w:p>
              </w:tc>
            </w:tr>
            <w:tr w:rsidR="007E3138" w14:paraId="59C3234B"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4753D6AC" w14:textId="77777777" w:rsidR="007E3138" w:rsidRDefault="007E3138" w:rsidP="007E3138">
                  <w:pPr>
                    <w:pStyle w:val="TAL"/>
                    <w:ind w:left="283"/>
                  </w:pPr>
                  <w:r>
                    <w:t>&gt;&gt;Resolution</w:t>
                  </w:r>
                </w:p>
              </w:tc>
              <w:tc>
                <w:tcPr>
                  <w:tcW w:w="1077" w:type="dxa"/>
                  <w:tcBorders>
                    <w:top w:val="single" w:sz="4" w:space="0" w:color="auto"/>
                    <w:left w:val="nil"/>
                    <w:bottom w:val="single" w:sz="4" w:space="0" w:color="auto"/>
                    <w:right w:val="single" w:sz="4" w:space="0" w:color="auto"/>
                  </w:tcBorders>
                  <w:hideMark/>
                </w:tcPr>
                <w:p w14:paraId="765F576D" w14:textId="77777777" w:rsidR="007E3138" w:rsidRDefault="007E3138" w:rsidP="007E3138">
                  <w:pPr>
                    <w:pStyle w:val="TAL"/>
                  </w:pPr>
                  <w:r>
                    <w:t>M</w:t>
                  </w:r>
                </w:p>
              </w:tc>
              <w:tc>
                <w:tcPr>
                  <w:tcW w:w="1077" w:type="dxa"/>
                  <w:tcBorders>
                    <w:top w:val="single" w:sz="4" w:space="0" w:color="auto"/>
                    <w:left w:val="nil"/>
                    <w:bottom w:val="single" w:sz="4" w:space="0" w:color="auto"/>
                    <w:right w:val="single" w:sz="4" w:space="0" w:color="auto"/>
                  </w:tcBorders>
                </w:tcPr>
                <w:p w14:paraId="42A9F3B9" w14:textId="77777777" w:rsidR="007E3138" w:rsidRDefault="007E3138" w:rsidP="007E3138">
                  <w:pPr>
                    <w:pStyle w:val="TAL"/>
                  </w:pPr>
                </w:p>
              </w:tc>
              <w:tc>
                <w:tcPr>
                  <w:tcW w:w="2234" w:type="dxa"/>
                  <w:tcBorders>
                    <w:top w:val="single" w:sz="4" w:space="0" w:color="auto"/>
                    <w:left w:val="nil"/>
                    <w:bottom w:val="single" w:sz="4" w:space="0" w:color="auto"/>
                    <w:right w:val="single" w:sz="4" w:space="0" w:color="auto"/>
                  </w:tcBorders>
                  <w:hideMark/>
                </w:tcPr>
                <w:p w14:paraId="0CF7D541" w14:textId="77777777" w:rsidR="007E3138" w:rsidRDefault="007E3138" w:rsidP="007E3138">
                  <w:pPr>
                    <w:pStyle w:val="TAL"/>
                  </w:pPr>
                  <w:proofErr w:type="gramStart"/>
                  <w:r>
                    <w:t>ENUMERATED(</w:t>
                  </w:r>
                  <w:proofErr w:type="gramEnd"/>
                  <w:r>
                    <w:t>0.1m, 1m, 10m, 30m, …)</w:t>
                  </w:r>
                </w:p>
              </w:tc>
              <w:tc>
                <w:tcPr>
                  <w:tcW w:w="2880" w:type="dxa"/>
                  <w:tcBorders>
                    <w:top w:val="single" w:sz="4" w:space="0" w:color="auto"/>
                    <w:left w:val="nil"/>
                    <w:bottom w:val="single" w:sz="4" w:space="0" w:color="auto"/>
                    <w:right w:val="single" w:sz="4" w:space="0" w:color="auto"/>
                  </w:tcBorders>
                  <w:hideMark/>
                </w:tcPr>
                <w:p w14:paraId="1ABCD850" w14:textId="77777777" w:rsidR="007E3138" w:rsidRDefault="007E3138" w:rsidP="007E3138">
                  <w:pPr>
                    <w:pStyle w:val="TAL"/>
                  </w:pPr>
                  <w:r>
                    <w:rPr>
                      <w:bCs/>
                    </w:rPr>
                    <w:t>TS 37.355 [14]</w:t>
                  </w:r>
                </w:p>
              </w:tc>
            </w:tr>
            <w:tr w:rsidR="007E3138" w14:paraId="6AC04A2E"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29EA9C4A" w14:textId="77777777" w:rsidR="007E3138" w:rsidRDefault="007E3138" w:rsidP="007E3138">
                  <w:pPr>
                    <w:pStyle w:val="TAL"/>
                    <w:ind w:left="142"/>
                    <w:rPr>
                      <w:szCs w:val="18"/>
                      <w:lang w:val="en-US" w:eastAsia="zh-CN"/>
                    </w:rPr>
                  </w:pPr>
                  <w:r w:rsidRPr="007E3138">
                    <w:rPr>
                      <w:highlight w:val="yellow"/>
                    </w:rPr>
                    <w:t>&gt;Angle Measurement Quality</w:t>
                  </w:r>
                </w:p>
              </w:tc>
              <w:tc>
                <w:tcPr>
                  <w:tcW w:w="1077" w:type="dxa"/>
                  <w:tcBorders>
                    <w:top w:val="single" w:sz="4" w:space="0" w:color="auto"/>
                    <w:left w:val="nil"/>
                    <w:bottom w:val="single" w:sz="4" w:space="0" w:color="auto"/>
                    <w:right w:val="single" w:sz="4" w:space="0" w:color="auto"/>
                  </w:tcBorders>
                </w:tcPr>
                <w:p w14:paraId="287A7A55" w14:textId="77777777" w:rsidR="007E3138" w:rsidRDefault="007E3138" w:rsidP="007E3138">
                  <w:pPr>
                    <w:pStyle w:val="TAL"/>
                  </w:pPr>
                </w:p>
              </w:tc>
              <w:tc>
                <w:tcPr>
                  <w:tcW w:w="1077" w:type="dxa"/>
                  <w:tcBorders>
                    <w:top w:val="single" w:sz="4" w:space="0" w:color="auto"/>
                    <w:left w:val="nil"/>
                    <w:bottom w:val="single" w:sz="4" w:space="0" w:color="auto"/>
                    <w:right w:val="single" w:sz="4" w:space="0" w:color="auto"/>
                  </w:tcBorders>
                </w:tcPr>
                <w:p w14:paraId="7DB3D23C" w14:textId="77777777" w:rsidR="007E3138" w:rsidRDefault="007E3138" w:rsidP="007E3138">
                  <w:pPr>
                    <w:pStyle w:val="TAL"/>
                  </w:pPr>
                </w:p>
              </w:tc>
              <w:tc>
                <w:tcPr>
                  <w:tcW w:w="2234" w:type="dxa"/>
                  <w:tcBorders>
                    <w:top w:val="single" w:sz="4" w:space="0" w:color="auto"/>
                    <w:left w:val="nil"/>
                    <w:bottom w:val="single" w:sz="4" w:space="0" w:color="auto"/>
                    <w:right w:val="single" w:sz="4" w:space="0" w:color="auto"/>
                  </w:tcBorders>
                </w:tcPr>
                <w:p w14:paraId="7695534F" w14:textId="77777777" w:rsidR="007E3138" w:rsidRDefault="007E3138" w:rsidP="007E3138">
                  <w:pPr>
                    <w:pStyle w:val="TAL"/>
                  </w:pPr>
                </w:p>
              </w:tc>
              <w:tc>
                <w:tcPr>
                  <w:tcW w:w="2880" w:type="dxa"/>
                  <w:tcBorders>
                    <w:top w:val="single" w:sz="4" w:space="0" w:color="auto"/>
                    <w:left w:val="nil"/>
                    <w:bottom w:val="single" w:sz="4" w:space="0" w:color="auto"/>
                    <w:right w:val="single" w:sz="4" w:space="0" w:color="auto"/>
                  </w:tcBorders>
                </w:tcPr>
                <w:p w14:paraId="59AA064B" w14:textId="77777777" w:rsidR="007E3138" w:rsidRDefault="007E3138" w:rsidP="007E3138">
                  <w:pPr>
                    <w:pStyle w:val="TAL"/>
                    <w:rPr>
                      <w:highlight w:val="yellow"/>
                    </w:rPr>
                  </w:pPr>
                </w:p>
              </w:tc>
            </w:tr>
            <w:tr w:rsidR="007E3138" w14:paraId="71F90219"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6DEAA5DE" w14:textId="77777777" w:rsidR="007E3138" w:rsidRDefault="007E3138" w:rsidP="007E3138">
                  <w:pPr>
                    <w:pStyle w:val="TAL"/>
                    <w:ind w:left="283"/>
                  </w:pPr>
                  <w:r>
                    <w:t>&gt;&gt;Azimuth Quality</w:t>
                  </w:r>
                </w:p>
              </w:tc>
              <w:tc>
                <w:tcPr>
                  <w:tcW w:w="1077" w:type="dxa"/>
                  <w:tcBorders>
                    <w:top w:val="single" w:sz="4" w:space="0" w:color="auto"/>
                    <w:left w:val="nil"/>
                    <w:bottom w:val="single" w:sz="4" w:space="0" w:color="auto"/>
                    <w:right w:val="single" w:sz="4" w:space="0" w:color="auto"/>
                  </w:tcBorders>
                  <w:hideMark/>
                </w:tcPr>
                <w:p w14:paraId="5DEA29B6" w14:textId="77777777" w:rsidR="007E3138" w:rsidRDefault="007E3138" w:rsidP="007E3138">
                  <w:pPr>
                    <w:pStyle w:val="TAL"/>
                  </w:pPr>
                  <w:r>
                    <w:t>M</w:t>
                  </w:r>
                </w:p>
              </w:tc>
              <w:tc>
                <w:tcPr>
                  <w:tcW w:w="1077" w:type="dxa"/>
                  <w:tcBorders>
                    <w:top w:val="single" w:sz="4" w:space="0" w:color="auto"/>
                    <w:left w:val="nil"/>
                    <w:bottom w:val="single" w:sz="4" w:space="0" w:color="auto"/>
                    <w:right w:val="single" w:sz="4" w:space="0" w:color="auto"/>
                  </w:tcBorders>
                </w:tcPr>
                <w:p w14:paraId="7B4F12E4" w14:textId="77777777" w:rsidR="007E3138" w:rsidRDefault="007E3138" w:rsidP="007E3138">
                  <w:pPr>
                    <w:pStyle w:val="TAL"/>
                  </w:pPr>
                </w:p>
              </w:tc>
              <w:tc>
                <w:tcPr>
                  <w:tcW w:w="2234" w:type="dxa"/>
                  <w:tcBorders>
                    <w:top w:val="single" w:sz="4" w:space="0" w:color="auto"/>
                    <w:left w:val="nil"/>
                    <w:bottom w:val="single" w:sz="4" w:space="0" w:color="auto"/>
                    <w:right w:val="single" w:sz="4" w:space="0" w:color="auto"/>
                  </w:tcBorders>
                  <w:hideMark/>
                </w:tcPr>
                <w:p w14:paraId="2394A4A0" w14:textId="77777777" w:rsidR="007E3138" w:rsidRDefault="007E3138" w:rsidP="007E3138">
                  <w:pPr>
                    <w:pStyle w:val="TAL"/>
                  </w:pPr>
                  <w:proofErr w:type="gramStart"/>
                  <w:r>
                    <w:t>INTEGER(</w:t>
                  </w:r>
                  <w:proofErr w:type="gramEnd"/>
                  <w:r>
                    <w:t>0..255)</w:t>
                  </w:r>
                </w:p>
              </w:tc>
              <w:tc>
                <w:tcPr>
                  <w:tcW w:w="2880" w:type="dxa"/>
                  <w:tcBorders>
                    <w:top w:val="single" w:sz="4" w:space="0" w:color="auto"/>
                    <w:left w:val="nil"/>
                    <w:bottom w:val="single" w:sz="4" w:space="0" w:color="auto"/>
                    <w:right w:val="single" w:sz="4" w:space="0" w:color="auto"/>
                  </w:tcBorders>
                </w:tcPr>
                <w:p w14:paraId="187C41E7" w14:textId="77777777" w:rsidR="007E3138" w:rsidRDefault="007E3138" w:rsidP="007E3138">
                  <w:pPr>
                    <w:pStyle w:val="TAL"/>
                    <w:rPr>
                      <w:highlight w:val="yellow"/>
                    </w:rPr>
                  </w:pPr>
                </w:p>
              </w:tc>
            </w:tr>
            <w:tr w:rsidR="007E3138" w14:paraId="618BF04D"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78D26859" w14:textId="77777777" w:rsidR="007E3138" w:rsidRDefault="007E3138" w:rsidP="007E3138">
                  <w:pPr>
                    <w:pStyle w:val="TAL"/>
                    <w:ind w:left="283"/>
                  </w:pPr>
                  <w:r>
                    <w:t>&gt;&gt;Zenith Quality</w:t>
                  </w:r>
                </w:p>
              </w:tc>
              <w:tc>
                <w:tcPr>
                  <w:tcW w:w="1077" w:type="dxa"/>
                  <w:tcBorders>
                    <w:top w:val="single" w:sz="4" w:space="0" w:color="auto"/>
                    <w:left w:val="nil"/>
                    <w:bottom w:val="single" w:sz="4" w:space="0" w:color="auto"/>
                    <w:right w:val="single" w:sz="4" w:space="0" w:color="auto"/>
                  </w:tcBorders>
                  <w:hideMark/>
                </w:tcPr>
                <w:p w14:paraId="3AFA147F" w14:textId="77777777" w:rsidR="007E3138" w:rsidRDefault="007E3138" w:rsidP="007E3138">
                  <w:pPr>
                    <w:pStyle w:val="TAL"/>
                  </w:pPr>
                  <w:r>
                    <w:t>O</w:t>
                  </w:r>
                </w:p>
              </w:tc>
              <w:tc>
                <w:tcPr>
                  <w:tcW w:w="1077" w:type="dxa"/>
                  <w:tcBorders>
                    <w:top w:val="single" w:sz="4" w:space="0" w:color="auto"/>
                    <w:left w:val="nil"/>
                    <w:bottom w:val="single" w:sz="4" w:space="0" w:color="auto"/>
                    <w:right w:val="single" w:sz="4" w:space="0" w:color="auto"/>
                  </w:tcBorders>
                </w:tcPr>
                <w:p w14:paraId="26F110D9" w14:textId="77777777" w:rsidR="007E3138" w:rsidRDefault="007E3138" w:rsidP="007E3138">
                  <w:pPr>
                    <w:pStyle w:val="TAL"/>
                  </w:pPr>
                </w:p>
              </w:tc>
              <w:tc>
                <w:tcPr>
                  <w:tcW w:w="2234" w:type="dxa"/>
                  <w:tcBorders>
                    <w:top w:val="single" w:sz="4" w:space="0" w:color="auto"/>
                    <w:left w:val="nil"/>
                    <w:bottom w:val="single" w:sz="4" w:space="0" w:color="auto"/>
                    <w:right w:val="single" w:sz="4" w:space="0" w:color="auto"/>
                  </w:tcBorders>
                  <w:hideMark/>
                </w:tcPr>
                <w:p w14:paraId="09201DF7" w14:textId="77777777" w:rsidR="007E3138" w:rsidRDefault="007E3138" w:rsidP="007E3138">
                  <w:pPr>
                    <w:pStyle w:val="TAL"/>
                  </w:pPr>
                  <w:proofErr w:type="gramStart"/>
                  <w:r>
                    <w:t>INTEGER(</w:t>
                  </w:r>
                  <w:proofErr w:type="gramEnd"/>
                  <w:r>
                    <w:t>0..255)</w:t>
                  </w:r>
                </w:p>
              </w:tc>
              <w:tc>
                <w:tcPr>
                  <w:tcW w:w="2880" w:type="dxa"/>
                  <w:tcBorders>
                    <w:top w:val="single" w:sz="4" w:space="0" w:color="auto"/>
                    <w:left w:val="nil"/>
                    <w:bottom w:val="single" w:sz="4" w:space="0" w:color="auto"/>
                    <w:right w:val="single" w:sz="4" w:space="0" w:color="auto"/>
                  </w:tcBorders>
                </w:tcPr>
                <w:p w14:paraId="302A4AFF" w14:textId="77777777" w:rsidR="007E3138" w:rsidRDefault="007E3138" w:rsidP="007E3138">
                  <w:pPr>
                    <w:pStyle w:val="TAL"/>
                    <w:rPr>
                      <w:highlight w:val="yellow"/>
                    </w:rPr>
                  </w:pPr>
                </w:p>
              </w:tc>
            </w:tr>
            <w:tr w:rsidR="007E3138" w14:paraId="278911AF"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508EA7BE" w14:textId="77777777" w:rsidR="007E3138" w:rsidRDefault="007E3138" w:rsidP="007E3138">
                  <w:pPr>
                    <w:pStyle w:val="TAL"/>
                    <w:ind w:left="283"/>
                  </w:pPr>
                  <w:r>
                    <w:t>&gt;&gt;Resolution</w:t>
                  </w:r>
                </w:p>
              </w:tc>
              <w:tc>
                <w:tcPr>
                  <w:tcW w:w="1077" w:type="dxa"/>
                  <w:tcBorders>
                    <w:top w:val="single" w:sz="4" w:space="0" w:color="auto"/>
                    <w:left w:val="nil"/>
                    <w:bottom w:val="single" w:sz="4" w:space="0" w:color="auto"/>
                    <w:right w:val="single" w:sz="4" w:space="0" w:color="auto"/>
                  </w:tcBorders>
                  <w:hideMark/>
                </w:tcPr>
                <w:p w14:paraId="0BC601D6" w14:textId="77777777" w:rsidR="007E3138" w:rsidRDefault="007E3138" w:rsidP="007E3138">
                  <w:pPr>
                    <w:pStyle w:val="TAL"/>
                  </w:pPr>
                  <w:r>
                    <w:t>M</w:t>
                  </w:r>
                </w:p>
              </w:tc>
              <w:tc>
                <w:tcPr>
                  <w:tcW w:w="1077" w:type="dxa"/>
                  <w:tcBorders>
                    <w:top w:val="single" w:sz="4" w:space="0" w:color="auto"/>
                    <w:left w:val="nil"/>
                    <w:bottom w:val="single" w:sz="4" w:space="0" w:color="auto"/>
                    <w:right w:val="single" w:sz="4" w:space="0" w:color="auto"/>
                  </w:tcBorders>
                </w:tcPr>
                <w:p w14:paraId="4641321A" w14:textId="77777777" w:rsidR="007E3138" w:rsidRDefault="007E3138" w:rsidP="007E3138">
                  <w:pPr>
                    <w:pStyle w:val="TAL"/>
                  </w:pPr>
                </w:p>
              </w:tc>
              <w:tc>
                <w:tcPr>
                  <w:tcW w:w="2234" w:type="dxa"/>
                  <w:tcBorders>
                    <w:top w:val="single" w:sz="4" w:space="0" w:color="auto"/>
                    <w:left w:val="nil"/>
                    <w:bottom w:val="single" w:sz="4" w:space="0" w:color="auto"/>
                    <w:right w:val="single" w:sz="4" w:space="0" w:color="auto"/>
                  </w:tcBorders>
                  <w:hideMark/>
                </w:tcPr>
                <w:p w14:paraId="4E2BF499" w14:textId="77777777" w:rsidR="007E3138" w:rsidRDefault="007E3138" w:rsidP="007E3138">
                  <w:pPr>
                    <w:pStyle w:val="TAL"/>
                  </w:pPr>
                  <w:r>
                    <w:t>ENUMERATED (0.1deg, …)</w:t>
                  </w:r>
                </w:p>
              </w:tc>
              <w:tc>
                <w:tcPr>
                  <w:tcW w:w="2880" w:type="dxa"/>
                  <w:tcBorders>
                    <w:top w:val="single" w:sz="4" w:space="0" w:color="auto"/>
                    <w:left w:val="nil"/>
                    <w:bottom w:val="single" w:sz="4" w:space="0" w:color="auto"/>
                    <w:right w:val="single" w:sz="4" w:space="0" w:color="auto"/>
                  </w:tcBorders>
                  <w:hideMark/>
                </w:tcPr>
                <w:p w14:paraId="075373AB" w14:textId="77777777" w:rsidR="007E3138" w:rsidRDefault="007E3138" w:rsidP="007E3138">
                  <w:pPr>
                    <w:pStyle w:val="TAL"/>
                    <w:rPr>
                      <w:highlight w:val="yellow"/>
                    </w:rPr>
                  </w:pPr>
                </w:p>
              </w:tc>
            </w:tr>
          </w:tbl>
          <w:p w14:paraId="205EBC72" w14:textId="44E03486" w:rsidR="007E3138" w:rsidRDefault="007E3138" w:rsidP="007E3138">
            <w:pPr>
              <w:rPr>
                <w:rFonts w:eastAsiaTheme="minorEastAsia"/>
                <w:lang w:eastAsia="zh-CN"/>
              </w:rPr>
            </w:pPr>
          </w:p>
        </w:tc>
      </w:tr>
    </w:tbl>
    <w:p w14:paraId="31BEEE52" w14:textId="0B4680C5" w:rsidR="007E3138" w:rsidRDefault="007E3138" w:rsidP="00A51A7A">
      <w:pPr>
        <w:spacing w:before="120" w:line="260" w:lineRule="exact"/>
        <w:jc w:val="both"/>
      </w:pPr>
      <w:r>
        <w:rPr>
          <w:rFonts w:eastAsiaTheme="minorEastAsia"/>
          <w:lang w:eastAsia="zh-CN"/>
        </w:rPr>
        <w:t xml:space="preserve">Considering the support of SL AoA, we propose both timing quality </w:t>
      </w:r>
      <w:r>
        <w:t>corresponding to the UE Rx-Tx time difference, RSTD, and RTOA and angle quality corresponding to the AoA are supported.</w:t>
      </w:r>
    </w:p>
    <w:p w14:paraId="30F79000" w14:textId="77777777" w:rsidR="007E3138" w:rsidRPr="00F22532" w:rsidRDefault="007E3138" w:rsidP="007E3138">
      <w:pPr>
        <w:pStyle w:val="af2"/>
        <w:numPr>
          <w:ilvl w:val="0"/>
          <w:numId w:val="12"/>
        </w:numPr>
        <w:ind w:firstLineChars="0"/>
        <w:rPr>
          <w:b/>
          <w:i/>
          <w:szCs w:val="20"/>
          <w:lang w:val="en-US" w:eastAsia="zh-CN"/>
        </w:rPr>
      </w:pPr>
      <w:bookmarkStart w:id="24" w:name="_Hlk127463486"/>
    </w:p>
    <w:p w14:paraId="245C2066" w14:textId="52564F20" w:rsidR="007E3138" w:rsidRDefault="007E3138" w:rsidP="007E3138">
      <w:pPr>
        <w:pStyle w:val="a0"/>
        <w:numPr>
          <w:ilvl w:val="0"/>
          <w:numId w:val="9"/>
        </w:numPr>
        <w:spacing w:line="260" w:lineRule="exact"/>
        <w:rPr>
          <w:rFonts w:eastAsiaTheme="minorEastAsia"/>
          <w:b/>
          <w:i/>
          <w:szCs w:val="20"/>
          <w:lang w:eastAsia="zh-CN"/>
        </w:rPr>
      </w:pPr>
      <w:r w:rsidRPr="007E3138">
        <w:rPr>
          <w:rFonts w:eastAsiaTheme="minorEastAsia"/>
          <w:b/>
          <w:i/>
          <w:szCs w:val="20"/>
          <w:lang w:eastAsia="zh-CN"/>
        </w:rPr>
        <w:t xml:space="preserve">Both timing quality corresponding to the </w:t>
      </w:r>
      <w:r w:rsidR="00E46096">
        <w:rPr>
          <w:rFonts w:eastAsiaTheme="minorEastAsia"/>
          <w:b/>
          <w:i/>
          <w:szCs w:val="20"/>
          <w:lang w:eastAsia="zh-CN"/>
        </w:rPr>
        <w:t>timing</w:t>
      </w:r>
      <w:r w:rsidR="00A51A7A">
        <w:rPr>
          <w:rFonts w:eastAsiaTheme="minorEastAsia"/>
          <w:b/>
          <w:i/>
          <w:szCs w:val="20"/>
          <w:lang w:eastAsia="zh-CN"/>
        </w:rPr>
        <w:t xml:space="preserve"> </w:t>
      </w:r>
      <w:r w:rsidR="00E46096">
        <w:rPr>
          <w:rFonts w:eastAsiaTheme="minorEastAsia"/>
          <w:b/>
          <w:i/>
          <w:szCs w:val="20"/>
          <w:lang w:eastAsia="zh-CN"/>
        </w:rPr>
        <w:t>related measurements</w:t>
      </w:r>
      <w:r w:rsidRPr="007E3138">
        <w:rPr>
          <w:rFonts w:eastAsiaTheme="minorEastAsia"/>
          <w:b/>
          <w:i/>
          <w:szCs w:val="20"/>
          <w:lang w:eastAsia="zh-CN"/>
        </w:rPr>
        <w:t xml:space="preserve"> and angle quality corresponding to the </w:t>
      </w:r>
      <w:proofErr w:type="spellStart"/>
      <w:r w:rsidRPr="007E3138">
        <w:rPr>
          <w:rFonts w:eastAsiaTheme="minorEastAsia"/>
          <w:b/>
          <w:i/>
          <w:szCs w:val="20"/>
          <w:lang w:eastAsia="zh-CN"/>
        </w:rPr>
        <w:t>AoA</w:t>
      </w:r>
      <w:proofErr w:type="spellEnd"/>
      <w:r w:rsidRPr="007E3138">
        <w:rPr>
          <w:rFonts w:eastAsiaTheme="minorEastAsia"/>
          <w:b/>
          <w:i/>
          <w:szCs w:val="20"/>
          <w:lang w:eastAsia="zh-CN"/>
        </w:rPr>
        <w:t xml:space="preserve"> </w:t>
      </w:r>
      <w:r w:rsidR="00E46096">
        <w:rPr>
          <w:rFonts w:eastAsiaTheme="minorEastAsia"/>
          <w:b/>
          <w:i/>
          <w:szCs w:val="20"/>
          <w:lang w:eastAsia="zh-CN"/>
        </w:rPr>
        <w:t xml:space="preserve">measurement </w:t>
      </w:r>
      <w:r w:rsidR="00E64083">
        <w:rPr>
          <w:rFonts w:eastAsiaTheme="minorEastAsia"/>
          <w:b/>
          <w:i/>
          <w:szCs w:val="20"/>
          <w:lang w:eastAsia="zh-CN"/>
        </w:rPr>
        <w:t>are</w:t>
      </w:r>
      <w:r w:rsidRPr="007E3138">
        <w:rPr>
          <w:rFonts w:eastAsiaTheme="minorEastAsia"/>
          <w:b/>
          <w:i/>
          <w:szCs w:val="20"/>
          <w:lang w:eastAsia="zh-CN"/>
        </w:rPr>
        <w:t xml:space="preserve"> supported</w:t>
      </w:r>
      <w:r>
        <w:rPr>
          <w:rFonts w:eastAsiaTheme="minorEastAsia" w:hint="eastAsia"/>
          <w:b/>
          <w:i/>
          <w:szCs w:val="20"/>
          <w:lang w:eastAsia="zh-CN"/>
        </w:rPr>
        <w:t>.</w:t>
      </w:r>
      <w:r w:rsidRPr="00804B5F">
        <w:rPr>
          <w:rFonts w:eastAsiaTheme="minorEastAsia"/>
          <w:b/>
          <w:i/>
          <w:szCs w:val="20"/>
          <w:lang w:eastAsia="zh-CN"/>
        </w:rPr>
        <w:t xml:space="preserve"> </w:t>
      </w:r>
    </w:p>
    <w:bookmarkEnd w:id="24"/>
    <w:p w14:paraId="6C546B10" w14:textId="5FE3B37C" w:rsidR="003E5A65" w:rsidRDefault="003E5A65" w:rsidP="00F756F5">
      <w:pPr>
        <w:pStyle w:val="20"/>
        <w:ind w:left="578" w:hanging="578"/>
      </w:pPr>
      <w:r w:rsidRPr="003E5A65">
        <w:lastRenderedPageBreak/>
        <w:t>Identification Information for a sidelink positioning measurement</w:t>
      </w:r>
    </w:p>
    <w:p w14:paraId="75A0F125" w14:textId="54266414" w:rsidR="000326D3" w:rsidRPr="00A16805" w:rsidRDefault="000326D3" w:rsidP="00A16805">
      <w:pPr>
        <w:spacing w:before="120" w:after="120" w:line="260" w:lineRule="exact"/>
      </w:pPr>
      <w:r w:rsidRPr="00A16805">
        <w:t xml:space="preserve">Based on the following specification, TRP ID, nr-DL-PRS-ResourceSetID and nr-DL-PRS-ResourceID-r16 </w:t>
      </w:r>
      <w:r w:rsidR="00CF645B" w:rsidRPr="00A16805">
        <w:t>are</w:t>
      </w:r>
      <w:r w:rsidRPr="00A16805">
        <w:t xml:space="preserve"> used to </w:t>
      </w:r>
      <w:bookmarkStart w:id="25" w:name="OLE_LINK3"/>
      <w:r w:rsidRPr="00A16805">
        <w:t>uniquely identify</w:t>
      </w:r>
      <w:bookmarkEnd w:id="25"/>
      <w:r w:rsidRPr="00A16805">
        <w:t xml:space="preserve"> a DL PRS resource </w:t>
      </w:r>
      <w:r w:rsidR="006E7A55">
        <w:t xml:space="preserve">in </w:t>
      </w:r>
      <w:r w:rsidRPr="00A16805">
        <w:t>NR positioning</w:t>
      </w:r>
      <w:r w:rsidR="006E7A55">
        <w:t>.</w:t>
      </w:r>
    </w:p>
    <w:tbl>
      <w:tblPr>
        <w:tblStyle w:val="af"/>
        <w:tblW w:w="0" w:type="auto"/>
        <w:tblLook w:val="04A0" w:firstRow="1" w:lastRow="0" w:firstColumn="1" w:lastColumn="0" w:noHBand="0" w:noVBand="1"/>
      </w:tblPr>
      <w:tblGrid>
        <w:gridCol w:w="9060"/>
      </w:tblGrid>
      <w:tr w:rsidR="000326D3" w14:paraId="6DC9FD48" w14:textId="77777777" w:rsidTr="000326D3">
        <w:tc>
          <w:tcPr>
            <w:tcW w:w="9060" w:type="dxa"/>
          </w:tcPr>
          <w:p w14:paraId="663E9259" w14:textId="77777777" w:rsidR="000326D3" w:rsidRPr="003B6401" w:rsidRDefault="000326D3" w:rsidP="000326D3">
            <w:pPr>
              <w:pStyle w:val="4"/>
              <w:numPr>
                <w:ilvl w:val="0"/>
                <w:numId w:val="0"/>
              </w:numPr>
              <w:ind w:left="864" w:hanging="864"/>
              <w:rPr>
                <w:color w:val="000000"/>
              </w:rPr>
            </w:pPr>
            <w:bookmarkStart w:id="26" w:name="_Toc29673158"/>
            <w:bookmarkStart w:id="27" w:name="_Toc29673299"/>
            <w:bookmarkStart w:id="28" w:name="_Toc29674292"/>
            <w:bookmarkStart w:id="29" w:name="_Toc36645522"/>
            <w:bookmarkStart w:id="30" w:name="_Toc45810567"/>
            <w:bookmarkStart w:id="31" w:name="_Toc114223814"/>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26"/>
            <w:bookmarkEnd w:id="27"/>
            <w:bookmarkEnd w:id="28"/>
            <w:bookmarkEnd w:id="29"/>
            <w:bookmarkEnd w:id="30"/>
            <w:bookmarkEnd w:id="31"/>
          </w:p>
          <w:p w14:paraId="63D7BB70" w14:textId="77777777" w:rsidR="000326D3" w:rsidRDefault="000326D3" w:rsidP="000326D3"/>
          <w:p w14:paraId="5FA59174" w14:textId="2D0CEC73" w:rsidR="000326D3" w:rsidRDefault="000326D3" w:rsidP="000326D3">
            <w:pPr>
              <w:rPr>
                <w:rFonts w:eastAsiaTheme="minorEastAsia"/>
                <w:lang w:eastAsia="zh-CN"/>
              </w:rPr>
            </w:pPr>
            <w:r>
              <w:t xml:space="preserve">The UE expects that one of these </w:t>
            </w:r>
            <w:r>
              <w:rPr>
                <w:i/>
                <w:iCs/>
              </w:rPr>
              <w:t>dl-PRS-ID</w:t>
            </w:r>
            <w:r>
              <w:t xml:space="preserve"> along with a </w:t>
            </w:r>
            <w:r>
              <w:rPr>
                <w:i/>
              </w:rPr>
              <w:t xml:space="preserve">nr-DL-PRS-ResourceSetID </w:t>
            </w:r>
            <w:r>
              <w:t xml:space="preserve">and a </w:t>
            </w:r>
            <w:r>
              <w:rPr>
                <w:i/>
              </w:rPr>
              <w:t xml:space="preserve">nr-DL-PRS-ResourceID-r16 </w:t>
            </w:r>
            <w:r>
              <w:t>can be used to uniquely identify a DL PRS resource</w:t>
            </w:r>
          </w:p>
        </w:tc>
      </w:tr>
    </w:tbl>
    <w:p w14:paraId="5B5E08B1" w14:textId="7AB8C76C" w:rsidR="000326D3" w:rsidRPr="00A16805" w:rsidRDefault="00E64083" w:rsidP="00A16805">
      <w:pPr>
        <w:spacing w:before="120" w:after="120" w:line="260" w:lineRule="exact"/>
      </w:pPr>
      <w:r w:rsidRPr="00A16805">
        <w:t>Naturally</w:t>
      </w:r>
      <w:r w:rsidRPr="00A16805">
        <w:rPr>
          <w:rFonts w:hint="eastAsia"/>
        </w:rPr>
        <w:t>,</w:t>
      </w:r>
      <w:r w:rsidRPr="00A16805">
        <w:t xml:space="preserve"> </w:t>
      </w:r>
      <w:r w:rsidR="00A16805" w:rsidRPr="00A16805">
        <w:rPr>
          <w:rFonts w:hint="eastAsia"/>
        </w:rPr>
        <w:t>for</w:t>
      </w:r>
      <w:r w:rsidR="00A16805">
        <w:t xml:space="preserve"> </w:t>
      </w:r>
      <w:r w:rsidR="00A16805" w:rsidRPr="00A16805">
        <w:rPr>
          <w:rFonts w:hint="eastAsia"/>
        </w:rPr>
        <w:t>the</w:t>
      </w:r>
      <w:r w:rsidR="00A16805">
        <w:t xml:space="preserve"> signaling </w:t>
      </w:r>
      <w:r w:rsidR="00A16805" w:rsidRPr="00A16805">
        <w:rPr>
          <w:rFonts w:hint="eastAsia"/>
        </w:rPr>
        <w:t>between</w:t>
      </w:r>
      <w:r w:rsidR="00A16805">
        <w:t xml:space="preserve"> UE</w:t>
      </w:r>
      <w:r w:rsidR="00A16805" w:rsidRPr="00A16805">
        <w:rPr>
          <w:rFonts w:hint="eastAsia"/>
        </w:rPr>
        <w:t>s</w:t>
      </w:r>
      <w:r w:rsidR="00A16805" w:rsidRPr="00A16805">
        <w:t>,</w:t>
      </w:r>
      <w:r w:rsidR="00A16805">
        <w:t xml:space="preserve"> </w:t>
      </w:r>
      <w:r w:rsidRPr="00A16805">
        <w:t>t</w:t>
      </w:r>
      <w:r w:rsidR="000326D3" w:rsidRPr="00A16805">
        <w:t xml:space="preserve">he UE ID </w:t>
      </w:r>
      <w:r w:rsidR="00CF645B" w:rsidRPr="00A16805">
        <w:t>is</w:t>
      </w:r>
      <w:r w:rsidR="000326D3" w:rsidRPr="00A16805">
        <w:t xml:space="preserve"> used to identify the SL-PRS measurement report</w:t>
      </w:r>
      <w:r w:rsidR="00CF645B" w:rsidRPr="00A16805">
        <w:t xml:space="preserve"> for which UE</w:t>
      </w:r>
      <w:r w:rsidR="00CE671B" w:rsidRPr="00A16805">
        <w:t xml:space="preserve"> </w:t>
      </w:r>
      <w:r w:rsidR="00CF645B" w:rsidRPr="00A16805">
        <w:t>is analyzed and summarized in the following table.</w:t>
      </w:r>
    </w:p>
    <w:tbl>
      <w:tblPr>
        <w:tblStyle w:val="af"/>
        <w:tblW w:w="5000" w:type="pct"/>
        <w:tblLook w:val="04A0" w:firstRow="1" w:lastRow="0" w:firstColumn="1" w:lastColumn="0" w:noHBand="0" w:noVBand="1"/>
      </w:tblPr>
      <w:tblGrid>
        <w:gridCol w:w="2263"/>
        <w:gridCol w:w="3401"/>
        <w:gridCol w:w="3396"/>
      </w:tblGrid>
      <w:tr w:rsidR="000326D3" w14:paraId="4E4748D8" w14:textId="44001611" w:rsidTr="000326D3">
        <w:tc>
          <w:tcPr>
            <w:tcW w:w="1249" w:type="pct"/>
          </w:tcPr>
          <w:p w14:paraId="4B32DAD3" w14:textId="77777777" w:rsidR="000326D3" w:rsidRDefault="000326D3" w:rsidP="000326D3">
            <w:pPr>
              <w:rPr>
                <w:rFonts w:eastAsiaTheme="minorEastAsia"/>
                <w:lang w:eastAsia="zh-CN"/>
              </w:rPr>
            </w:pPr>
          </w:p>
        </w:tc>
        <w:tc>
          <w:tcPr>
            <w:tcW w:w="1877" w:type="pct"/>
          </w:tcPr>
          <w:p w14:paraId="79019F40" w14:textId="78D7BC44" w:rsidR="000326D3" w:rsidRDefault="000326D3" w:rsidP="000326D3">
            <w:pPr>
              <w:rPr>
                <w:rFonts w:eastAsiaTheme="minorEastAsia"/>
                <w:lang w:eastAsia="zh-CN"/>
              </w:rPr>
            </w:pPr>
            <w:r>
              <w:rPr>
                <w:rFonts w:eastAsiaTheme="minorEastAsia"/>
                <w:lang w:eastAsia="zh-CN"/>
              </w:rPr>
              <w:t>Targert UE&lt;-&gt; anchor UE</w:t>
            </w:r>
          </w:p>
        </w:tc>
        <w:tc>
          <w:tcPr>
            <w:tcW w:w="1874" w:type="pct"/>
          </w:tcPr>
          <w:p w14:paraId="525B509C" w14:textId="376A8257" w:rsidR="000326D3" w:rsidRDefault="000326D3" w:rsidP="000326D3">
            <w:pPr>
              <w:rPr>
                <w:rFonts w:eastAsiaTheme="minorEastAsia"/>
                <w:lang w:eastAsia="zh-CN"/>
              </w:rPr>
            </w:pPr>
            <w:r>
              <w:rPr>
                <w:rFonts w:eastAsiaTheme="minorEastAsia"/>
                <w:lang w:eastAsia="zh-CN"/>
              </w:rPr>
              <w:t xml:space="preserve">Targert </w:t>
            </w:r>
            <w:r w:rsidRPr="00A51A7A">
              <w:rPr>
                <w:rFonts w:eastAsiaTheme="minorEastAsia"/>
                <w:lang w:eastAsia="zh-CN"/>
              </w:rPr>
              <w:t>UE&lt;-&gt; server UE/LMF</w:t>
            </w:r>
          </w:p>
        </w:tc>
      </w:tr>
      <w:tr w:rsidR="000326D3" w14:paraId="5D083A78" w14:textId="78ACCBF0" w:rsidTr="000326D3">
        <w:tc>
          <w:tcPr>
            <w:tcW w:w="1249" w:type="pct"/>
          </w:tcPr>
          <w:p w14:paraId="22B8C0CE" w14:textId="77D84FB3" w:rsidR="000326D3" w:rsidRDefault="000326D3" w:rsidP="000326D3">
            <w:pPr>
              <w:rPr>
                <w:rFonts w:eastAsiaTheme="minorEastAsia"/>
                <w:lang w:eastAsia="zh-CN"/>
              </w:rPr>
            </w:pPr>
            <w:r>
              <w:rPr>
                <w:rFonts w:eastAsiaTheme="minorEastAsia" w:hint="eastAsia"/>
                <w:lang w:eastAsia="zh-CN"/>
              </w:rPr>
              <w:t>R</w:t>
            </w:r>
            <w:r>
              <w:rPr>
                <w:rFonts w:eastAsiaTheme="minorEastAsia"/>
                <w:lang w:eastAsia="zh-CN"/>
              </w:rPr>
              <w:t xml:space="preserve">x-Tx </w:t>
            </w:r>
          </w:p>
        </w:tc>
        <w:tc>
          <w:tcPr>
            <w:tcW w:w="1877" w:type="pct"/>
          </w:tcPr>
          <w:p w14:paraId="24C963D9" w14:textId="35B0B129" w:rsidR="000326D3" w:rsidRPr="0084123C" w:rsidRDefault="000326D3" w:rsidP="000326D3">
            <w:pPr>
              <w:rPr>
                <w:rFonts w:eastAsiaTheme="minorEastAsia"/>
                <w:lang w:eastAsia="zh-CN"/>
              </w:rPr>
            </w:pPr>
            <w:r w:rsidRPr="0084123C">
              <w:rPr>
                <w:rFonts w:eastAsiaTheme="minorEastAsia" w:hint="eastAsia"/>
                <w:lang w:eastAsia="zh-CN"/>
              </w:rPr>
              <w:t>U</w:t>
            </w:r>
            <w:r w:rsidRPr="0084123C">
              <w:rPr>
                <w:rFonts w:eastAsiaTheme="minorEastAsia"/>
                <w:lang w:eastAsia="zh-CN"/>
              </w:rPr>
              <w:t xml:space="preserve">E </w:t>
            </w:r>
            <w:r w:rsidR="005F61C1" w:rsidRPr="0084123C">
              <w:rPr>
                <w:rFonts w:eastAsiaTheme="minorEastAsia"/>
                <w:lang w:eastAsia="zh-CN"/>
              </w:rPr>
              <w:t>ID (</w:t>
            </w:r>
            <w:r w:rsidRPr="0084123C">
              <w:rPr>
                <w:rFonts w:eastAsiaTheme="minorEastAsia"/>
                <w:lang w:eastAsia="zh-CN"/>
              </w:rPr>
              <w:t>e.g</w:t>
            </w:r>
            <w:r w:rsidR="00E22AF1" w:rsidRPr="0084123C">
              <w:rPr>
                <w:rFonts w:eastAsiaTheme="minorEastAsia"/>
                <w:lang w:eastAsia="zh-CN"/>
              </w:rPr>
              <w:t>.,</w:t>
            </w:r>
            <w:r w:rsidRPr="0084123C">
              <w:rPr>
                <w:rFonts w:eastAsiaTheme="minorEastAsia"/>
                <w:lang w:eastAsia="zh-CN"/>
              </w:rPr>
              <w:t xml:space="preserve"> </w:t>
            </w:r>
            <w:r w:rsidRPr="0084123C">
              <w:rPr>
                <w:rFonts w:eastAsiaTheme="minorEastAsia" w:hint="eastAsia"/>
                <w:lang w:eastAsia="zh-CN"/>
              </w:rPr>
              <w:t>source</w:t>
            </w:r>
            <w:r w:rsidRPr="0084123C">
              <w:rPr>
                <w:rFonts w:eastAsiaTheme="minorEastAsia"/>
                <w:lang w:eastAsia="zh-CN"/>
              </w:rPr>
              <w:t xml:space="preserve"> ID/</w:t>
            </w:r>
            <w:r w:rsidRPr="0084123C">
              <w:rPr>
                <w:rFonts w:eastAsiaTheme="minorEastAsia" w:hint="eastAsia"/>
                <w:lang w:eastAsia="zh-CN"/>
              </w:rPr>
              <w:t>destination</w:t>
            </w:r>
            <w:r w:rsidRPr="0084123C">
              <w:rPr>
                <w:rFonts w:eastAsiaTheme="minorEastAsia"/>
                <w:lang w:eastAsia="zh-CN"/>
              </w:rPr>
              <w:t xml:space="preserve"> ID)</w:t>
            </w:r>
          </w:p>
        </w:tc>
        <w:tc>
          <w:tcPr>
            <w:tcW w:w="1874" w:type="pct"/>
          </w:tcPr>
          <w:p w14:paraId="1818A4A2" w14:textId="2236292A" w:rsidR="000326D3" w:rsidRPr="0084123C" w:rsidRDefault="000326D3" w:rsidP="000326D3">
            <w:pPr>
              <w:rPr>
                <w:rFonts w:eastAsiaTheme="minorEastAsia"/>
                <w:lang w:eastAsia="zh-CN"/>
              </w:rPr>
            </w:pPr>
            <w:r w:rsidRPr="0084123C">
              <w:rPr>
                <w:rFonts w:eastAsiaTheme="minorEastAsia"/>
                <w:b/>
                <w:bCs/>
                <w:lang w:eastAsia="zh-CN"/>
              </w:rPr>
              <w:t>Unique UE identification</w:t>
            </w:r>
            <w:r w:rsidRPr="0084123C">
              <w:rPr>
                <w:rFonts w:eastAsiaTheme="minorEastAsia"/>
                <w:lang w:eastAsia="zh-CN"/>
              </w:rPr>
              <w:t>, otherwise, the server UE or LMF can not sure the anchor UE</w:t>
            </w:r>
          </w:p>
        </w:tc>
      </w:tr>
      <w:tr w:rsidR="000326D3" w14:paraId="29D38E5B" w14:textId="71554D0A" w:rsidTr="000326D3">
        <w:tc>
          <w:tcPr>
            <w:tcW w:w="1249" w:type="pct"/>
          </w:tcPr>
          <w:p w14:paraId="1FB8081B" w14:textId="576A3F39" w:rsidR="000326D3" w:rsidRDefault="000326D3" w:rsidP="000326D3">
            <w:pPr>
              <w:rPr>
                <w:rFonts w:eastAsiaTheme="minorEastAsia"/>
                <w:lang w:eastAsia="zh-CN"/>
              </w:rPr>
            </w:pPr>
            <w:r>
              <w:rPr>
                <w:rFonts w:eastAsiaTheme="minorEastAsia" w:hint="eastAsia"/>
                <w:lang w:eastAsia="zh-CN"/>
              </w:rPr>
              <w:t>T</w:t>
            </w:r>
            <w:r>
              <w:rPr>
                <w:rFonts w:eastAsiaTheme="minorEastAsia"/>
                <w:lang w:eastAsia="zh-CN"/>
              </w:rPr>
              <w:t>DOA</w:t>
            </w:r>
          </w:p>
        </w:tc>
        <w:tc>
          <w:tcPr>
            <w:tcW w:w="1877" w:type="pct"/>
          </w:tcPr>
          <w:p w14:paraId="721BA69B" w14:textId="14D761DF" w:rsidR="000326D3" w:rsidRPr="0084123C" w:rsidRDefault="000326D3" w:rsidP="000326D3">
            <w:pPr>
              <w:rPr>
                <w:rFonts w:eastAsiaTheme="minorEastAsia"/>
                <w:lang w:eastAsia="zh-CN"/>
              </w:rPr>
            </w:pPr>
            <w:r w:rsidRPr="0084123C">
              <w:rPr>
                <w:rFonts w:eastAsiaTheme="minorEastAsia"/>
                <w:b/>
                <w:bCs/>
                <w:lang w:eastAsia="zh-CN"/>
              </w:rPr>
              <w:t>Unique UE identification</w:t>
            </w:r>
            <w:r w:rsidRPr="0084123C">
              <w:rPr>
                <w:rFonts w:eastAsiaTheme="minorEastAsia"/>
                <w:lang w:eastAsia="zh-CN"/>
              </w:rPr>
              <w:t xml:space="preserve">, due to multiple UE results needs to be reported </w:t>
            </w:r>
          </w:p>
        </w:tc>
        <w:tc>
          <w:tcPr>
            <w:tcW w:w="1874" w:type="pct"/>
          </w:tcPr>
          <w:p w14:paraId="70797F47" w14:textId="550B080C" w:rsidR="000326D3" w:rsidRPr="0084123C" w:rsidRDefault="000326D3" w:rsidP="000326D3">
            <w:pPr>
              <w:rPr>
                <w:rFonts w:eastAsiaTheme="minorEastAsia"/>
                <w:lang w:eastAsia="zh-CN"/>
              </w:rPr>
            </w:pPr>
            <w:r w:rsidRPr="0084123C">
              <w:rPr>
                <w:rFonts w:eastAsiaTheme="minorEastAsia"/>
                <w:b/>
                <w:bCs/>
                <w:lang w:eastAsia="zh-CN"/>
              </w:rPr>
              <w:t>Unique UE identification</w:t>
            </w:r>
            <w:r w:rsidRPr="0084123C">
              <w:rPr>
                <w:rFonts w:eastAsiaTheme="minorEastAsia"/>
                <w:lang w:eastAsia="zh-CN"/>
              </w:rPr>
              <w:t>, otherwise, the server UE or LMF can not sure the anchor UE</w:t>
            </w:r>
          </w:p>
        </w:tc>
      </w:tr>
      <w:tr w:rsidR="000326D3" w14:paraId="017517DF" w14:textId="34BEDD71" w:rsidTr="000326D3">
        <w:tc>
          <w:tcPr>
            <w:tcW w:w="1249" w:type="pct"/>
          </w:tcPr>
          <w:p w14:paraId="34091140" w14:textId="07C07EC4" w:rsidR="000326D3" w:rsidRDefault="000326D3" w:rsidP="000326D3">
            <w:pPr>
              <w:rPr>
                <w:rFonts w:eastAsiaTheme="minorEastAsia"/>
                <w:lang w:eastAsia="zh-CN"/>
              </w:rPr>
            </w:pPr>
            <w:r>
              <w:rPr>
                <w:rFonts w:eastAsiaTheme="minorEastAsia" w:hint="eastAsia"/>
                <w:lang w:eastAsia="zh-CN"/>
              </w:rPr>
              <w:t>R</w:t>
            </w:r>
            <w:r>
              <w:rPr>
                <w:rFonts w:eastAsiaTheme="minorEastAsia"/>
                <w:lang w:eastAsia="zh-CN"/>
              </w:rPr>
              <w:t>TOA</w:t>
            </w:r>
          </w:p>
        </w:tc>
        <w:tc>
          <w:tcPr>
            <w:tcW w:w="1877" w:type="pct"/>
          </w:tcPr>
          <w:p w14:paraId="5AE79612" w14:textId="5C862C1D" w:rsidR="000326D3" w:rsidRPr="0084123C" w:rsidRDefault="000326D3" w:rsidP="000326D3">
            <w:pPr>
              <w:rPr>
                <w:rFonts w:eastAsiaTheme="minorEastAsia"/>
                <w:lang w:eastAsia="zh-CN"/>
              </w:rPr>
            </w:pPr>
            <w:r w:rsidRPr="0084123C">
              <w:rPr>
                <w:rFonts w:eastAsiaTheme="minorEastAsia" w:hint="eastAsia"/>
                <w:lang w:eastAsia="zh-CN"/>
              </w:rPr>
              <w:t>U</w:t>
            </w:r>
            <w:r w:rsidRPr="0084123C">
              <w:rPr>
                <w:rFonts w:eastAsiaTheme="minorEastAsia"/>
                <w:lang w:eastAsia="zh-CN"/>
              </w:rPr>
              <w:t xml:space="preserve">E </w:t>
            </w:r>
            <w:r w:rsidR="005F61C1" w:rsidRPr="0084123C">
              <w:rPr>
                <w:rFonts w:eastAsiaTheme="minorEastAsia"/>
                <w:lang w:eastAsia="zh-CN"/>
              </w:rPr>
              <w:t>ID (</w:t>
            </w:r>
            <w:r w:rsidRPr="0084123C">
              <w:rPr>
                <w:rFonts w:eastAsiaTheme="minorEastAsia"/>
                <w:lang w:eastAsia="zh-CN"/>
              </w:rPr>
              <w:t>e.g</w:t>
            </w:r>
            <w:r w:rsidR="00E22AF1" w:rsidRPr="0084123C">
              <w:rPr>
                <w:rFonts w:eastAsiaTheme="minorEastAsia"/>
                <w:lang w:eastAsia="zh-CN"/>
              </w:rPr>
              <w:t>.,</w:t>
            </w:r>
            <w:r w:rsidRPr="0084123C">
              <w:rPr>
                <w:rFonts w:eastAsiaTheme="minorEastAsia"/>
                <w:lang w:eastAsia="zh-CN"/>
              </w:rPr>
              <w:t xml:space="preserve"> </w:t>
            </w:r>
            <w:r w:rsidRPr="0084123C">
              <w:rPr>
                <w:rFonts w:eastAsiaTheme="minorEastAsia" w:hint="eastAsia"/>
                <w:lang w:eastAsia="zh-CN"/>
              </w:rPr>
              <w:t>source</w:t>
            </w:r>
            <w:r w:rsidRPr="0084123C">
              <w:rPr>
                <w:rFonts w:eastAsiaTheme="minorEastAsia"/>
                <w:lang w:eastAsia="zh-CN"/>
              </w:rPr>
              <w:t xml:space="preserve"> ID/</w:t>
            </w:r>
            <w:r w:rsidRPr="0084123C">
              <w:rPr>
                <w:rFonts w:eastAsiaTheme="minorEastAsia" w:hint="eastAsia"/>
                <w:lang w:eastAsia="zh-CN"/>
              </w:rPr>
              <w:t>destination</w:t>
            </w:r>
            <w:r w:rsidRPr="0084123C">
              <w:rPr>
                <w:rFonts w:eastAsiaTheme="minorEastAsia"/>
                <w:lang w:eastAsia="zh-CN"/>
              </w:rPr>
              <w:t xml:space="preserve"> ID)</w:t>
            </w:r>
          </w:p>
        </w:tc>
        <w:tc>
          <w:tcPr>
            <w:tcW w:w="1874" w:type="pct"/>
          </w:tcPr>
          <w:p w14:paraId="194202FC" w14:textId="3994EB19" w:rsidR="000326D3" w:rsidRPr="0084123C" w:rsidRDefault="000326D3" w:rsidP="000326D3">
            <w:pPr>
              <w:rPr>
                <w:rFonts w:eastAsiaTheme="minorEastAsia"/>
                <w:lang w:eastAsia="zh-CN"/>
              </w:rPr>
            </w:pPr>
            <w:r w:rsidRPr="0084123C">
              <w:rPr>
                <w:rFonts w:eastAsiaTheme="minorEastAsia"/>
                <w:b/>
                <w:bCs/>
                <w:lang w:eastAsia="zh-CN"/>
              </w:rPr>
              <w:t>Unique UE identification</w:t>
            </w:r>
            <w:r w:rsidRPr="0084123C">
              <w:rPr>
                <w:rFonts w:eastAsiaTheme="minorEastAsia"/>
                <w:lang w:eastAsia="zh-CN"/>
              </w:rPr>
              <w:t>, otherwise, the server UE or LMF can not sure the anchor UE</w:t>
            </w:r>
          </w:p>
        </w:tc>
      </w:tr>
      <w:tr w:rsidR="000326D3" w14:paraId="392DA77D" w14:textId="0854C51D" w:rsidTr="000326D3">
        <w:tc>
          <w:tcPr>
            <w:tcW w:w="1249" w:type="pct"/>
          </w:tcPr>
          <w:p w14:paraId="042165A3" w14:textId="0E9D4CD7" w:rsidR="000326D3" w:rsidRDefault="000326D3" w:rsidP="000326D3">
            <w:pPr>
              <w:rPr>
                <w:rFonts w:eastAsiaTheme="minorEastAsia"/>
                <w:lang w:eastAsia="zh-CN"/>
              </w:rPr>
            </w:pPr>
            <w:r>
              <w:rPr>
                <w:rFonts w:eastAsiaTheme="minorEastAsia" w:hint="eastAsia"/>
                <w:lang w:eastAsia="zh-CN"/>
              </w:rPr>
              <w:t>A</w:t>
            </w:r>
            <w:r>
              <w:rPr>
                <w:rFonts w:eastAsiaTheme="minorEastAsia"/>
                <w:lang w:eastAsia="zh-CN"/>
              </w:rPr>
              <w:t>oA</w:t>
            </w:r>
          </w:p>
        </w:tc>
        <w:tc>
          <w:tcPr>
            <w:tcW w:w="1877" w:type="pct"/>
          </w:tcPr>
          <w:p w14:paraId="1044C45C" w14:textId="78AC44BF" w:rsidR="000326D3" w:rsidRPr="0084123C" w:rsidRDefault="000326D3" w:rsidP="000326D3">
            <w:pPr>
              <w:rPr>
                <w:rFonts w:eastAsiaTheme="minorEastAsia"/>
                <w:lang w:eastAsia="zh-CN"/>
              </w:rPr>
            </w:pPr>
            <w:r w:rsidRPr="0084123C">
              <w:rPr>
                <w:rFonts w:eastAsiaTheme="minorEastAsia" w:hint="eastAsia"/>
                <w:lang w:eastAsia="zh-CN"/>
              </w:rPr>
              <w:t>U</w:t>
            </w:r>
            <w:r w:rsidRPr="0084123C">
              <w:rPr>
                <w:rFonts w:eastAsiaTheme="minorEastAsia"/>
                <w:lang w:eastAsia="zh-CN"/>
              </w:rPr>
              <w:t xml:space="preserve">E </w:t>
            </w:r>
            <w:r w:rsidR="005F61C1" w:rsidRPr="0084123C">
              <w:rPr>
                <w:rFonts w:eastAsiaTheme="minorEastAsia"/>
                <w:lang w:eastAsia="zh-CN"/>
              </w:rPr>
              <w:t>ID (</w:t>
            </w:r>
            <w:r w:rsidRPr="0084123C">
              <w:rPr>
                <w:rFonts w:eastAsiaTheme="minorEastAsia"/>
                <w:lang w:eastAsia="zh-CN"/>
              </w:rPr>
              <w:t>e.g</w:t>
            </w:r>
            <w:r w:rsidR="00E22AF1" w:rsidRPr="0084123C">
              <w:rPr>
                <w:rFonts w:eastAsiaTheme="minorEastAsia"/>
                <w:lang w:eastAsia="zh-CN"/>
              </w:rPr>
              <w:t>.,</w:t>
            </w:r>
            <w:r w:rsidRPr="0084123C">
              <w:rPr>
                <w:rFonts w:eastAsiaTheme="minorEastAsia"/>
                <w:lang w:eastAsia="zh-CN"/>
              </w:rPr>
              <w:t xml:space="preserve"> </w:t>
            </w:r>
            <w:r w:rsidRPr="0084123C">
              <w:rPr>
                <w:rFonts w:eastAsiaTheme="minorEastAsia" w:hint="eastAsia"/>
                <w:lang w:eastAsia="zh-CN"/>
              </w:rPr>
              <w:t>source</w:t>
            </w:r>
            <w:r w:rsidRPr="0084123C">
              <w:rPr>
                <w:rFonts w:eastAsiaTheme="minorEastAsia"/>
                <w:lang w:eastAsia="zh-CN"/>
              </w:rPr>
              <w:t xml:space="preserve"> ID/</w:t>
            </w:r>
            <w:r w:rsidRPr="0084123C">
              <w:rPr>
                <w:rFonts w:eastAsiaTheme="minorEastAsia" w:hint="eastAsia"/>
                <w:lang w:eastAsia="zh-CN"/>
              </w:rPr>
              <w:t>destination</w:t>
            </w:r>
            <w:r w:rsidRPr="0084123C">
              <w:rPr>
                <w:rFonts w:eastAsiaTheme="minorEastAsia"/>
                <w:lang w:eastAsia="zh-CN"/>
              </w:rPr>
              <w:t xml:space="preserve"> ID)</w:t>
            </w:r>
          </w:p>
        </w:tc>
        <w:tc>
          <w:tcPr>
            <w:tcW w:w="1874" w:type="pct"/>
          </w:tcPr>
          <w:p w14:paraId="371AA4CE" w14:textId="5AAB0962" w:rsidR="000326D3" w:rsidRPr="0084123C" w:rsidRDefault="000326D3" w:rsidP="000326D3">
            <w:pPr>
              <w:rPr>
                <w:rFonts w:eastAsiaTheme="minorEastAsia"/>
                <w:lang w:eastAsia="zh-CN"/>
              </w:rPr>
            </w:pPr>
            <w:r w:rsidRPr="0084123C">
              <w:rPr>
                <w:rFonts w:eastAsiaTheme="minorEastAsia"/>
                <w:b/>
                <w:bCs/>
                <w:lang w:eastAsia="zh-CN"/>
              </w:rPr>
              <w:t>Unique UE identification</w:t>
            </w:r>
            <w:r w:rsidRPr="0084123C">
              <w:rPr>
                <w:rFonts w:eastAsiaTheme="minorEastAsia"/>
                <w:lang w:eastAsia="zh-CN"/>
              </w:rPr>
              <w:t>, otherwise, the server UE or LMF can not sure the anchor UE</w:t>
            </w:r>
          </w:p>
        </w:tc>
      </w:tr>
      <w:tr w:rsidR="000326D3" w14:paraId="7C9E6837" w14:textId="407D0FDC" w:rsidTr="000326D3">
        <w:tc>
          <w:tcPr>
            <w:tcW w:w="1249" w:type="pct"/>
          </w:tcPr>
          <w:p w14:paraId="277F4B79" w14:textId="36C87A85" w:rsidR="000326D3" w:rsidRDefault="000326D3" w:rsidP="000326D3">
            <w:pPr>
              <w:rPr>
                <w:rFonts w:eastAsiaTheme="minorEastAsia"/>
                <w:lang w:eastAsia="zh-CN"/>
              </w:rPr>
            </w:pPr>
            <w:r>
              <w:rPr>
                <w:rFonts w:eastAsiaTheme="minorEastAsia" w:hint="eastAsia"/>
                <w:lang w:eastAsia="zh-CN"/>
              </w:rPr>
              <w:t>R</w:t>
            </w:r>
            <w:r>
              <w:rPr>
                <w:rFonts w:eastAsiaTheme="minorEastAsia"/>
                <w:lang w:eastAsia="zh-CN"/>
              </w:rPr>
              <w:t>SRP/RSRPP</w:t>
            </w:r>
          </w:p>
        </w:tc>
        <w:tc>
          <w:tcPr>
            <w:tcW w:w="1877" w:type="pct"/>
          </w:tcPr>
          <w:p w14:paraId="597F1D93" w14:textId="3ED49360" w:rsidR="000326D3" w:rsidRPr="0084123C" w:rsidRDefault="000326D3" w:rsidP="000326D3">
            <w:pPr>
              <w:rPr>
                <w:rFonts w:eastAsiaTheme="minorEastAsia"/>
                <w:lang w:eastAsia="zh-CN"/>
              </w:rPr>
            </w:pPr>
            <w:r w:rsidRPr="0084123C">
              <w:rPr>
                <w:rFonts w:eastAsiaTheme="minorEastAsia" w:hint="eastAsia"/>
                <w:lang w:eastAsia="zh-CN"/>
              </w:rPr>
              <w:t>U</w:t>
            </w:r>
            <w:r w:rsidRPr="0084123C">
              <w:rPr>
                <w:rFonts w:eastAsiaTheme="minorEastAsia"/>
                <w:lang w:eastAsia="zh-CN"/>
              </w:rPr>
              <w:t xml:space="preserve">E </w:t>
            </w:r>
            <w:r w:rsidR="005F61C1" w:rsidRPr="0084123C">
              <w:rPr>
                <w:rFonts w:eastAsiaTheme="minorEastAsia"/>
                <w:lang w:eastAsia="zh-CN"/>
              </w:rPr>
              <w:t>ID (</w:t>
            </w:r>
            <w:r w:rsidRPr="0084123C">
              <w:rPr>
                <w:rFonts w:eastAsiaTheme="minorEastAsia"/>
                <w:lang w:eastAsia="zh-CN"/>
              </w:rPr>
              <w:t>e.g</w:t>
            </w:r>
            <w:r w:rsidR="00E22AF1" w:rsidRPr="0084123C">
              <w:rPr>
                <w:rFonts w:eastAsiaTheme="minorEastAsia"/>
                <w:lang w:eastAsia="zh-CN"/>
              </w:rPr>
              <w:t>.,</w:t>
            </w:r>
            <w:r w:rsidRPr="0084123C">
              <w:rPr>
                <w:rFonts w:eastAsiaTheme="minorEastAsia"/>
                <w:lang w:eastAsia="zh-CN"/>
              </w:rPr>
              <w:t xml:space="preserve"> </w:t>
            </w:r>
            <w:r w:rsidRPr="0084123C">
              <w:rPr>
                <w:rFonts w:eastAsiaTheme="minorEastAsia" w:hint="eastAsia"/>
                <w:lang w:eastAsia="zh-CN"/>
              </w:rPr>
              <w:t>source</w:t>
            </w:r>
            <w:r w:rsidRPr="0084123C">
              <w:rPr>
                <w:rFonts w:eastAsiaTheme="minorEastAsia"/>
                <w:lang w:eastAsia="zh-CN"/>
              </w:rPr>
              <w:t xml:space="preserve"> ID/</w:t>
            </w:r>
            <w:r w:rsidRPr="0084123C">
              <w:rPr>
                <w:rFonts w:eastAsiaTheme="minorEastAsia" w:hint="eastAsia"/>
                <w:lang w:eastAsia="zh-CN"/>
              </w:rPr>
              <w:t>destination</w:t>
            </w:r>
            <w:r w:rsidRPr="0084123C">
              <w:rPr>
                <w:rFonts w:eastAsiaTheme="minorEastAsia"/>
                <w:lang w:eastAsia="zh-CN"/>
              </w:rPr>
              <w:t xml:space="preserve"> ID)</w:t>
            </w:r>
          </w:p>
        </w:tc>
        <w:tc>
          <w:tcPr>
            <w:tcW w:w="1874" w:type="pct"/>
          </w:tcPr>
          <w:p w14:paraId="18D639C0" w14:textId="0DD736F8" w:rsidR="000326D3" w:rsidRDefault="000326D3" w:rsidP="000326D3">
            <w:pPr>
              <w:rPr>
                <w:rFonts w:eastAsiaTheme="minorEastAsia"/>
                <w:lang w:eastAsia="zh-CN"/>
              </w:rPr>
            </w:pPr>
            <w:r w:rsidRPr="000326D3">
              <w:rPr>
                <w:rFonts w:eastAsiaTheme="minorEastAsia"/>
                <w:b/>
                <w:bCs/>
                <w:lang w:eastAsia="zh-CN"/>
              </w:rPr>
              <w:t>Unique UE identification</w:t>
            </w:r>
            <w:r>
              <w:rPr>
                <w:rFonts w:eastAsiaTheme="minorEastAsia"/>
                <w:lang w:eastAsia="zh-CN"/>
              </w:rPr>
              <w:t>, otherwise, the server UE or LMF can not sure the anchor UE</w:t>
            </w:r>
          </w:p>
        </w:tc>
      </w:tr>
    </w:tbl>
    <w:p w14:paraId="6E4F21B2" w14:textId="55F9C6E2" w:rsidR="00CF645B" w:rsidRPr="00E64083" w:rsidRDefault="00E64083" w:rsidP="00A16805">
      <w:pPr>
        <w:spacing w:before="120" w:after="120" w:line="260" w:lineRule="exact"/>
        <w:jc w:val="both"/>
        <w:rPr>
          <w:rFonts w:eastAsiaTheme="minorEastAsia"/>
          <w:szCs w:val="21"/>
          <w:lang w:eastAsia="zh-CN"/>
        </w:rPr>
      </w:pPr>
      <w:r w:rsidRPr="00E64083">
        <w:rPr>
          <w:rFonts w:eastAsiaTheme="minorEastAsia"/>
          <w:szCs w:val="21"/>
          <w:lang w:eastAsia="zh-CN"/>
        </w:rPr>
        <w:t>B</w:t>
      </w:r>
      <w:r w:rsidR="000326D3" w:rsidRPr="00E64083">
        <w:rPr>
          <w:rFonts w:eastAsiaTheme="minorEastAsia"/>
          <w:szCs w:val="21"/>
          <w:lang w:eastAsia="zh-CN"/>
        </w:rPr>
        <w:t>ased on the analysis in the above table,</w:t>
      </w:r>
      <w:r w:rsidR="00CF645B" w:rsidRPr="00E64083">
        <w:rPr>
          <w:rFonts w:eastAsiaTheme="minorEastAsia"/>
          <w:szCs w:val="21"/>
          <w:lang w:eastAsia="zh-CN"/>
        </w:rPr>
        <w:t xml:space="preserve"> the existing </w:t>
      </w:r>
      <w:r w:rsidR="007E3138" w:rsidRPr="00E64083">
        <w:rPr>
          <w:rFonts w:eastAsiaTheme="minorEastAsia"/>
          <w:szCs w:val="21"/>
          <w:lang w:eastAsia="zh-CN"/>
        </w:rPr>
        <w:t xml:space="preserve">SL </w:t>
      </w:r>
      <w:r w:rsidR="00CF645B" w:rsidRPr="00E64083">
        <w:rPr>
          <w:rFonts w:eastAsiaTheme="minorEastAsia"/>
          <w:szCs w:val="21"/>
          <w:lang w:eastAsia="zh-CN"/>
        </w:rPr>
        <w:t xml:space="preserve">ID </w:t>
      </w:r>
      <w:r w:rsidR="00CF645B" w:rsidRPr="00E64083">
        <w:rPr>
          <w:rFonts w:eastAsiaTheme="minorEastAsia" w:hint="eastAsia"/>
          <w:szCs w:val="21"/>
          <w:lang w:eastAsia="zh-CN"/>
        </w:rPr>
        <w:t>(</w:t>
      </w:r>
      <w:r w:rsidR="00CF645B" w:rsidRPr="00E64083">
        <w:rPr>
          <w:rFonts w:eastAsiaTheme="minorEastAsia"/>
          <w:szCs w:val="21"/>
          <w:lang w:eastAsia="zh-CN"/>
        </w:rPr>
        <w:t xml:space="preserve">e.g </w:t>
      </w:r>
      <w:r w:rsidR="00CF645B" w:rsidRPr="00E64083">
        <w:rPr>
          <w:rFonts w:eastAsiaTheme="minorEastAsia" w:hint="eastAsia"/>
          <w:szCs w:val="21"/>
          <w:lang w:eastAsia="zh-CN"/>
        </w:rPr>
        <w:t>source</w:t>
      </w:r>
      <w:r w:rsidR="00CF645B" w:rsidRPr="00E64083">
        <w:rPr>
          <w:rFonts w:eastAsiaTheme="minorEastAsia"/>
          <w:szCs w:val="21"/>
          <w:lang w:eastAsia="zh-CN"/>
        </w:rPr>
        <w:t xml:space="preserve"> ID/</w:t>
      </w:r>
      <w:r w:rsidR="00CF645B" w:rsidRPr="00E64083">
        <w:rPr>
          <w:rFonts w:eastAsiaTheme="minorEastAsia" w:hint="eastAsia"/>
          <w:szCs w:val="21"/>
          <w:lang w:eastAsia="zh-CN"/>
        </w:rPr>
        <w:t>destination</w:t>
      </w:r>
      <w:r w:rsidR="00CF645B" w:rsidRPr="00E64083">
        <w:rPr>
          <w:rFonts w:eastAsiaTheme="minorEastAsia"/>
          <w:szCs w:val="21"/>
          <w:lang w:eastAsia="zh-CN"/>
        </w:rPr>
        <w:t xml:space="preserve"> ID) may be sufficient for identifying the UE for the signaling between two UEs (Target UE and anchor UE). </w:t>
      </w:r>
      <w:proofErr w:type="gramStart"/>
      <w:r w:rsidR="00CF645B" w:rsidRPr="00E64083">
        <w:rPr>
          <w:rFonts w:eastAsiaTheme="minorEastAsia"/>
          <w:szCs w:val="21"/>
          <w:lang w:eastAsia="zh-CN"/>
        </w:rPr>
        <w:t>But,  for</w:t>
      </w:r>
      <w:proofErr w:type="gramEnd"/>
      <w:r w:rsidR="00CF645B" w:rsidRPr="00E64083">
        <w:rPr>
          <w:rFonts w:eastAsiaTheme="minorEastAsia"/>
          <w:szCs w:val="21"/>
          <w:lang w:eastAsia="zh-CN"/>
        </w:rPr>
        <w:t xml:space="preserve"> the TDOA method or reporting measurement to other UE or LMF, only the existing ID may be difficult to help other UE or LMF map the ID to a UE since the existing ID is per session per UE. In this case, additional information may be needed to identify the UE on the server UE/LMF side in addition to the existing</w:t>
      </w:r>
      <w:r w:rsidR="00A16805">
        <w:rPr>
          <w:rFonts w:eastAsiaTheme="minorEastAsia"/>
          <w:szCs w:val="21"/>
          <w:lang w:eastAsia="zh-CN"/>
        </w:rPr>
        <w:t xml:space="preserve"> SL</w:t>
      </w:r>
      <w:r w:rsidR="00CF645B" w:rsidRPr="00E64083">
        <w:rPr>
          <w:rFonts w:eastAsiaTheme="minorEastAsia"/>
          <w:szCs w:val="21"/>
          <w:lang w:eastAsia="zh-CN"/>
        </w:rPr>
        <w:t xml:space="preserve"> ID. The potential option that can be used to uniquely identify the UE are listed as follows</w:t>
      </w:r>
    </w:p>
    <w:p w14:paraId="1EDB1CEA" w14:textId="16DCF794" w:rsidR="00CF645B" w:rsidRDefault="00CF645B" w:rsidP="00CF645B">
      <w:pPr>
        <w:rPr>
          <w:rFonts w:eastAsiaTheme="minorEastAsia"/>
          <w:b/>
          <w:bCs/>
          <w:lang w:eastAsia="zh-CN"/>
        </w:rPr>
      </w:pPr>
      <w:r w:rsidRPr="00CF645B">
        <w:rPr>
          <w:rFonts w:eastAsiaTheme="minorEastAsia"/>
          <w:b/>
          <w:bCs/>
          <w:lang w:eastAsia="zh-CN"/>
        </w:rPr>
        <w:t xml:space="preserve">Option 1: </w:t>
      </w:r>
      <w:r w:rsidRPr="000326D3">
        <w:rPr>
          <w:rFonts w:eastAsiaTheme="minorEastAsia"/>
          <w:b/>
          <w:bCs/>
          <w:lang w:eastAsia="zh-CN"/>
        </w:rPr>
        <w:t xml:space="preserve">Unique UE </w:t>
      </w:r>
      <w:r w:rsidR="005F61C1" w:rsidRPr="000326D3">
        <w:rPr>
          <w:rFonts w:eastAsiaTheme="minorEastAsia"/>
          <w:b/>
          <w:bCs/>
          <w:lang w:eastAsia="zh-CN"/>
        </w:rPr>
        <w:t>identification</w:t>
      </w:r>
      <w:r w:rsidR="005F61C1">
        <w:rPr>
          <w:rFonts w:eastAsiaTheme="minorEastAsia"/>
          <w:b/>
          <w:bCs/>
          <w:lang w:eastAsia="zh-CN"/>
        </w:rPr>
        <w:t xml:space="preserve"> (</w:t>
      </w:r>
      <w:r>
        <w:rPr>
          <w:rFonts w:eastAsiaTheme="minorEastAsia"/>
          <w:b/>
          <w:bCs/>
          <w:lang w:eastAsia="zh-CN"/>
        </w:rPr>
        <w:t>e.g</w:t>
      </w:r>
      <w:r w:rsidR="00C27034">
        <w:rPr>
          <w:rFonts w:eastAsiaTheme="minorEastAsia"/>
          <w:b/>
          <w:bCs/>
          <w:lang w:eastAsia="zh-CN"/>
        </w:rPr>
        <w:t>.,</w:t>
      </w:r>
      <w:r>
        <w:rPr>
          <w:rFonts w:eastAsiaTheme="minorEastAsia"/>
          <w:b/>
          <w:bCs/>
          <w:lang w:eastAsia="zh-CN"/>
        </w:rPr>
        <w:t xml:space="preserve"> </w:t>
      </w:r>
      <w:r w:rsidRPr="00CF645B">
        <w:rPr>
          <w:rFonts w:eastAsiaTheme="minorEastAsia"/>
          <w:b/>
          <w:bCs/>
          <w:lang w:eastAsia="zh-CN"/>
        </w:rPr>
        <w:t>5G-S-TMSI</w:t>
      </w:r>
      <w:r>
        <w:rPr>
          <w:rFonts w:eastAsiaTheme="minorEastAsia"/>
          <w:b/>
          <w:bCs/>
          <w:lang w:eastAsia="zh-CN"/>
        </w:rPr>
        <w:t>)</w:t>
      </w:r>
    </w:p>
    <w:p w14:paraId="23FF28D3" w14:textId="6F00C065" w:rsidR="00CF645B" w:rsidRDefault="00CF645B" w:rsidP="00CF645B">
      <w:pPr>
        <w:rPr>
          <w:rFonts w:eastAsiaTheme="minorEastAsia"/>
          <w:b/>
          <w:bCs/>
          <w:lang w:eastAsia="zh-CN"/>
        </w:rPr>
      </w:pPr>
      <w:r>
        <w:rPr>
          <w:rFonts w:eastAsiaTheme="minorEastAsia" w:hint="eastAsia"/>
          <w:b/>
          <w:bCs/>
          <w:lang w:eastAsia="zh-CN"/>
        </w:rPr>
        <w:t>O</w:t>
      </w:r>
      <w:r>
        <w:rPr>
          <w:rFonts w:eastAsiaTheme="minorEastAsia"/>
          <w:b/>
          <w:bCs/>
          <w:lang w:eastAsia="zh-CN"/>
        </w:rPr>
        <w:t>ption 2: Sequence ID if it is configured per UE</w:t>
      </w:r>
    </w:p>
    <w:p w14:paraId="0AE1C47A" w14:textId="36985B23" w:rsidR="00CF645B" w:rsidRPr="00CF645B" w:rsidRDefault="00CF645B" w:rsidP="00CF645B">
      <w:pPr>
        <w:rPr>
          <w:rFonts w:eastAsiaTheme="minorEastAsia"/>
          <w:lang w:eastAsia="zh-CN"/>
        </w:rPr>
      </w:pPr>
      <w:r>
        <w:rPr>
          <w:rFonts w:eastAsiaTheme="minorEastAsia"/>
          <w:b/>
          <w:bCs/>
          <w:lang w:eastAsia="zh-CN"/>
        </w:rPr>
        <w:t>Option 3: Location information</w:t>
      </w:r>
    </w:p>
    <w:p w14:paraId="76282B6A" w14:textId="083FCA45" w:rsidR="00CF645B" w:rsidRPr="00E64083" w:rsidRDefault="00CF645B" w:rsidP="00E64083">
      <w:pPr>
        <w:pStyle w:val="a0"/>
        <w:spacing w:line="260" w:lineRule="exact"/>
        <w:rPr>
          <w:rFonts w:eastAsiaTheme="minorEastAsia"/>
          <w:szCs w:val="21"/>
          <w:lang w:eastAsia="zh-CN"/>
        </w:rPr>
      </w:pPr>
      <w:r w:rsidRPr="00E64083">
        <w:rPr>
          <w:rFonts w:eastAsiaTheme="minorEastAsia"/>
          <w:szCs w:val="21"/>
          <w:lang w:eastAsia="zh-CN"/>
        </w:rPr>
        <w:t xml:space="preserve">In our opinion, </w:t>
      </w:r>
      <w:r w:rsidR="00E64083">
        <w:rPr>
          <w:rFonts w:eastAsiaTheme="minorEastAsia"/>
          <w:szCs w:val="21"/>
          <w:lang w:eastAsia="zh-CN"/>
        </w:rPr>
        <w:t>O</w:t>
      </w:r>
      <w:r w:rsidRPr="00E64083">
        <w:rPr>
          <w:rFonts w:eastAsiaTheme="minorEastAsia"/>
          <w:szCs w:val="21"/>
          <w:lang w:eastAsia="zh-CN"/>
        </w:rPr>
        <w:t>ption 1</w:t>
      </w:r>
      <w:r w:rsidR="00CE671B" w:rsidRPr="00E64083">
        <w:rPr>
          <w:rFonts w:eastAsiaTheme="minorEastAsia"/>
          <w:szCs w:val="21"/>
          <w:lang w:eastAsia="zh-CN"/>
        </w:rPr>
        <w:t xml:space="preserve"> </w:t>
      </w:r>
      <w:r w:rsidR="00CE671B" w:rsidRPr="00E64083">
        <w:rPr>
          <w:rFonts w:eastAsiaTheme="minorEastAsia" w:hint="eastAsia"/>
          <w:szCs w:val="21"/>
          <w:lang w:eastAsia="zh-CN"/>
        </w:rPr>
        <w:t>is preferred</w:t>
      </w:r>
      <w:r w:rsidRPr="00E64083">
        <w:rPr>
          <w:rFonts w:eastAsiaTheme="minorEastAsia"/>
          <w:szCs w:val="21"/>
          <w:lang w:eastAsia="zh-CN"/>
        </w:rPr>
        <w:t xml:space="preserve"> to </w:t>
      </w:r>
      <w:r w:rsidR="00CE671B" w:rsidRPr="00E64083">
        <w:rPr>
          <w:rFonts w:eastAsiaTheme="minorEastAsia"/>
          <w:szCs w:val="21"/>
          <w:lang w:eastAsia="zh-CN"/>
        </w:rPr>
        <w:t xml:space="preserve">uniquely identify a UE </w:t>
      </w:r>
      <w:r w:rsidR="00CE671B" w:rsidRPr="00E64083">
        <w:rPr>
          <w:rFonts w:eastAsiaTheme="minorEastAsia" w:hint="eastAsia"/>
          <w:szCs w:val="21"/>
          <w:lang w:eastAsia="zh-CN"/>
        </w:rPr>
        <w:t>for</w:t>
      </w:r>
      <w:r w:rsidR="00CE671B" w:rsidRPr="00E64083">
        <w:rPr>
          <w:rFonts w:eastAsiaTheme="minorEastAsia"/>
          <w:szCs w:val="21"/>
          <w:lang w:eastAsia="zh-CN"/>
        </w:rPr>
        <w:t xml:space="preserve"> </w:t>
      </w:r>
      <w:r w:rsidR="00CE671B" w:rsidRPr="00E64083">
        <w:rPr>
          <w:rFonts w:eastAsiaTheme="minorEastAsia" w:hint="eastAsia"/>
          <w:szCs w:val="21"/>
          <w:lang w:eastAsia="zh-CN"/>
        </w:rPr>
        <w:t>some</w:t>
      </w:r>
      <w:r w:rsidR="00CE671B" w:rsidRPr="00E64083">
        <w:rPr>
          <w:rFonts w:eastAsiaTheme="minorEastAsia"/>
          <w:szCs w:val="21"/>
          <w:lang w:eastAsia="zh-CN"/>
        </w:rPr>
        <w:t xml:space="preserve"> SL positioning.</w:t>
      </w:r>
    </w:p>
    <w:p w14:paraId="08418D6B" w14:textId="0B57C6CC" w:rsidR="00CE671B" w:rsidRPr="00E64083" w:rsidRDefault="000326D3" w:rsidP="00E64083">
      <w:pPr>
        <w:pStyle w:val="a0"/>
        <w:spacing w:line="260" w:lineRule="exact"/>
        <w:rPr>
          <w:rFonts w:eastAsiaTheme="minorEastAsia"/>
          <w:szCs w:val="21"/>
          <w:lang w:eastAsia="zh-CN"/>
        </w:rPr>
      </w:pPr>
      <w:r w:rsidRPr="00E64083">
        <w:rPr>
          <w:rFonts w:eastAsiaTheme="minorEastAsia" w:hint="eastAsia"/>
          <w:szCs w:val="21"/>
          <w:lang w:eastAsia="zh-CN"/>
        </w:rPr>
        <w:t>F</w:t>
      </w:r>
      <w:r w:rsidRPr="00E64083">
        <w:rPr>
          <w:rFonts w:eastAsiaTheme="minorEastAsia"/>
          <w:szCs w:val="21"/>
          <w:lang w:eastAsia="zh-CN"/>
        </w:rPr>
        <w:t xml:space="preserve">or resource ID, </w:t>
      </w:r>
      <w:r w:rsidR="00CF4E7B">
        <w:rPr>
          <w:rFonts w:eastAsiaTheme="minorEastAsia"/>
          <w:szCs w:val="21"/>
          <w:lang w:eastAsia="zh-CN"/>
        </w:rPr>
        <w:t xml:space="preserve">it </w:t>
      </w:r>
      <w:r w:rsidRPr="00E64083">
        <w:rPr>
          <w:rFonts w:eastAsiaTheme="minorEastAsia"/>
          <w:szCs w:val="21"/>
          <w:lang w:eastAsia="zh-CN"/>
        </w:rPr>
        <w:t>is dependent on whether multiple resource and resource set ID is defined or configured for one UE</w:t>
      </w:r>
      <w:r w:rsidR="00CE671B" w:rsidRPr="00E64083">
        <w:rPr>
          <w:rFonts w:eastAsiaTheme="minorEastAsia" w:hint="eastAsia"/>
          <w:szCs w:val="21"/>
          <w:lang w:eastAsia="zh-CN"/>
        </w:rPr>
        <w:t>.</w:t>
      </w:r>
      <w:r w:rsidR="00CE671B" w:rsidRPr="00E64083">
        <w:rPr>
          <w:rFonts w:eastAsiaTheme="minorEastAsia"/>
          <w:szCs w:val="21"/>
          <w:lang w:eastAsia="zh-CN"/>
        </w:rPr>
        <w:t xml:space="preserve"> Usually, the multiple resources mean the multiple beams from UE. But for existing SL signals, beam management is not supported, and no resource ID is defined for SL-CSI-RS.  So, </w:t>
      </w:r>
      <w:r w:rsidR="006C25DE">
        <w:rPr>
          <w:rFonts w:eastAsiaTheme="minorEastAsia"/>
          <w:szCs w:val="21"/>
          <w:lang w:eastAsia="zh-CN"/>
        </w:rPr>
        <w:t xml:space="preserve">we propose </w:t>
      </w:r>
      <w:r w:rsidR="00F374D4" w:rsidRPr="00F374D4">
        <w:rPr>
          <w:rFonts w:eastAsiaTheme="minorEastAsia" w:hint="eastAsia"/>
          <w:szCs w:val="21"/>
          <w:lang w:eastAsia="zh-CN"/>
        </w:rPr>
        <w:t>S</w:t>
      </w:r>
      <w:r w:rsidR="00F374D4" w:rsidRPr="00F374D4">
        <w:rPr>
          <w:rFonts w:eastAsiaTheme="minorEastAsia"/>
          <w:szCs w:val="21"/>
          <w:lang w:eastAsia="zh-CN"/>
        </w:rPr>
        <w:t xml:space="preserve">L-PRS resource ID </w:t>
      </w:r>
      <w:r w:rsidR="00F374D4">
        <w:rPr>
          <w:rFonts w:eastAsiaTheme="minorEastAsia"/>
          <w:szCs w:val="21"/>
          <w:lang w:eastAsia="zh-CN"/>
        </w:rPr>
        <w:t>may be included after</w:t>
      </w:r>
      <w:r w:rsidR="00F374D4" w:rsidRPr="00F374D4">
        <w:rPr>
          <w:rFonts w:eastAsiaTheme="minorEastAsia"/>
          <w:szCs w:val="21"/>
          <w:lang w:eastAsia="zh-CN"/>
        </w:rPr>
        <w:t xml:space="preserve"> multiple resources are agreed to configure for a UE</w:t>
      </w:r>
      <w:r w:rsidR="00CE671B" w:rsidRPr="00E64083">
        <w:rPr>
          <w:rFonts w:eastAsiaTheme="minorEastAsia"/>
          <w:szCs w:val="21"/>
          <w:lang w:eastAsia="zh-CN"/>
        </w:rPr>
        <w:t>.</w:t>
      </w:r>
    </w:p>
    <w:p w14:paraId="1AAC6D0F" w14:textId="77777777" w:rsidR="00CE671B" w:rsidRPr="00F22532" w:rsidRDefault="00CE671B" w:rsidP="0056146F">
      <w:pPr>
        <w:pStyle w:val="af2"/>
        <w:numPr>
          <w:ilvl w:val="0"/>
          <w:numId w:val="12"/>
        </w:numPr>
        <w:ind w:firstLineChars="0"/>
        <w:rPr>
          <w:b/>
          <w:i/>
          <w:szCs w:val="20"/>
          <w:lang w:val="en-US" w:eastAsia="zh-CN"/>
        </w:rPr>
      </w:pPr>
      <w:bookmarkStart w:id="32" w:name="_Hlk127463505"/>
    </w:p>
    <w:p w14:paraId="63E0865C" w14:textId="77777777" w:rsidR="00CE671B" w:rsidRPr="007E3138" w:rsidRDefault="00CE671B" w:rsidP="00CE671B">
      <w:pPr>
        <w:pStyle w:val="a0"/>
        <w:numPr>
          <w:ilvl w:val="0"/>
          <w:numId w:val="9"/>
        </w:numPr>
        <w:spacing w:line="260" w:lineRule="exact"/>
        <w:rPr>
          <w:rFonts w:eastAsiaTheme="minorEastAsia"/>
          <w:b/>
          <w:bCs/>
          <w:i/>
          <w:iCs/>
          <w:lang w:eastAsia="zh-CN"/>
        </w:rPr>
      </w:pPr>
      <w:r w:rsidRPr="007E3138">
        <w:rPr>
          <w:rFonts w:eastAsiaTheme="minorEastAsia"/>
          <w:b/>
          <w:bCs/>
          <w:i/>
          <w:iCs/>
          <w:lang w:eastAsia="zh-CN"/>
        </w:rPr>
        <w:t>F</w:t>
      </w:r>
      <w:r w:rsidRPr="007E3138">
        <w:rPr>
          <w:rFonts w:eastAsiaTheme="minorEastAsia" w:hint="eastAsia"/>
          <w:b/>
          <w:bCs/>
          <w:i/>
          <w:iCs/>
          <w:lang w:eastAsia="zh-CN"/>
        </w:rPr>
        <w:t>or</w:t>
      </w:r>
      <w:r w:rsidRPr="007E3138">
        <w:rPr>
          <w:rFonts w:eastAsiaTheme="minorEastAsia"/>
          <w:b/>
          <w:bCs/>
          <w:i/>
          <w:iCs/>
          <w:lang w:eastAsia="zh-CN"/>
        </w:rPr>
        <w:t xml:space="preserve"> </w:t>
      </w:r>
      <w:r w:rsidRPr="007E3138">
        <w:rPr>
          <w:rFonts w:eastAsiaTheme="minorEastAsia" w:hint="eastAsia"/>
          <w:b/>
          <w:bCs/>
          <w:i/>
          <w:iCs/>
          <w:lang w:eastAsia="zh-CN"/>
        </w:rPr>
        <w:t>i</w:t>
      </w:r>
      <w:r w:rsidRPr="007E3138">
        <w:rPr>
          <w:rFonts w:eastAsiaTheme="minorEastAsia"/>
          <w:b/>
          <w:bCs/>
          <w:i/>
          <w:iCs/>
          <w:lang w:eastAsia="zh-CN"/>
        </w:rPr>
        <w:t>dentification information for a sidelink positioning measurement, the following option can be supported.</w:t>
      </w:r>
    </w:p>
    <w:p w14:paraId="378F665F" w14:textId="77777777" w:rsidR="00CE671B" w:rsidRDefault="00CE671B" w:rsidP="00CE671B">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Source ID </w:t>
      </w:r>
      <w:r>
        <w:rPr>
          <w:rFonts w:eastAsiaTheme="minorEastAsia" w:hint="eastAsia"/>
          <w:b/>
          <w:i/>
          <w:szCs w:val="20"/>
          <w:lang w:eastAsia="zh-CN"/>
        </w:rPr>
        <w:t>and/</w:t>
      </w:r>
      <w:r>
        <w:rPr>
          <w:rFonts w:eastAsiaTheme="minorEastAsia"/>
          <w:b/>
          <w:i/>
          <w:szCs w:val="20"/>
          <w:lang w:eastAsia="zh-CN"/>
        </w:rPr>
        <w:t>or destination ID</w:t>
      </w:r>
    </w:p>
    <w:p w14:paraId="13572C99" w14:textId="70FDB62C" w:rsidR="00CE671B" w:rsidRDefault="00CE671B" w:rsidP="00CE671B">
      <w:pPr>
        <w:pStyle w:val="a0"/>
        <w:numPr>
          <w:ilvl w:val="1"/>
          <w:numId w:val="9"/>
        </w:numPr>
        <w:spacing w:line="260" w:lineRule="exact"/>
        <w:rPr>
          <w:rFonts w:eastAsiaTheme="minorEastAsia"/>
          <w:b/>
          <w:i/>
          <w:szCs w:val="20"/>
          <w:lang w:eastAsia="zh-CN"/>
        </w:rPr>
      </w:pPr>
      <w:r w:rsidRPr="00CE671B">
        <w:rPr>
          <w:rFonts w:eastAsiaTheme="minorEastAsia"/>
          <w:b/>
          <w:i/>
          <w:szCs w:val="20"/>
          <w:lang w:eastAsia="zh-CN"/>
        </w:rPr>
        <w:t xml:space="preserve">Unique UE </w:t>
      </w:r>
      <w:r w:rsidR="005F61C1" w:rsidRPr="00CE671B">
        <w:rPr>
          <w:rFonts w:eastAsiaTheme="minorEastAsia"/>
          <w:b/>
          <w:i/>
          <w:szCs w:val="20"/>
          <w:lang w:eastAsia="zh-CN"/>
        </w:rPr>
        <w:t>identification (</w:t>
      </w:r>
      <w:r w:rsidRPr="00CE671B">
        <w:rPr>
          <w:rFonts w:eastAsiaTheme="minorEastAsia"/>
          <w:b/>
          <w:i/>
          <w:szCs w:val="20"/>
          <w:lang w:eastAsia="zh-CN"/>
        </w:rPr>
        <w:t>e.g</w:t>
      </w:r>
      <w:r w:rsidR="00DB32E9">
        <w:rPr>
          <w:rFonts w:eastAsiaTheme="minorEastAsia"/>
          <w:b/>
          <w:i/>
          <w:szCs w:val="20"/>
          <w:lang w:eastAsia="zh-CN"/>
        </w:rPr>
        <w:t>.,</w:t>
      </w:r>
      <w:r w:rsidRPr="00CE671B">
        <w:rPr>
          <w:rFonts w:eastAsiaTheme="minorEastAsia"/>
          <w:b/>
          <w:i/>
          <w:szCs w:val="20"/>
          <w:lang w:eastAsia="zh-CN"/>
        </w:rPr>
        <w:t xml:space="preserve"> 5G-S-TMSI)</w:t>
      </w:r>
    </w:p>
    <w:p w14:paraId="12569425" w14:textId="2E497ADE" w:rsidR="00CE671B" w:rsidRPr="00CE671B" w:rsidRDefault="00CE671B" w:rsidP="00CE671B">
      <w:pPr>
        <w:pStyle w:val="a0"/>
        <w:numPr>
          <w:ilvl w:val="1"/>
          <w:numId w:val="9"/>
        </w:numPr>
        <w:spacing w:line="260" w:lineRule="exact"/>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L-PRS resource ID if multiple resources are agreed to configure for a UE</w:t>
      </w:r>
    </w:p>
    <w:bookmarkEnd w:id="32"/>
    <w:p w14:paraId="76100D6F" w14:textId="687E62FA" w:rsidR="006E4580" w:rsidRPr="00794459" w:rsidRDefault="00794459" w:rsidP="00163530">
      <w:pPr>
        <w:pStyle w:val="3"/>
        <w:rPr>
          <w:sz w:val="22"/>
          <w:szCs w:val="22"/>
          <w:shd w:val="clear" w:color="auto" w:fill="FFFFFF"/>
        </w:rPr>
      </w:pPr>
      <w:r>
        <w:rPr>
          <w:sz w:val="22"/>
          <w:szCs w:val="22"/>
          <w:shd w:val="clear" w:color="auto" w:fill="FFFFFF"/>
        </w:rPr>
        <w:t>Panel identification for</w:t>
      </w:r>
      <w:r w:rsidR="006E4580" w:rsidRPr="00794459">
        <w:rPr>
          <w:sz w:val="22"/>
          <w:szCs w:val="22"/>
          <w:shd w:val="clear" w:color="auto" w:fill="FFFFFF"/>
        </w:rPr>
        <w:t xml:space="preserve"> mu</w:t>
      </w:r>
      <w:r w:rsidR="006E4580" w:rsidRPr="001A31B6">
        <w:rPr>
          <w:sz w:val="22"/>
          <w:szCs w:val="22"/>
          <w:shd w:val="clear" w:color="auto" w:fill="FFFFFF"/>
        </w:rPr>
        <w:t>lti-panel</w:t>
      </w:r>
      <w:r>
        <w:rPr>
          <w:sz w:val="22"/>
          <w:szCs w:val="22"/>
          <w:shd w:val="clear" w:color="auto" w:fill="FFFFFF"/>
        </w:rPr>
        <w:t xml:space="preserve"> cases</w:t>
      </w:r>
    </w:p>
    <w:p w14:paraId="60E05010" w14:textId="5DAF1035" w:rsidR="006E4580" w:rsidRDefault="006E4580" w:rsidP="006E4580">
      <w:pPr>
        <w:pStyle w:val="af8"/>
        <w:widowControl/>
        <w:spacing w:after="120" w:line="260" w:lineRule="exact"/>
        <w:rPr>
          <w:color w:val="000000"/>
          <w:sz w:val="20"/>
          <w:szCs w:val="20"/>
        </w:rPr>
      </w:pPr>
      <w:r>
        <w:rPr>
          <w:color w:val="000000"/>
          <w:sz w:val="20"/>
          <w:szCs w:val="20"/>
        </w:rPr>
        <w:t>In NR positioning enhancement, ARP and TEG ID have been introduced for multi-panels to achieve high</w:t>
      </w:r>
      <w:r w:rsidR="007E3138">
        <w:rPr>
          <w:color w:val="000000"/>
          <w:sz w:val="20"/>
          <w:szCs w:val="20"/>
        </w:rPr>
        <w:t>-</w:t>
      </w:r>
      <w:r>
        <w:rPr>
          <w:color w:val="000000"/>
          <w:sz w:val="20"/>
          <w:szCs w:val="20"/>
        </w:rPr>
        <w:t>accuracy positioning.</w:t>
      </w:r>
    </w:p>
    <w:p w14:paraId="186C4FA7" w14:textId="77777777" w:rsidR="006E4580" w:rsidRDefault="006E4580" w:rsidP="006E4580">
      <w:pPr>
        <w:spacing w:after="120" w:line="260" w:lineRule="exact"/>
        <w:jc w:val="both"/>
        <w:rPr>
          <w:color w:val="000000"/>
          <w:szCs w:val="20"/>
        </w:rPr>
      </w:pPr>
      <w:r>
        <w:rPr>
          <w:color w:val="000000"/>
          <w:szCs w:val="20"/>
        </w:rPr>
        <w:lastRenderedPageBreak/>
        <w:t xml:space="preserve">The current antenna configuration in TR37.885 for V2X is placed as option 2 shown below which is a distributed antenna system. Besides, </w:t>
      </w:r>
      <w:r>
        <w:rPr>
          <w:rFonts w:hint="eastAsia"/>
          <w:color w:val="000000"/>
          <w:szCs w:val="20"/>
        </w:rPr>
        <w:t>a</w:t>
      </w:r>
      <w:r w:rsidRPr="00621B56">
        <w:rPr>
          <w:color w:val="000000"/>
          <w:szCs w:val="20"/>
        </w:rPr>
        <w:t>ccording to</w:t>
      </w:r>
      <w:r>
        <w:rPr>
          <w:color w:val="000000"/>
          <w:szCs w:val="20"/>
        </w:rPr>
        <w:t xml:space="preserve"> </w:t>
      </w:r>
      <w:r>
        <w:rPr>
          <w:rFonts w:hint="eastAsia"/>
          <w:color w:val="000000"/>
          <w:szCs w:val="20"/>
        </w:rPr>
        <w:t>the</w:t>
      </w:r>
      <w:r>
        <w:rPr>
          <w:color w:val="000000"/>
          <w:szCs w:val="20"/>
        </w:rPr>
        <w:t xml:space="preserve"> </w:t>
      </w:r>
      <w:r>
        <w:rPr>
          <w:rFonts w:hint="eastAsia"/>
          <w:color w:val="000000"/>
          <w:szCs w:val="20"/>
        </w:rPr>
        <w:t>analysi</w:t>
      </w:r>
      <w:r>
        <w:rPr>
          <w:color w:val="000000"/>
          <w:szCs w:val="20"/>
        </w:rPr>
        <w:t xml:space="preserve">s </w:t>
      </w:r>
      <w:r>
        <w:rPr>
          <w:rFonts w:hint="eastAsia"/>
          <w:color w:val="000000"/>
          <w:szCs w:val="20"/>
        </w:rPr>
        <w:t>in</w:t>
      </w:r>
      <w:r>
        <w:rPr>
          <w:color w:val="000000"/>
          <w:szCs w:val="20"/>
        </w:rPr>
        <w:t xml:space="preserve"> </w:t>
      </w:r>
      <w:r>
        <w:rPr>
          <w:rFonts w:hint="eastAsia"/>
          <w:color w:val="000000"/>
          <w:szCs w:val="20"/>
        </w:rPr>
        <w:t>the</w:t>
      </w:r>
      <w:r>
        <w:rPr>
          <w:color w:val="000000"/>
          <w:szCs w:val="20"/>
        </w:rPr>
        <w:t xml:space="preserve"> 5GAA</w:t>
      </w:r>
      <w:r w:rsidRPr="006A18BB">
        <w:rPr>
          <w:color w:val="000000"/>
          <w:szCs w:val="20"/>
        </w:rPr>
        <w:t xml:space="preserve"> </w:t>
      </w:r>
      <w:r>
        <w:rPr>
          <w:color w:val="000000"/>
          <w:szCs w:val="20"/>
        </w:rPr>
        <w:t xml:space="preserve">LS, the distributed antennas on the vehicle may affect the positioning performance and reduce the required number of </w:t>
      </w:r>
      <w:r>
        <w:rPr>
          <w:rFonts w:hint="eastAsia"/>
          <w:color w:val="000000"/>
          <w:szCs w:val="20"/>
        </w:rPr>
        <w:t>g</w:t>
      </w:r>
      <w:r>
        <w:rPr>
          <w:color w:val="000000"/>
          <w:szCs w:val="20"/>
        </w:rPr>
        <w:t>NB/RSUs to achieve the target positioning accuracy.</w:t>
      </w:r>
    </w:p>
    <w:tbl>
      <w:tblPr>
        <w:tblStyle w:val="af"/>
        <w:tblW w:w="0" w:type="auto"/>
        <w:tblLook w:val="04A0" w:firstRow="1" w:lastRow="0" w:firstColumn="1" w:lastColumn="0" w:noHBand="0" w:noVBand="1"/>
      </w:tblPr>
      <w:tblGrid>
        <w:gridCol w:w="9060"/>
      </w:tblGrid>
      <w:tr w:rsidR="006E4580" w:rsidRPr="006A18BB" w14:paraId="04E17F8F" w14:textId="77777777" w:rsidTr="00876BF3">
        <w:tc>
          <w:tcPr>
            <w:tcW w:w="9060" w:type="dxa"/>
          </w:tcPr>
          <w:p w14:paraId="0E388B58" w14:textId="77777777" w:rsidR="006E4580" w:rsidRPr="006A18BB" w:rsidRDefault="006E4580" w:rsidP="00876BF3">
            <w:pPr>
              <w:pStyle w:val="B1"/>
              <w:spacing w:after="120" w:line="260" w:lineRule="exact"/>
              <w:ind w:left="0" w:firstLine="0"/>
              <w:jc w:val="both"/>
              <w:rPr>
                <w:rFonts w:eastAsiaTheme="minorEastAsia"/>
                <w:i/>
                <w:iCs/>
                <w:szCs w:val="15"/>
                <w:lang w:eastAsia="zh-CN"/>
              </w:rPr>
            </w:pPr>
            <w:r w:rsidRPr="006A18BB">
              <w:rPr>
                <w:rFonts w:eastAsiaTheme="minorEastAsia" w:hint="eastAsia"/>
                <w:i/>
                <w:iCs/>
                <w:szCs w:val="15"/>
                <w:lang w:eastAsia="zh-CN"/>
              </w:rPr>
              <w:t>T</w:t>
            </w:r>
            <w:r w:rsidRPr="006A18BB">
              <w:rPr>
                <w:rFonts w:eastAsiaTheme="minorEastAsia"/>
                <w:i/>
                <w:iCs/>
                <w:szCs w:val="15"/>
                <w:lang w:eastAsia="zh-CN"/>
              </w:rPr>
              <w:t>R 37.885 6.1.4</w:t>
            </w:r>
            <w:r>
              <w:rPr>
                <w:rFonts w:eastAsiaTheme="minorEastAsia"/>
                <w:i/>
                <w:iCs/>
                <w:szCs w:val="15"/>
                <w:lang w:eastAsia="zh-CN"/>
              </w:rPr>
              <w:t>[6]</w:t>
            </w:r>
          </w:p>
          <w:p w14:paraId="2A4661FF" w14:textId="77777777" w:rsidR="006E4580" w:rsidRPr="006A18BB" w:rsidRDefault="006E4580" w:rsidP="00876BF3">
            <w:pPr>
              <w:pStyle w:val="B1"/>
              <w:spacing w:after="120" w:line="260" w:lineRule="exact"/>
              <w:jc w:val="both"/>
              <w:rPr>
                <w:lang w:eastAsia="ko-KR"/>
              </w:rPr>
            </w:pPr>
            <w:r>
              <w:rPr>
                <w:lang w:eastAsia="ko-KR"/>
              </w:rPr>
              <w:t>-</w:t>
            </w:r>
            <w:r w:rsidRPr="006A18BB">
              <w:rPr>
                <w:lang w:eastAsia="ko-KR"/>
              </w:rPr>
              <w:tab/>
            </w:r>
            <w:r w:rsidRPr="006A18BB">
              <w:rPr>
                <w:rFonts w:hint="eastAsia"/>
                <w:lang w:eastAsia="ko-KR"/>
              </w:rPr>
              <w:t>Option 2: Two panels are placed in the vehicle as follows and the antenna pattern for each location is given by Tables 6.1.4-10 and, 6.1.4-11. The antenna array configuration is given by Table 6.1.4-12.</w:t>
            </w:r>
          </w:p>
          <w:p w14:paraId="692A41DC" w14:textId="77777777" w:rsidR="006E4580" w:rsidRPr="006A18BB" w:rsidRDefault="006E4580" w:rsidP="00876BF3">
            <w:pPr>
              <w:pStyle w:val="B2"/>
              <w:spacing w:after="120" w:line="260" w:lineRule="exact"/>
              <w:jc w:val="both"/>
              <w:rPr>
                <w:lang w:eastAsia="ko-KR"/>
              </w:rPr>
            </w:pPr>
            <w:r w:rsidRPr="006A18BB">
              <w:rPr>
                <w:lang w:eastAsia="ko-KR"/>
              </w:rPr>
              <w:t>-</w:t>
            </w:r>
            <w:r w:rsidRPr="006A18BB">
              <w:rPr>
                <w:lang w:eastAsia="ko-KR"/>
              </w:rPr>
              <w:tab/>
              <w:t xml:space="preserve">For vehicle type 1, </w:t>
            </w:r>
            <w:r w:rsidRPr="006A18BB">
              <w:rPr>
                <w:rFonts w:hint="eastAsia"/>
                <w:lang w:eastAsia="ko-KR"/>
              </w:rPr>
              <w:t>o</w:t>
            </w:r>
            <w:r w:rsidRPr="006A18BB">
              <w:rPr>
                <w:lang w:eastAsia="ko-KR"/>
              </w:rPr>
              <w:t>ne panel at the front bumper and one panel at the rear bumper</w:t>
            </w:r>
          </w:p>
          <w:p w14:paraId="152D870A" w14:textId="77777777" w:rsidR="006E4580" w:rsidRPr="006A18BB" w:rsidRDefault="006E4580" w:rsidP="00876BF3">
            <w:pPr>
              <w:pStyle w:val="B2"/>
              <w:spacing w:after="120" w:line="260" w:lineRule="exact"/>
              <w:jc w:val="both"/>
              <w:rPr>
                <w:lang w:eastAsia="ko-KR"/>
              </w:rPr>
            </w:pPr>
            <w:r w:rsidRPr="006A18BB">
              <w:rPr>
                <w:lang w:eastAsia="ko-KR"/>
              </w:rPr>
              <w:t>-</w:t>
            </w:r>
            <w:r w:rsidRPr="006A18BB">
              <w:rPr>
                <w:lang w:eastAsia="ko-KR"/>
              </w:rPr>
              <w:tab/>
              <w:t xml:space="preserve">For vehicle type 2, </w:t>
            </w:r>
            <w:r w:rsidRPr="006A18BB">
              <w:rPr>
                <w:rFonts w:hint="eastAsia"/>
                <w:lang w:eastAsia="ko-KR"/>
              </w:rPr>
              <w:t>o</w:t>
            </w:r>
            <w:r w:rsidRPr="006A18BB">
              <w:rPr>
                <w:lang w:eastAsia="ko-KR"/>
              </w:rPr>
              <w:t xml:space="preserve">ne panel at the front </w:t>
            </w:r>
            <w:r w:rsidRPr="006A18BB">
              <w:rPr>
                <w:rFonts w:hint="eastAsia"/>
                <w:lang w:eastAsia="ko-KR"/>
              </w:rPr>
              <w:t>rooftop</w:t>
            </w:r>
            <w:r w:rsidRPr="006A18BB">
              <w:rPr>
                <w:lang w:eastAsia="ko-KR"/>
              </w:rPr>
              <w:t xml:space="preserve"> and one panel at the rear rooftop</w:t>
            </w:r>
          </w:p>
          <w:p w14:paraId="0EA2569D" w14:textId="77777777" w:rsidR="006E4580" w:rsidRPr="006A18BB" w:rsidRDefault="006E4580" w:rsidP="00876BF3">
            <w:pPr>
              <w:pStyle w:val="B2"/>
              <w:spacing w:after="120" w:line="260" w:lineRule="exact"/>
              <w:jc w:val="both"/>
              <w:rPr>
                <w:color w:val="000000"/>
              </w:rPr>
            </w:pPr>
            <w:r w:rsidRPr="006A18BB">
              <w:rPr>
                <w:lang w:eastAsia="ko-KR"/>
              </w:rPr>
              <w:t>-</w:t>
            </w:r>
            <w:r w:rsidRPr="006A18BB">
              <w:rPr>
                <w:lang w:eastAsia="ko-KR"/>
              </w:rPr>
              <w:tab/>
              <w:t>For vehicle type 3,</w:t>
            </w:r>
            <w:r w:rsidRPr="006A18BB">
              <w:rPr>
                <w:rFonts w:hint="eastAsia"/>
                <w:lang w:eastAsia="ko-KR"/>
              </w:rPr>
              <w:t xml:space="preserve"> o</w:t>
            </w:r>
            <w:r w:rsidRPr="006A18BB">
              <w:rPr>
                <w:lang w:eastAsia="ko-KR"/>
              </w:rPr>
              <w:t xml:space="preserve">ne panel at the front </w:t>
            </w:r>
            <w:r w:rsidRPr="006A18BB">
              <w:rPr>
                <w:rFonts w:hint="eastAsia"/>
                <w:lang w:eastAsia="ko-KR"/>
              </w:rPr>
              <w:t>rooftop</w:t>
            </w:r>
            <w:r w:rsidRPr="006A18BB">
              <w:rPr>
                <w:lang w:eastAsia="ko-KR"/>
              </w:rPr>
              <w:t xml:space="preserve"> and one panel at the rear rooftop</w:t>
            </w:r>
          </w:p>
        </w:tc>
      </w:tr>
    </w:tbl>
    <w:p w14:paraId="59E73F1B" w14:textId="3772401A" w:rsidR="006E4580" w:rsidRDefault="006E4580" w:rsidP="006E4580">
      <w:pPr>
        <w:pStyle w:val="af8"/>
        <w:widowControl/>
        <w:spacing w:after="120" w:line="260" w:lineRule="exact"/>
        <w:rPr>
          <w:color w:val="000000"/>
          <w:sz w:val="20"/>
          <w:szCs w:val="20"/>
        </w:rPr>
      </w:pPr>
      <w:r>
        <w:rPr>
          <w:color w:val="000000"/>
          <w:sz w:val="20"/>
          <w:szCs w:val="20"/>
        </w:rPr>
        <w:t>In addition,</w:t>
      </w:r>
      <w:r w:rsidR="007E3138">
        <w:rPr>
          <w:color w:val="000000"/>
          <w:sz w:val="20"/>
          <w:szCs w:val="20"/>
        </w:rPr>
        <w:t xml:space="preserve"> the panel information is helpful for determining the location (e.g.,</w:t>
      </w:r>
      <w:r w:rsidR="007E3138" w:rsidRPr="007E3138">
        <w:rPr>
          <w:lang w:eastAsia="ko-KR"/>
        </w:rPr>
        <w:t xml:space="preserve"> </w:t>
      </w:r>
      <w:r w:rsidR="007E3138" w:rsidRPr="007E3138">
        <w:rPr>
          <w:color w:val="000000"/>
          <w:sz w:val="20"/>
          <w:szCs w:val="20"/>
        </w:rPr>
        <w:t xml:space="preserve">front or rear of </w:t>
      </w:r>
      <w:r w:rsidR="007E3138">
        <w:rPr>
          <w:color w:val="000000"/>
          <w:sz w:val="20"/>
          <w:szCs w:val="20"/>
        </w:rPr>
        <w:t xml:space="preserve">a </w:t>
      </w:r>
      <w:r w:rsidR="007E3138" w:rsidRPr="007E3138">
        <w:rPr>
          <w:color w:val="000000"/>
          <w:sz w:val="20"/>
          <w:szCs w:val="20"/>
        </w:rPr>
        <w:t>car</w:t>
      </w:r>
      <w:r w:rsidR="007E3138">
        <w:rPr>
          <w:color w:val="000000"/>
          <w:sz w:val="20"/>
          <w:szCs w:val="20"/>
        </w:rPr>
        <w:t>)</w:t>
      </w:r>
      <w:r w:rsidR="00521574">
        <w:rPr>
          <w:color w:val="000000"/>
          <w:sz w:val="20"/>
          <w:szCs w:val="20"/>
        </w:rPr>
        <w:t xml:space="preserve"> </w:t>
      </w:r>
      <w:r w:rsidR="007E3138">
        <w:rPr>
          <w:color w:val="000000"/>
          <w:sz w:val="20"/>
          <w:szCs w:val="20"/>
        </w:rPr>
        <w:t>of the collision.</w:t>
      </w:r>
    </w:p>
    <w:p w14:paraId="568BDBD8" w14:textId="15E937CD" w:rsidR="007E3138" w:rsidRDefault="00B26986" w:rsidP="007E3138">
      <w:pPr>
        <w:pStyle w:val="af8"/>
        <w:widowControl/>
        <w:spacing w:after="120"/>
        <w:jc w:val="center"/>
      </w:pPr>
      <w:r>
        <w:object w:dxaOrig="5595" w:dyaOrig="4920" w14:anchorId="5B00E3D1">
          <v:shape id="_x0000_i1032" type="#_x0000_t75" style="width:207.85pt;height:182.8pt" o:ole="">
            <v:imagedata r:id="rId27" o:title=""/>
          </v:shape>
          <o:OLEObject Type="Embed" ProgID="Visio.Drawing.15" ShapeID="_x0000_i1032" DrawAspect="Content" ObjectID="_1738151849" r:id="rId28"/>
        </w:object>
      </w:r>
    </w:p>
    <w:p w14:paraId="5CE1006D" w14:textId="11568086" w:rsidR="003A48BA" w:rsidRPr="003A48BA" w:rsidRDefault="003A48BA" w:rsidP="003A48BA">
      <w:pPr>
        <w:pStyle w:val="a5"/>
        <w:jc w:val="center"/>
        <w:rPr>
          <w:color w:val="000000"/>
        </w:rPr>
      </w:pPr>
      <w:r w:rsidRPr="00D227A6">
        <w:rPr>
          <w:b/>
          <w:bCs/>
        </w:rPr>
        <w:t>Figure</w:t>
      </w:r>
      <w:r w:rsidR="005F61C1">
        <w:rPr>
          <w:b/>
          <w:bCs/>
        </w:rPr>
        <w:t xml:space="preserve">7 </w:t>
      </w:r>
      <w:proofErr w:type="gramStart"/>
      <w:r w:rsidR="005F61C1" w:rsidRPr="001B429F">
        <w:rPr>
          <w:b/>
          <w:bCs/>
        </w:rPr>
        <w:t>The</w:t>
      </w:r>
      <w:proofErr w:type="gramEnd"/>
      <w:r>
        <w:rPr>
          <w:b/>
          <w:bCs/>
        </w:rPr>
        <w:t xml:space="preserve"> ambiguity of the direction of the coming vehicle</w:t>
      </w:r>
    </w:p>
    <w:p w14:paraId="04AE0E19" w14:textId="7587C909" w:rsidR="007E3138" w:rsidRDefault="007E3138" w:rsidP="006E4580">
      <w:pPr>
        <w:pStyle w:val="af8"/>
        <w:widowControl/>
        <w:spacing w:after="120" w:line="260" w:lineRule="exact"/>
        <w:rPr>
          <w:color w:val="000000"/>
          <w:sz w:val="20"/>
          <w:szCs w:val="20"/>
        </w:rPr>
      </w:pPr>
      <w:r>
        <w:rPr>
          <w:color w:val="000000"/>
          <w:sz w:val="20"/>
          <w:szCs w:val="20"/>
        </w:rPr>
        <w:t xml:space="preserve">Lastly, we </w:t>
      </w:r>
      <w:r>
        <w:rPr>
          <w:rFonts w:hint="eastAsia"/>
          <w:color w:val="000000"/>
          <w:sz w:val="20"/>
          <w:szCs w:val="20"/>
        </w:rPr>
        <w:t>evaluate</w:t>
      </w:r>
      <w:r>
        <w:rPr>
          <w:color w:val="000000"/>
          <w:sz w:val="20"/>
          <w:szCs w:val="20"/>
        </w:rPr>
        <w:t xml:space="preserve"> </w:t>
      </w:r>
      <w:r>
        <w:rPr>
          <w:rFonts w:hint="eastAsia"/>
          <w:color w:val="000000"/>
          <w:sz w:val="20"/>
          <w:szCs w:val="20"/>
        </w:rPr>
        <w:t>positioning</w:t>
      </w:r>
      <w:r>
        <w:rPr>
          <w:color w:val="000000"/>
          <w:sz w:val="20"/>
          <w:szCs w:val="20"/>
        </w:rPr>
        <w:t xml:space="preserve"> </w:t>
      </w:r>
      <w:r>
        <w:rPr>
          <w:rFonts w:hint="eastAsia"/>
          <w:color w:val="000000"/>
          <w:sz w:val="20"/>
          <w:szCs w:val="20"/>
        </w:rPr>
        <w:t>m</w:t>
      </w:r>
      <w:r>
        <w:rPr>
          <w:color w:val="000000"/>
          <w:sz w:val="20"/>
          <w:szCs w:val="20"/>
        </w:rPr>
        <w:t>e</w:t>
      </w:r>
      <w:r>
        <w:rPr>
          <w:rFonts w:hint="eastAsia"/>
          <w:color w:val="000000"/>
          <w:sz w:val="20"/>
          <w:szCs w:val="20"/>
        </w:rPr>
        <w:t>tric</w:t>
      </w:r>
      <w:r>
        <w:rPr>
          <w:color w:val="000000"/>
          <w:sz w:val="20"/>
          <w:szCs w:val="20"/>
        </w:rPr>
        <w:t xml:space="preserve">s </w:t>
      </w:r>
      <w:r>
        <w:rPr>
          <w:rFonts w:hint="eastAsia"/>
          <w:color w:val="000000"/>
          <w:sz w:val="20"/>
          <w:szCs w:val="20"/>
        </w:rPr>
        <w:t>based</w:t>
      </w:r>
      <w:r>
        <w:rPr>
          <w:color w:val="000000"/>
          <w:sz w:val="20"/>
          <w:szCs w:val="20"/>
        </w:rPr>
        <w:t xml:space="preserve"> </w:t>
      </w:r>
      <w:r>
        <w:rPr>
          <w:rFonts w:hint="eastAsia"/>
          <w:color w:val="000000"/>
          <w:sz w:val="20"/>
          <w:szCs w:val="20"/>
        </w:rPr>
        <w:t>on</w:t>
      </w:r>
      <w:r>
        <w:rPr>
          <w:color w:val="000000"/>
          <w:sz w:val="20"/>
          <w:szCs w:val="20"/>
        </w:rPr>
        <w:t xml:space="preserve"> </w:t>
      </w:r>
      <w:r>
        <w:rPr>
          <w:rFonts w:hint="eastAsia"/>
          <w:color w:val="000000"/>
          <w:sz w:val="20"/>
          <w:szCs w:val="20"/>
        </w:rPr>
        <w:t>the</w:t>
      </w:r>
      <w:r>
        <w:rPr>
          <w:color w:val="000000"/>
          <w:sz w:val="20"/>
          <w:szCs w:val="20"/>
        </w:rPr>
        <w:t xml:space="preserve"> </w:t>
      </w:r>
      <w:r>
        <w:rPr>
          <w:rFonts w:hint="eastAsia"/>
          <w:color w:val="000000"/>
          <w:sz w:val="20"/>
          <w:szCs w:val="20"/>
        </w:rPr>
        <w:t>ex</w:t>
      </w:r>
      <w:r>
        <w:rPr>
          <w:color w:val="000000"/>
          <w:sz w:val="20"/>
          <w:szCs w:val="20"/>
        </w:rPr>
        <w:t>is</w:t>
      </w:r>
      <w:r>
        <w:rPr>
          <w:rFonts w:hint="eastAsia"/>
          <w:color w:val="000000"/>
          <w:sz w:val="20"/>
          <w:szCs w:val="20"/>
        </w:rPr>
        <w:t>ting</w:t>
      </w:r>
      <w:r>
        <w:rPr>
          <w:color w:val="000000"/>
          <w:sz w:val="20"/>
          <w:szCs w:val="20"/>
        </w:rPr>
        <w:t xml:space="preserve"> </w:t>
      </w:r>
      <w:r>
        <w:rPr>
          <w:rFonts w:hint="eastAsia"/>
          <w:color w:val="000000"/>
          <w:sz w:val="20"/>
          <w:szCs w:val="20"/>
        </w:rPr>
        <w:t>antenna</w:t>
      </w:r>
      <w:r>
        <w:rPr>
          <w:color w:val="000000"/>
          <w:sz w:val="20"/>
          <w:szCs w:val="20"/>
        </w:rPr>
        <w:t xml:space="preserve"> </w:t>
      </w:r>
      <w:r>
        <w:rPr>
          <w:rFonts w:hint="eastAsia"/>
          <w:color w:val="000000"/>
          <w:sz w:val="20"/>
          <w:szCs w:val="20"/>
        </w:rPr>
        <w:t>configuration</w:t>
      </w:r>
      <w:r>
        <w:rPr>
          <w:color w:val="000000"/>
          <w:sz w:val="20"/>
          <w:szCs w:val="20"/>
        </w:rPr>
        <w:t xml:space="preserve"> </w:t>
      </w:r>
      <w:r>
        <w:rPr>
          <w:rFonts w:hint="eastAsia"/>
          <w:color w:val="000000"/>
          <w:sz w:val="20"/>
          <w:szCs w:val="20"/>
        </w:rPr>
        <w:t>and</w:t>
      </w:r>
      <w:r>
        <w:rPr>
          <w:color w:val="000000"/>
          <w:sz w:val="20"/>
          <w:szCs w:val="20"/>
        </w:rPr>
        <w:t xml:space="preserve"> multiple </w:t>
      </w:r>
      <w:r>
        <w:rPr>
          <w:rFonts w:hint="eastAsia"/>
          <w:color w:val="000000"/>
          <w:sz w:val="20"/>
          <w:szCs w:val="20"/>
        </w:rPr>
        <w:t>panel</w:t>
      </w:r>
      <w:r>
        <w:rPr>
          <w:color w:val="000000"/>
          <w:sz w:val="20"/>
          <w:szCs w:val="20"/>
        </w:rPr>
        <w:t xml:space="preserve">s configuration </w:t>
      </w:r>
      <w:r>
        <w:rPr>
          <w:rFonts w:hint="eastAsia"/>
          <w:color w:val="000000"/>
          <w:sz w:val="20"/>
          <w:szCs w:val="20"/>
        </w:rPr>
        <w:t>(</w:t>
      </w:r>
      <w:r>
        <w:rPr>
          <w:color w:val="000000"/>
          <w:sz w:val="20"/>
          <w:szCs w:val="20"/>
        </w:rPr>
        <w:t xml:space="preserve">that is </w:t>
      </w:r>
      <w:r>
        <w:rPr>
          <w:rFonts w:hint="eastAsia"/>
          <w:color w:val="000000"/>
          <w:sz w:val="20"/>
          <w:szCs w:val="20"/>
        </w:rPr>
        <w:t>option</w:t>
      </w:r>
      <w:r>
        <w:rPr>
          <w:color w:val="000000"/>
          <w:sz w:val="20"/>
          <w:szCs w:val="20"/>
        </w:rPr>
        <w:t xml:space="preserve"> 2 </w:t>
      </w:r>
      <w:r>
        <w:rPr>
          <w:rFonts w:hint="eastAsia"/>
          <w:color w:val="000000"/>
          <w:sz w:val="20"/>
          <w:szCs w:val="20"/>
        </w:rPr>
        <w:t>for</w:t>
      </w:r>
      <w:r>
        <w:rPr>
          <w:color w:val="000000"/>
          <w:sz w:val="20"/>
          <w:szCs w:val="20"/>
        </w:rPr>
        <w:t xml:space="preserve"> the </w:t>
      </w:r>
      <w:r>
        <w:rPr>
          <w:rFonts w:hint="eastAsia"/>
          <w:color w:val="000000"/>
          <w:sz w:val="20"/>
          <w:szCs w:val="20"/>
        </w:rPr>
        <w:t>vehicle</w:t>
      </w:r>
      <w:r>
        <w:rPr>
          <w:color w:val="000000"/>
          <w:sz w:val="20"/>
          <w:szCs w:val="20"/>
        </w:rPr>
        <w:t xml:space="preserve">) </w:t>
      </w:r>
      <w:r>
        <w:rPr>
          <w:rFonts w:hint="eastAsia"/>
          <w:color w:val="000000"/>
          <w:sz w:val="20"/>
          <w:szCs w:val="20"/>
        </w:rPr>
        <w:t>in</w:t>
      </w:r>
      <w:r>
        <w:rPr>
          <w:color w:val="000000"/>
          <w:sz w:val="20"/>
          <w:szCs w:val="20"/>
        </w:rPr>
        <w:t xml:space="preserve"> V2X </w:t>
      </w:r>
      <w:r>
        <w:rPr>
          <w:rFonts w:hint="eastAsia"/>
          <w:color w:val="000000"/>
          <w:sz w:val="20"/>
          <w:szCs w:val="20"/>
        </w:rPr>
        <w:t>positioning</w:t>
      </w:r>
      <w:r>
        <w:rPr>
          <w:color w:val="000000"/>
          <w:sz w:val="20"/>
          <w:szCs w:val="20"/>
        </w:rPr>
        <w:t>. W</w:t>
      </w:r>
      <w:r w:rsidRPr="00DB0DDB">
        <w:rPr>
          <w:rFonts w:hint="eastAsia"/>
          <w:color w:val="000000"/>
          <w:sz w:val="20"/>
          <w:szCs w:val="20"/>
        </w:rPr>
        <w:t>e</w:t>
      </w:r>
      <w:r w:rsidRPr="00DB0DDB">
        <w:rPr>
          <w:color w:val="000000"/>
          <w:sz w:val="20"/>
          <w:szCs w:val="20"/>
        </w:rPr>
        <w:t xml:space="preserve"> </w:t>
      </w:r>
      <w:r w:rsidRPr="00DB0DDB">
        <w:rPr>
          <w:rFonts w:hint="eastAsia"/>
          <w:color w:val="000000"/>
          <w:sz w:val="20"/>
          <w:szCs w:val="20"/>
        </w:rPr>
        <w:t>can</w:t>
      </w:r>
      <w:r w:rsidRPr="00DB0DDB">
        <w:rPr>
          <w:color w:val="000000"/>
          <w:sz w:val="20"/>
          <w:szCs w:val="20"/>
        </w:rPr>
        <w:t xml:space="preserve"> </w:t>
      </w:r>
      <w:r w:rsidRPr="00DB0DDB">
        <w:rPr>
          <w:rFonts w:hint="eastAsia"/>
          <w:color w:val="000000"/>
          <w:sz w:val="20"/>
          <w:szCs w:val="20"/>
        </w:rPr>
        <w:t>f</w:t>
      </w:r>
      <w:r w:rsidRPr="00DB0DDB">
        <w:rPr>
          <w:color w:val="000000"/>
          <w:sz w:val="20"/>
          <w:szCs w:val="20"/>
        </w:rPr>
        <w:t>i</w:t>
      </w:r>
      <w:r w:rsidRPr="00DB0DDB">
        <w:rPr>
          <w:rFonts w:hint="eastAsia"/>
          <w:color w:val="000000"/>
          <w:sz w:val="20"/>
          <w:szCs w:val="20"/>
        </w:rPr>
        <w:t>nd</w:t>
      </w:r>
      <w:r w:rsidRPr="00DB0DDB">
        <w:rPr>
          <w:color w:val="000000"/>
          <w:sz w:val="20"/>
          <w:szCs w:val="20"/>
        </w:rPr>
        <w:t xml:space="preserve"> </w:t>
      </w:r>
      <w:r w:rsidRPr="00DB0DDB">
        <w:rPr>
          <w:rFonts w:hint="eastAsia"/>
          <w:color w:val="000000"/>
          <w:sz w:val="20"/>
          <w:szCs w:val="20"/>
        </w:rPr>
        <w:t>the</w:t>
      </w:r>
      <w:r w:rsidRPr="00DB0DDB">
        <w:rPr>
          <w:color w:val="000000"/>
          <w:sz w:val="20"/>
          <w:szCs w:val="20"/>
        </w:rPr>
        <w:t xml:space="preserve"> </w:t>
      </w:r>
      <w:r w:rsidRPr="00DB0DDB">
        <w:rPr>
          <w:rFonts w:hint="eastAsia"/>
          <w:color w:val="000000"/>
          <w:sz w:val="20"/>
          <w:szCs w:val="20"/>
        </w:rPr>
        <w:t>performance</w:t>
      </w:r>
      <w:r w:rsidRPr="00DB0DDB">
        <w:rPr>
          <w:color w:val="000000"/>
          <w:sz w:val="20"/>
          <w:szCs w:val="20"/>
        </w:rPr>
        <w:t xml:space="preserve"> </w:t>
      </w:r>
      <w:r w:rsidRPr="00DB0DDB">
        <w:rPr>
          <w:rFonts w:hint="eastAsia"/>
          <w:color w:val="000000"/>
          <w:sz w:val="20"/>
          <w:szCs w:val="20"/>
        </w:rPr>
        <w:t>gain</w:t>
      </w:r>
      <w:r w:rsidRPr="00DB0DDB">
        <w:rPr>
          <w:color w:val="000000"/>
          <w:sz w:val="20"/>
          <w:szCs w:val="20"/>
        </w:rPr>
        <w:t xml:space="preserve"> </w:t>
      </w:r>
      <w:r w:rsidRPr="00DB0DDB">
        <w:rPr>
          <w:rFonts w:hint="eastAsia"/>
          <w:color w:val="000000"/>
          <w:sz w:val="20"/>
          <w:szCs w:val="20"/>
        </w:rPr>
        <w:t>with</w:t>
      </w:r>
      <w:r w:rsidRPr="00DB0DDB">
        <w:rPr>
          <w:color w:val="000000"/>
          <w:sz w:val="20"/>
          <w:szCs w:val="20"/>
        </w:rPr>
        <w:t xml:space="preserve"> the distributed </w:t>
      </w:r>
      <w:r>
        <w:rPr>
          <w:color w:val="000000"/>
          <w:sz w:val="20"/>
          <w:szCs w:val="20"/>
        </w:rPr>
        <w:t xml:space="preserve">multiple </w:t>
      </w:r>
      <w:r w:rsidRPr="00DB0DDB">
        <w:rPr>
          <w:color w:val="000000"/>
          <w:sz w:val="20"/>
          <w:szCs w:val="20"/>
        </w:rPr>
        <w:t xml:space="preserve">antenna </w:t>
      </w:r>
      <w:r>
        <w:rPr>
          <w:color w:val="000000"/>
          <w:sz w:val="20"/>
          <w:szCs w:val="20"/>
        </w:rPr>
        <w:t xml:space="preserve">panels </w:t>
      </w:r>
      <w:r w:rsidRPr="00DB0DDB">
        <w:rPr>
          <w:color w:val="000000"/>
          <w:sz w:val="20"/>
          <w:szCs w:val="20"/>
        </w:rPr>
        <w:t xml:space="preserve">system for V2X positioning </w:t>
      </w:r>
      <w:r>
        <w:rPr>
          <w:color w:val="000000"/>
          <w:sz w:val="20"/>
          <w:szCs w:val="20"/>
        </w:rPr>
        <w:t xml:space="preserve">in our companion contribution </w:t>
      </w:r>
      <w:r w:rsidRPr="00DB0DDB">
        <w:rPr>
          <w:rFonts w:hint="eastAsia"/>
          <w:color w:val="000000"/>
          <w:sz w:val="20"/>
          <w:szCs w:val="20"/>
        </w:rPr>
        <w:t>[</w:t>
      </w:r>
      <w:r w:rsidR="00A16805">
        <w:rPr>
          <w:color w:val="000000"/>
          <w:sz w:val="20"/>
          <w:szCs w:val="20"/>
        </w:rPr>
        <w:t>3</w:t>
      </w:r>
      <w:r w:rsidRPr="00DB0DDB">
        <w:rPr>
          <w:color w:val="000000"/>
          <w:sz w:val="20"/>
          <w:szCs w:val="20"/>
        </w:rPr>
        <w:t>]</w:t>
      </w:r>
    </w:p>
    <w:p w14:paraId="176CC474" w14:textId="5A2BBDD7" w:rsidR="006E4580" w:rsidRDefault="006E4580" w:rsidP="006E4580">
      <w:pPr>
        <w:pStyle w:val="af8"/>
        <w:widowControl/>
        <w:spacing w:after="120" w:line="260" w:lineRule="exact"/>
        <w:rPr>
          <w:color w:val="000000"/>
          <w:sz w:val="20"/>
          <w:szCs w:val="20"/>
        </w:rPr>
      </w:pPr>
      <w:r>
        <w:rPr>
          <w:rFonts w:hint="eastAsia"/>
          <w:color w:val="000000"/>
          <w:sz w:val="20"/>
          <w:szCs w:val="20"/>
        </w:rPr>
        <w:t>T</w:t>
      </w:r>
      <w:r>
        <w:rPr>
          <w:color w:val="000000"/>
          <w:sz w:val="20"/>
          <w:szCs w:val="20"/>
        </w:rPr>
        <w:t>herefore, the following proposal</w:t>
      </w:r>
      <w:r w:rsidR="00794459">
        <w:rPr>
          <w:color w:val="000000"/>
          <w:sz w:val="20"/>
          <w:szCs w:val="20"/>
        </w:rPr>
        <w:t>s</w:t>
      </w:r>
      <w:r>
        <w:rPr>
          <w:color w:val="000000"/>
          <w:sz w:val="20"/>
          <w:szCs w:val="20"/>
        </w:rPr>
        <w:t xml:space="preserve"> are proposed. </w:t>
      </w:r>
    </w:p>
    <w:p w14:paraId="096FCB90" w14:textId="77777777" w:rsidR="006E4580" w:rsidRPr="00F22532" w:rsidRDefault="006E4580" w:rsidP="0056146F">
      <w:pPr>
        <w:pStyle w:val="af2"/>
        <w:numPr>
          <w:ilvl w:val="0"/>
          <w:numId w:val="12"/>
        </w:numPr>
        <w:ind w:firstLineChars="0"/>
        <w:rPr>
          <w:b/>
          <w:i/>
          <w:szCs w:val="20"/>
          <w:lang w:val="en-US" w:eastAsia="zh-CN"/>
        </w:rPr>
      </w:pPr>
      <w:bookmarkStart w:id="33" w:name="_Hlk127463519"/>
    </w:p>
    <w:p w14:paraId="20E0FBED" w14:textId="5E6E0F87" w:rsidR="006E4580" w:rsidRPr="00794459" w:rsidRDefault="00163530" w:rsidP="00794459">
      <w:pPr>
        <w:pStyle w:val="a0"/>
        <w:numPr>
          <w:ilvl w:val="0"/>
          <w:numId w:val="9"/>
        </w:numPr>
        <w:spacing w:line="260" w:lineRule="exact"/>
        <w:rPr>
          <w:rFonts w:eastAsiaTheme="minorEastAsia"/>
          <w:b/>
          <w:i/>
          <w:szCs w:val="20"/>
          <w:lang w:eastAsia="zh-CN"/>
        </w:rPr>
      </w:pPr>
      <w:r w:rsidRPr="001A31B6">
        <w:rPr>
          <w:rFonts w:eastAsiaTheme="minorEastAsia"/>
          <w:b/>
          <w:i/>
          <w:szCs w:val="20"/>
          <w:lang w:eastAsia="zh-CN"/>
        </w:rPr>
        <w:t>T</w:t>
      </w:r>
      <w:r w:rsidRPr="001A31B6">
        <w:rPr>
          <w:rFonts w:eastAsiaTheme="minorEastAsia" w:hint="eastAsia"/>
          <w:b/>
          <w:i/>
          <w:szCs w:val="20"/>
          <w:lang w:eastAsia="zh-CN"/>
        </w:rPr>
        <w:t>he</w:t>
      </w:r>
      <w:r w:rsidRPr="001A31B6">
        <w:rPr>
          <w:rFonts w:eastAsiaTheme="minorEastAsia"/>
          <w:b/>
          <w:i/>
          <w:szCs w:val="20"/>
          <w:lang w:eastAsia="zh-CN"/>
        </w:rPr>
        <w:t xml:space="preserve"> ARP ID </w:t>
      </w:r>
      <w:r w:rsidRPr="001A31B6">
        <w:rPr>
          <w:rFonts w:eastAsiaTheme="minorEastAsia" w:hint="eastAsia"/>
          <w:b/>
          <w:i/>
          <w:szCs w:val="20"/>
          <w:lang w:eastAsia="zh-CN"/>
        </w:rPr>
        <w:t>or</w:t>
      </w:r>
      <w:r w:rsidRPr="001A31B6">
        <w:rPr>
          <w:rFonts w:eastAsiaTheme="minorEastAsia"/>
          <w:b/>
          <w:i/>
          <w:szCs w:val="20"/>
          <w:lang w:eastAsia="zh-CN"/>
        </w:rPr>
        <w:t xml:space="preserve"> </w:t>
      </w:r>
      <w:r w:rsidR="00B11F8E" w:rsidRPr="001A31B6">
        <w:rPr>
          <w:rFonts w:eastAsiaTheme="minorEastAsia" w:hint="eastAsia"/>
          <w:b/>
          <w:i/>
          <w:szCs w:val="20"/>
          <w:lang w:eastAsia="zh-CN"/>
        </w:rPr>
        <w:t>panel</w:t>
      </w:r>
      <w:r w:rsidR="00B11F8E" w:rsidRPr="001A31B6">
        <w:rPr>
          <w:rFonts w:eastAsiaTheme="minorEastAsia"/>
          <w:b/>
          <w:i/>
          <w:szCs w:val="20"/>
          <w:lang w:eastAsia="zh-CN"/>
        </w:rPr>
        <w:t xml:space="preserve"> ID </w:t>
      </w:r>
      <w:r w:rsidR="00B11F8E" w:rsidRPr="001A31B6">
        <w:rPr>
          <w:rFonts w:eastAsiaTheme="minorEastAsia" w:hint="eastAsia"/>
          <w:b/>
          <w:i/>
          <w:szCs w:val="20"/>
          <w:lang w:eastAsia="zh-CN"/>
        </w:rPr>
        <w:t>can</w:t>
      </w:r>
      <w:r w:rsidR="00B11F8E" w:rsidRPr="001A31B6">
        <w:rPr>
          <w:rFonts w:eastAsiaTheme="minorEastAsia"/>
          <w:b/>
          <w:i/>
          <w:szCs w:val="20"/>
          <w:lang w:eastAsia="zh-CN"/>
        </w:rPr>
        <w:t xml:space="preserve"> </w:t>
      </w:r>
      <w:r w:rsidR="00B11F8E" w:rsidRPr="001A31B6">
        <w:rPr>
          <w:rFonts w:eastAsiaTheme="minorEastAsia" w:hint="eastAsia"/>
          <w:b/>
          <w:i/>
          <w:szCs w:val="20"/>
          <w:lang w:eastAsia="zh-CN"/>
        </w:rPr>
        <w:t>be</w:t>
      </w:r>
      <w:r w:rsidR="00B11F8E" w:rsidRPr="00794459">
        <w:rPr>
          <w:rFonts w:eastAsiaTheme="minorEastAsia" w:hint="eastAsia"/>
          <w:b/>
          <w:i/>
          <w:szCs w:val="20"/>
          <w:lang w:eastAsia="zh-CN"/>
        </w:rPr>
        <w:t xml:space="preserve"> identification</w:t>
      </w:r>
      <w:r w:rsidR="00B11F8E" w:rsidRPr="00794459">
        <w:rPr>
          <w:rFonts w:eastAsiaTheme="minorEastAsia"/>
          <w:b/>
          <w:i/>
          <w:szCs w:val="20"/>
          <w:lang w:eastAsia="zh-CN"/>
        </w:rPr>
        <w:t xml:space="preserve"> </w:t>
      </w:r>
      <w:r w:rsidR="00B11F8E" w:rsidRPr="00794459">
        <w:rPr>
          <w:rFonts w:eastAsiaTheme="minorEastAsia" w:hint="eastAsia"/>
          <w:b/>
          <w:i/>
          <w:szCs w:val="20"/>
          <w:lang w:eastAsia="zh-CN"/>
        </w:rPr>
        <w:t>information</w:t>
      </w:r>
      <w:r w:rsidR="00B11F8E" w:rsidRPr="00794459">
        <w:rPr>
          <w:rFonts w:eastAsiaTheme="minorEastAsia"/>
          <w:b/>
          <w:i/>
          <w:szCs w:val="20"/>
          <w:lang w:eastAsia="zh-CN"/>
        </w:rPr>
        <w:t xml:space="preserve"> </w:t>
      </w:r>
      <w:r w:rsidR="00B11F8E" w:rsidRPr="00794459">
        <w:rPr>
          <w:rFonts w:eastAsiaTheme="minorEastAsia" w:hint="eastAsia"/>
          <w:b/>
          <w:i/>
          <w:szCs w:val="20"/>
          <w:lang w:eastAsia="zh-CN"/>
        </w:rPr>
        <w:t>to</w:t>
      </w:r>
      <w:r w:rsidR="00B11F8E" w:rsidRPr="00794459">
        <w:rPr>
          <w:rFonts w:eastAsiaTheme="minorEastAsia"/>
          <w:b/>
          <w:i/>
          <w:szCs w:val="20"/>
          <w:lang w:eastAsia="zh-CN"/>
        </w:rPr>
        <w:t xml:space="preserve"> </w:t>
      </w:r>
      <w:r w:rsidR="00B11F8E" w:rsidRPr="00794459">
        <w:rPr>
          <w:rFonts w:eastAsiaTheme="minorEastAsia" w:hint="eastAsia"/>
          <w:b/>
          <w:i/>
          <w:szCs w:val="20"/>
          <w:lang w:eastAsia="zh-CN"/>
        </w:rPr>
        <w:t>associate</w:t>
      </w:r>
      <w:r w:rsidR="00794459" w:rsidRPr="00794459">
        <w:rPr>
          <w:rFonts w:eastAsiaTheme="minorEastAsia"/>
          <w:b/>
          <w:i/>
          <w:szCs w:val="20"/>
          <w:lang w:eastAsia="zh-CN"/>
        </w:rPr>
        <w:t xml:space="preserve"> </w:t>
      </w:r>
      <w:r w:rsidR="00B11F8E" w:rsidRPr="00794459">
        <w:rPr>
          <w:rFonts w:eastAsiaTheme="minorEastAsia" w:hint="eastAsia"/>
          <w:b/>
          <w:i/>
          <w:szCs w:val="20"/>
          <w:lang w:eastAsia="zh-CN"/>
        </w:rPr>
        <w:t>measurement</w:t>
      </w:r>
      <w:r w:rsidR="00B11F8E" w:rsidRPr="00794459">
        <w:rPr>
          <w:rFonts w:eastAsiaTheme="minorEastAsia"/>
          <w:b/>
          <w:i/>
          <w:szCs w:val="20"/>
          <w:lang w:eastAsia="zh-CN"/>
        </w:rPr>
        <w:t xml:space="preserve"> </w:t>
      </w:r>
      <w:r w:rsidR="00B11F8E" w:rsidRPr="00794459">
        <w:rPr>
          <w:rFonts w:eastAsiaTheme="minorEastAsia" w:hint="eastAsia"/>
          <w:b/>
          <w:i/>
          <w:szCs w:val="20"/>
          <w:lang w:eastAsia="zh-CN"/>
        </w:rPr>
        <w:t>information</w:t>
      </w:r>
      <w:r w:rsidR="006E4580" w:rsidRPr="00794459">
        <w:rPr>
          <w:rFonts w:eastAsiaTheme="minorEastAsia"/>
          <w:b/>
          <w:i/>
          <w:szCs w:val="20"/>
          <w:lang w:eastAsia="zh-CN"/>
        </w:rPr>
        <w:t>.</w:t>
      </w:r>
    </w:p>
    <w:bookmarkEnd w:id="33"/>
    <w:p w14:paraId="075EAC1C" w14:textId="3765717E" w:rsidR="00794459" w:rsidRPr="00794459" w:rsidRDefault="00794459" w:rsidP="00794459">
      <w:pPr>
        <w:pStyle w:val="3"/>
        <w:rPr>
          <w:sz w:val="22"/>
          <w:szCs w:val="22"/>
          <w:shd w:val="clear" w:color="auto" w:fill="FFFFFF"/>
        </w:rPr>
      </w:pPr>
      <w:r w:rsidRPr="00794459">
        <w:rPr>
          <w:sz w:val="22"/>
          <w:szCs w:val="22"/>
          <w:shd w:val="clear" w:color="auto" w:fill="FFFFFF"/>
        </w:rPr>
        <w:t>The reference identification for RSTD</w:t>
      </w:r>
    </w:p>
    <w:p w14:paraId="49BFC6D0" w14:textId="32937CC9" w:rsidR="00794459" w:rsidRDefault="00794459" w:rsidP="00A51A7A">
      <w:pPr>
        <w:spacing w:after="120" w:line="260" w:lineRule="exact"/>
        <w:jc w:val="both"/>
        <w:rPr>
          <w:rFonts w:eastAsiaTheme="minorEastAsia"/>
          <w:lang w:eastAsia="zh-CN"/>
        </w:rPr>
      </w:pPr>
      <w:bookmarkStart w:id="34" w:name="OLE_LINK1"/>
      <w:r>
        <w:rPr>
          <w:rFonts w:eastAsiaTheme="minorEastAsia"/>
          <w:lang w:eastAsia="zh-CN"/>
        </w:rPr>
        <w:t>Based on the NR positioning</w:t>
      </w:r>
      <w:bookmarkEnd w:id="34"/>
      <w:r>
        <w:rPr>
          <w:rFonts w:eastAsiaTheme="minorEastAsia"/>
          <w:lang w:eastAsia="zh-CN"/>
        </w:rPr>
        <w:t xml:space="preserve">, and section 2.2.2, the RSTD is defined as the timing difference between the target and reference. </w:t>
      </w:r>
    </w:p>
    <w:p w14:paraId="5F27053B" w14:textId="50C911B1" w:rsidR="000326D3" w:rsidRDefault="000326D3" w:rsidP="00A51A7A">
      <w:pPr>
        <w:spacing w:after="120" w:line="260" w:lineRule="exact"/>
        <w:jc w:val="both"/>
        <w:rPr>
          <w:rFonts w:eastAsiaTheme="minorEastAsia"/>
          <w:lang w:eastAsia="zh-CN"/>
        </w:rPr>
      </w:pPr>
      <w:r>
        <w:rPr>
          <w:rFonts w:eastAsiaTheme="minorEastAsia"/>
          <w:lang w:eastAsia="zh-CN"/>
        </w:rPr>
        <w:t>Besides, the NR reference include</w:t>
      </w:r>
      <w:r w:rsidR="007E3138">
        <w:rPr>
          <w:rFonts w:eastAsiaTheme="minorEastAsia"/>
          <w:lang w:eastAsia="zh-CN"/>
        </w:rPr>
        <w:t>s</w:t>
      </w:r>
      <w:r>
        <w:rPr>
          <w:rFonts w:eastAsiaTheme="minorEastAsia"/>
          <w:lang w:eastAsia="zh-CN"/>
        </w:rPr>
        <w:t xml:space="preserve"> TRP ID, resource set</w:t>
      </w:r>
      <w:r w:rsidR="007E3138">
        <w:rPr>
          <w:rFonts w:eastAsiaTheme="minorEastAsia"/>
          <w:lang w:eastAsia="zh-CN"/>
        </w:rPr>
        <w:t xml:space="preserve"> ID,</w:t>
      </w:r>
      <w:r>
        <w:rPr>
          <w:rFonts w:eastAsiaTheme="minorEastAsia"/>
          <w:lang w:eastAsia="zh-CN"/>
        </w:rPr>
        <w:t xml:space="preserve"> and resource ID.</w:t>
      </w:r>
    </w:p>
    <w:tbl>
      <w:tblPr>
        <w:tblStyle w:val="af"/>
        <w:tblW w:w="0" w:type="auto"/>
        <w:tblLook w:val="04A0" w:firstRow="1" w:lastRow="0" w:firstColumn="1" w:lastColumn="0" w:noHBand="0" w:noVBand="1"/>
      </w:tblPr>
      <w:tblGrid>
        <w:gridCol w:w="9060"/>
      </w:tblGrid>
      <w:tr w:rsidR="000326D3" w14:paraId="7F502F3F" w14:textId="77777777" w:rsidTr="000326D3">
        <w:tc>
          <w:tcPr>
            <w:tcW w:w="9060" w:type="dxa"/>
          </w:tcPr>
          <w:p w14:paraId="6837A4B1" w14:textId="77777777" w:rsidR="000326D3" w:rsidRDefault="000326D3" w:rsidP="000326D3">
            <w:pPr>
              <w:pStyle w:val="4"/>
              <w:rPr>
                <w:b/>
                <w:szCs w:val="24"/>
                <w:lang w:val="en-US"/>
              </w:rPr>
            </w:pPr>
            <w:r>
              <w:rPr>
                <w:b/>
                <w:bCs w:val="0"/>
                <w:i/>
              </w:rPr>
              <w:lastRenderedPageBreak/>
              <w:t>DL-PRS-ID-Info</w:t>
            </w:r>
          </w:p>
          <w:p w14:paraId="39B616C2" w14:textId="77777777" w:rsidR="000326D3" w:rsidRDefault="000326D3" w:rsidP="000326D3">
            <w:pPr>
              <w:keepLines/>
              <w:widowControl w:val="0"/>
            </w:pPr>
            <w:r>
              <w:t xml:space="preserve">The IE </w:t>
            </w:r>
            <w:r>
              <w:rPr>
                <w:i/>
              </w:rPr>
              <w:t>DL-PRS-ID-Info</w:t>
            </w:r>
            <w:r>
              <w:t xml:space="preserve"> provides the IDs of the </w:t>
            </w:r>
            <w:r w:rsidRPr="00E64083">
              <w:rPr>
                <w:highlight w:val="yellow"/>
              </w:rPr>
              <w:t>reference TRPs' DL-PRS Resources</w:t>
            </w:r>
            <w:r>
              <w:t>.</w:t>
            </w:r>
          </w:p>
          <w:p w14:paraId="1993DF01" w14:textId="77777777" w:rsidR="000326D3" w:rsidRDefault="000326D3" w:rsidP="000326D3">
            <w:pPr>
              <w:pStyle w:val="PL"/>
            </w:pPr>
            <w:r>
              <w:t>-- ASN1START</w:t>
            </w:r>
          </w:p>
          <w:p w14:paraId="58DEEAA0" w14:textId="77777777" w:rsidR="000326D3" w:rsidRDefault="000326D3" w:rsidP="000326D3">
            <w:pPr>
              <w:pStyle w:val="PL"/>
            </w:pPr>
            <w:r>
              <w:t xml:space="preserve"> </w:t>
            </w:r>
          </w:p>
          <w:p w14:paraId="7ADBDDFA" w14:textId="77777777" w:rsidR="000326D3" w:rsidRDefault="000326D3" w:rsidP="000326D3">
            <w:pPr>
              <w:pStyle w:val="PL"/>
            </w:pPr>
            <w:r>
              <w:t>DL-PRS-ID-Info-r</w:t>
            </w:r>
            <w:proofErr w:type="gramStart"/>
            <w:r>
              <w:t>16 ::=</w:t>
            </w:r>
            <w:proofErr w:type="gramEnd"/>
            <w:r>
              <w:t xml:space="preserve"> SEQUENCE {</w:t>
            </w:r>
          </w:p>
          <w:p w14:paraId="5FDFC890" w14:textId="77777777" w:rsidR="000326D3" w:rsidRDefault="000326D3" w:rsidP="000326D3">
            <w:pPr>
              <w:pStyle w:val="PL"/>
            </w:pPr>
            <w:r>
              <w:tab/>
              <w:t>dl-PRS-ID-r16</w:t>
            </w:r>
            <w:r>
              <w:tab/>
            </w:r>
            <w:r>
              <w:tab/>
            </w:r>
            <w:r>
              <w:tab/>
            </w:r>
            <w:r>
              <w:tab/>
            </w:r>
            <w:r>
              <w:tab/>
              <w:t>INTEGER (</w:t>
            </w:r>
            <w:proofErr w:type="gramStart"/>
            <w:r>
              <w:t>0..</w:t>
            </w:r>
            <w:proofErr w:type="gramEnd"/>
            <w:r>
              <w:t>255),</w:t>
            </w:r>
          </w:p>
          <w:p w14:paraId="271E292F" w14:textId="77777777" w:rsidR="000326D3" w:rsidRDefault="000326D3" w:rsidP="000326D3">
            <w:pPr>
              <w:pStyle w:val="PL"/>
            </w:pPr>
            <w:r>
              <w:tab/>
              <w:t>nr-DL-PRS-ResourceID-List-r16</w:t>
            </w:r>
            <w:r>
              <w:tab/>
              <w:t>SEQUENCE (SIZE (</w:t>
            </w:r>
            <w:proofErr w:type="gramStart"/>
            <w:r>
              <w:t>1..</w:t>
            </w:r>
            <w:proofErr w:type="gramEnd"/>
            <w:r>
              <w:t>nrMaxResourceIDs-r16)) OF</w:t>
            </w:r>
          </w:p>
          <w:p w14:paraId="4B1EC6FE" w14:textId="77777777" w:rsidR="000326D3" w:rsidRDefault="000326D3" w:rsidP="000326D3">
            <w:pPr>
              <w:pStyle w:val="PL"/>
            </w:pPr>
            <w:r>
              <w:tab/>
            </w:r>
            <w:r>
              <w:tab/>
            </w:r>
            <w:r>
              <w:tab/>
            </w:r>
            <w:r>
              <w:tab/>
            </w:r>
            <w:r>
              <w:tab/>
            </w:r>
            <w:r>
              <w:tab/>
            </w:r>
            <w:r>
              <w:tab/>
            </w:r>
            <w:r>
              <w:tab/>
            </w:r>
            <w:r>
              <w:tab/>
            </w:r>
            <w:r>
              <w:tab/>
            </w:r>
            <w:r>
              <w:tab/>
            </w:r>
            <w:r>
              <w:tab/>
            </w:r>
            <w:r>
              <w:tab/>
              <w:t>NR-DL-PRS-ResourceID-r16</w:t>
            </w:r>
          </w:p>
          <w:p w14:paraId="76C4CCB8" w14:textId="77777777" w:rsidR="000326D3" w:rsidRDefault="000326D3" w:rsidP="000326D3">
            <w:pPr>
              <w:pStyle w:val="PL"/>
            </w:pPr>
            <w:r>
              <w:tab/>
            </w:r>
            <w:r>
              <w:tab/>
            </w:r>
            <w:r>
              <w:tab/>
            </w:r>
            <w:r>
              <w:tab/>
            </w:r>
            <w:r>
              <w:tab/>
            </w:r>
            <w:r>
              <w:tab/>
            </w:r>
            <w:r>
              <w:tab/>
            </w:r>
            <w:r>
              <w:tab/>
            </w:r>
            <w:r>
              <w:tab/>
            </w:r>
            <w:r>
              <w:tab/>
            </w:r>
            <w:r>
              <w:tab/>
            </w:r>
            <w:r>
              <w:tab/>
            </w:r>
            <w:r>
              <w:tab/>
            </w:r>
            <w:r>
              <w:tab/>
            </w:r>
            <w:r>
              <w:tab/>
            </w:r>
            <w:r>
              <w:tab/>
            </w:r>
            <w:r>
              <w:tab/>
            </w:r>
            <w:r>
              <w:tab/>
            </w:r>
            <w:r>
              <w:tab/>
              <w:t>OPTIONAL, -- Need ON</w:t>
            </w:r>
          </w:p>
          <w:p w14:paraId="76EEB5DD" w14:textId="77777777" w:rsidR="000326D3" w:rsidRDefault="000326D3" w:rsidP="000326D3">
            <w:pPr>
              <w:pStyle w:val="PL"/>
            </w:pPr>
            <w:r>
              <w:tab/>
              <w:t>nr-DL-PRS-ResourceSetID-r16</w:t>
            </w:r>
            <w:r>
              <w:tab/>
            </w:r>
            <w:r>
              <w:tab/>
              <w:t>NR-DL-PRS-ResourceSetID-r16</w:t>
            </w:r>
          </w:p>
          <w:p w14:paraId="3EC3C56A" w14:textId="77777777" w:rsidR="000326D3" w:rsidRDefault="000326D3" w:rsidP="000326D3">
            <w:pPr>
              <w:pStyle w:val="PL"/>
            </w:pPr>
            <w:r>
              <w:tab/>
            </w:r>
            <w:r>
              <w:tab/>
            </w:r>
            <w:r>
              <w:tab/>
            </w:r>
            <w:r>
              <w:tab/>
            </w:r>
            <w:r>
              <w:tab/>
            </w:r>
            <w:r>
              <w:tab/>
            </w:r>
            <w:r>
              <w:tab/>
            </w:r>
            <w:r>
              <w:tab/>
            </w:r>
            <w:r>
              <w:tab/>
            </w:r>
            <w:r>
              <w:tab/>
            </w:r>
            <w:r>
              <w:tab/>
            </w:r>
            <w:r>
              <w:tab/>
            </w:r>
            <w:r>
              <w:tab/>
            </w:r>
            <w:r>
              <w:tab/>
            </w:r>
            <w:r>
              <w:tab/>
            </w:r>
            <w:r>
              <w:tab/>
            </w:r>
            <w:r>
              <w:tab/>
            </w:r>
            <w:r>
              <w:tab/>
            </w:r>
            <w:r>
              <w:tab/>
            </w:r>
            <w:proofErr w:type="gramStart"/>
            <w:r>
              <w:t>OPTIONAL  --</w:t>
            </w:r>
            <w:proofErr w:type="gramEnd"/>
            <w:r>
              <w:t xml:space="preserve"> Need ON</w:t>
            </w:r>
          </w:p>
          <w:p w14:paraId="77793D29" w14:textId="77777777" w:rsidR="000326D3" w:rsidRDefault="000326D3" w:rsidP="000326D3">
            <w:pPr>
              <w:pStyle w:val="PL"/>
            </w:pPr>
            <w:r>
              <w:t>}</w:t>
            </w:r>
          </w:p>
          <w:p w14:paraId="012C3CF1" w14:textId="77777777" w:rsidR="000326D3" w:rsidRDefault="000326D3" w:rsidP="000326D3">
            <w:pPr>
              <w:pStyle w:val="PL"/>
            </w:pPr>
            <w:r>
              <w:t xml:space="preserve"> </w:t>
            </w:r>
          </w:p>
          <w:p w14:paraId="31A41897" w14:textId="77777777" w:rsidR="000326D3" w:rsidRDefault="000326D3" w:rsidP="00794459">
            <w:pPr>
              <w:rPr>
                <w:rFonts w:eastAsiaTheme="minorEastAsia"/>
                <w:lang w:eastAsia="zh-CN"/>
              </w:rPr>
            </w:pPr>
          </w:p>
        </w:tc>
      </w:tr>
    </w:tbl>
    <w:p w14:paraId="0B3C8F0F" w14:textId="4DE7CEC3" w:rsidR="000326D3" w:rsidRDefault="000326D3" w:rsidP="00A16805">
      <w:pPr>
        <w:spacing w:before="120" w:after="120" w:line="260" w:lineRule="exact"/>
        <w:rPr>
          <w:rFonts w:eastAsiaTheme="minorEastAsia"/>
          <w:lang w:eastAsia="zh-CN"/>
        </w:rPr>
      </w:pPr>
      <w:r>
        <w:rPr>
          <w:rFonts w:eastAsiaTheme="minorEastAsia"/>
          <w:lang w:eastAsia="zh-CN"/>
        </w:rPr>
        <w:t>So, for SL TDOA, the UE ID and SL-PRS resource ID</w:t>
      </w:r>
      <w:r w:rsidR="00181507">
        <w:rPr>
          <w:rFonts w:eastAsiaTheme="minorEastAsia"/>
          <w:lang w:eastAsia="zh-CN"/>
        </w:rPr>
        <w:t xml:space="preserve"> </w:t>
      </w:r>
      <w:r>
        <w:rPr>
          <w:rFonts w:eastAsiaTheme="minorEastAsia"/>
          <w:lang w:eastAsia="zh-CN"/>
        </w:rPr>
        <w:t xml:space="preserve">(if more than one resource is </w:t>
      </w:r>
      <w:r w:rsidR="005F61C1">
        <w:rPr>
          <w:rFonts w:eastAsiaTheme="minorEastAsia"/>
          <w:lang w:eastAsia="zh-CN"/>
        </w:rPr>
        <w:t>introduced)</w:t>
      </w:r>
      <w:r>
        <w:rPr>
          <w:rFonts w:eastAsiaTheme="minorEastAsia"/>
          <w:lang w:eastAsia="zh-CN"/>
        </w:rPr>
        <w:t xml:space="preserve"> can be used to indicate the reference ID.</w:t>
      </w:r>
    </w:p>
    <w:p w14:paraId="3A15BDFD" w14:textId="77777777" w:rsidR="000326D3" w:rsidRPr="00F22532" w:rsidRDefault="000326D3" w:rsidP="00E64083">
      <w:pPr>
        <w:pStyle w:val="af2"/>
        <w:numPr>
          <w:ilvl w:val="0"/>
          <w:numId w:val="12"/>
        </w:numPr>
        <w:ind w:firstLineChars="0"/>
        <w:rPr>
          <w:b/>
          <w:i/>
          <w:szCs w:val="20"/>
          <w:lang w:val="en-US" w:eastAsia="zh-CN"/>
        </w:rPr>
      </w:pPr>
      <w:bookmarkStart w:id="35" w:name="_Hlk127463569"/>
    </w:p>
    <w:p w14:paraId="6DDE81E7" w14:textId="3909C32F" w:rsidR="000326D3" w:rsidRPr="000326D3" w:rsidRDefault="000326D3" w:rsidP="000326D3">
      <w:pPr>
        <w:pStyle w:val="a0"/>
        <w:numPr>
          <w:ilvl w:val="0"/>
          <w:numId w:val="9"/>
        </w:numPr>
        <w:spacing w:line="260" w:lineRule="exact"/>
        <w:rPr>
          <w:rFonts w:eastAsiaTheme="minorEastAsia"/>
          <w:b/>
          <w:i/>
          <w:szCs w:val="20"/>
          <w:lang w:eastAsia="zh-CN"/>
        </w:rPr>
      </w:pPr>
      <w:r>
        <w:rPr>
          <w:rFonts w:eastAsiaTheme="minorEastAsia"/>
          <w:b/>
          <w:i/>
          <w:szCs w:val="20"/>
          <w:lang w:eastAsia="zh-CN"/>
        </w:rPr>
        <w:t>T</w:t>
      </w:r>
      <w:r w:rsidRPr="000326D3">
        <w:rPr>
          <w:rFonts w:eastAsiaTheme="minorEastAsia"/>
          <w:b/>
          <w:i/>
          <w:szCs w:val="20"/>
          <w:lang w:eastAsia="zh-CN"/>
        </w:rPr>
        <w:t>he UE ID and SL-PRS resource ID</w:t>
      </w:r>
      <w:r w:rsidR="00181507">
        <w:rPr>
          <w:rFonts w:eastAsiaTheme="minorEastAsia"/>
          <w:b/>
          <w:i/>
          <w:szCs w:val="20"/>
          <w:lang w:eastAsia="zh-CN"/>
        </w:rPr>
        <w:t xml:space="preserve"> </w:t>
      </w:r>
      <w:r w:rsidRPr="000326D3">
        <w:rPr>
          <w:rFonts w:eastAsiaTheme="minorEastAsia"/>
          <w:b/>
          <w:i/>
          <w:szCs w:val="20"/>
          <w:lang w:eastAsia="zh-CN"/>
        </w:rPr>
        <w:t xml:space="preserve">(if more than one resource is </w:t>
      </w:r>
      <w:r w:rsidR="005F61C1" w:rsidRPr="000326D3">
        <w:rPr>
          <w:rFonts w:eastAsiaTheme="minorEastAsia"/>
          <w:b/>
          <w:i/>
          <w:szCs w:val="20"/>
          <w:lang w:eastAsia="zh-CN"/>
        </w:rPr>
        <w:t>introduced)</w:t>
      </w:r>
      <w:r w:rsidRPr="000326D3">
        <w:rPr>
          <w:rFonts w:eastAsiaTheme="minorEastAsia"/>
          <w:b/>
          <w:i/>
          <w:szCs w:val="20"/>
          <w:lang w:eastAsia="zh-CN"/>
        </w:rPr>
        <w:t xml:space="preserve"> can be used to indicate the reference </w:t>
      </w:r>
      <w:r>
        <w:rPr>
          <w:rFonts w:eastAsiaTheme="minorEastAsia"/>
          <w:b/>
          <w:i/>
          <w:szCs w:val="20"/>
          <w:lang w:eastAsia="zh-CN"/>
        </w:rPr>
        <w:t>of SL-TDOA</w:t>
      </w:r>
      <w:r w:rsidRPr="000326D3">
        <w:rPr>
          <w:rFonts w:eastAsiaTheme="minorEastAsia"/>
          <w:b/>
          <w:i/>
          <w:szCs w:val="20"/>
          <w:lang w:eastAsia="zh-CN"/>
        </w:rPr>
        <w:t>.</w:t>
      </w:r>
    </w:p>
    <w:bookmarkEnd w:id="35"/>
    <w:p w14:paraId="5B7484D7" w14:textId="2A1DC2CC" w:rsidR="000326D3" w:rsidRDefault="000326D3" w:rsidP="000326D3">
      <w:pPr>
        <w:pStyle w:val="3"/>
        <w:rPr>
          <w:sz w:val="22"/>
          <w:szCs w:val="22"/>
          <w:shd w:val="clear" w:color="auto" w:fill="FFFFFF"/>
        </w:rPr>
      </w:pPr>
      <w:r w:rsidRPr="00794459">
        <w:rPr>
          <w:sz w:val="22"/>
          <w:szCs w:val="22"/>
          <w:shd w:val="clear" w:color="auto" w:fill="FFFFFF"/>
        </w:rPr>
        <w:t xml:space="preserve">The </w:t>
      </w:r>
      <w:r w:rsidR="0056146F">
        <w:rPr>
          <w:sz w:val="22"/>
          <w:szCs w:val="22"/>
          <w:shd w:val="clear" w:color="auto" w:fill="FFFFFF"/>
        </w:rPr>
        <w:t>reference direction</w:t>
      </w:r>
      <w:r>
        <w:rPr>
          <w:sz w:val="22"/>
          <w:szCs w:val="22"/>
          <w:shd w:val="clear" w:color="auto" w:fill="FFFFFF"/>
        </w:rPr>
        <w:t xml:space="preserve"> for SL-AoA</w:t>
      </w:r>
    </w:p>
    <w:tbl>
      <w:tblPr>
        <w:tblStyle w:val="af"/>
        <w:tblW w:w="0" w:type="auto"/>
        <w:tblLook w:val="04A0" w:firstRow="1" w:lastRow="0" w:firstColumn="1" w:lastColumn="0" w:noHBand="0" w:noVBand="1"/>
      </w:tblPr>
      <w:tblGrid>
        <w:gridCol w:w="9060"/>
      </w:tblGrid>
      <w:tr w:rsidR="000326D3" w14:paraId="4B913AE9" w14:textId="77777777" w:rsidTr="000326D3">
        <w:tc>
          <w:tcPr>
            <w:tcW w:w="9060" w:type="dxa"/>
          </w:tcPr>
          <w:p w14:paraId="1D8DE971" w14:textId="77777777" w:rsidR="000326D3" w:rsidRDefault="000326D3" w:rsidP="000326D3">
            <w:r>
              <w:rPr>
                <w:highlight w:val="green"/>
              </w:rPr>
              <w:t>Agreement:</w:t>
            </w:r>
          </w:p>
          <w:p w14:paraId="684163FF" w14:textId="77777777" w:rsidR="000326D3" w:rsidRDefault="000326D3" w:rsidP="000326D3">
            <w:pPr>
              <w:snapToGrid w:val="0"/>
              <w:spacing w:beforeLines="50" w:before="180" w:afterLines="50" w:after="180"/>
              <w:contextualSpacing/>
              <w:textAlignment w:val="center"/>
            </w:pPr>
            <w:r>
              <w:t>Modify the previous agreement on the definition of the AoA (ϕ) and ZoA (θ) as follows:</w:t>
            </w:r>
          </w:p>
          <w:p w14:paraId="2FA62693" w14:textId="77777777" w:rsidR="000326D3" w:rsidRDefault="000326D3">
            <w:pPr>
              <w:pStyle w:val="af2"/>
              <w:numPr>
                <w:ilvl w:val="0"/>
                <w:numId w:val="24"/>
              </w:numPr>
              <w:snapToGrid w:val="0"/>
              <w:spacing w:beforeLines="50" w:before="180" w:afterLines="50" w:after="180"/>
              <w:ind w:firstLineChars="0"/>
              <w:contextualSpacing/>
              <w:jc w:val="left"/>
              <w:textAlignment w:val="center"/>
              <w:rPr>
                <w:rFonts w:ascii="Times New Roman" w:hAnsi="Times New Roman"/>
              </w:rPr>
            </w:pPr>
            <w:r>
              <w:rPr>
                <w:rFonts w:ascii="Times New Roman" w:hAnsi="Times New Roman"/>
              </w:rPr>
              <w:t>AoA (ϕ) and ZoA (θ) define the estimated angles of a user with respect to a reference direction which are determined at the TRP antenna for an UL channel corresponding to this UE.</w:t>
            </w:r>
          </w:p>
          <w:p w14:paraId="14228F53" w14:textId="77777777" w:rsidR="000326D3" w:rsidRDefault="000326D3">
            <w:pPr>
              <w:pStyle w:val="af2"/>
              <w:numPr>
                <w:ilvl w:val="0"/>
                <w:numId w:val="24"/>
              </w:numPr>
              <w:snapToGrid w:val="0"/>
              <w:spacing w:beforeLines="50" w:before="180" w:afterLines="50" w:after="180"/>
              <w:ind w:firstLineChars="0"/>
              <w:contextualSpacing/>
              <w:jc w:val="left"/>
              <w:textAlignment w:val="center"/>
              <w:rPr>
                <w:rFonts w:ascii="Times New Roman" w:hAnsi="Times New Roman"/>
              </w:rPr>
            </w:pPr>
            <w:r>
              <w:rPr>
                <w:rFonts w:ascii="Times New Roman" w:hAnsi="Times New Roman"/>
              </w:rPr>
              <w:t xml:space="preserve">The reference directions can be defined according to either one of the following options (both options are supported in specifications) </w:t>
            </w:r>
          </w:p>
          <w:p w14:paraId="0CE1264B" w14:textId="77777777" w:rsidR="000326D3" w:rsidRDefault="000326D3">
            <w:pPr>
              <w:pStyle w:val="af2"/>
              <w:numPr>
                <w:ilvl w:val="1"/>
                <w:numId w:val="24"/>
              </w:numPr>
              <w:snapToGrid w:val="0"/>
              <w:spacing w:beforeLines="50" w:before="180" w:afterLines="50" w:after="180"/>
              <w:ind w:firstLineChars="0"/>
              <w:contextualSpacing/>
              <w:jc w:val="left"/>
              <w:textAlignment w:val="center"/>
              <w:rPr>
                <w:rFonts w:ascii="Times New Roman" w:hAnsi="Times New Roman"/>
              </w:rPr>
            </w:pPr>
            <w:r>
              <w:rPr>
                <w:rFonts w:ascii="Times New Roman" w:hAnsi="Times New Roman"/>
              </w:rPr>
              <w:t xml:space="preserve">Option 1: </w:t>
            </w:r>
          </w:p>
          <w:p w14:paraId="3486B522" w14:textId="77777777" w:rsidR="000326D3" w:rsidRDefault="000326D3">
            <w:pPr>
              <w:pStyle w:val="af2"/>
              <w:numPr>
                <w:ilvl w:val="2"/>
                <w:numId w:val="24"/>
              </w:numPr>
              <w:snapToGrid w:val="0"/>
              <w:spacing w:beforeLines="50" w:before="180" w:afterLines="50" w:after="180"/>
              <w:ind w:firstLineChars="0"/>
              <w:contextualSpacing/>
              <w:jc w:val="left"/>
              <w:textAlignment w:val="center"/>
              <w:rPr>
                <w:rFonts w:ascii="Times New Roman" w:hAnsi="Times New Roman"/>
              </w:rPr>
            </w:pPr>
            <w:r>
              <w:rPr>
                <w:rFonts w:ascii="Times New Roman" w:hAnsi="Times New Roman"/>
                <w:color w:val="FF0000"/>
              </w:rPr>
              <w:t>The reference directions are defined with respect to the Global Coordinate System (GCS) as follows</w:t>
            </w:r>
            <w:r>
              <w:rPr>
                <w:rFonts w:ascii="Times New Roman" w:hAnsi="Times New Roman"/>
              </w:rPr>
              <w:t xml:space="preserve">: </w:t>
            </w:r>
          </w:p>
          <w:p w14:paraId="2EDFA16F" w14:textId="77777777" w:rsidR="000326D3" w:rsidRDefault="000326D3">
            <w:pPr>
              <w:pStyle w:val="af2"/>
              <w:numPr>
                <w:ilvl w:val="3"/>
                <w:numId w:val="24"/>
              </w:numPr>
              <w:snapToGrid w:val="0"/>
              <w:spacing w:beforeLines="50" w:before="180" w:afterLines="50" w:after="180"/>
              <w:ind w:firstLineChars="0"/>
              <w:contextualSpacing/>
              <w:jc w:val="left"/>
              <w:textAlignment w:val="center"/>
              <w:rPr>
                <w:rFonts w:ascii="Times New Roman" w:hAnsi="Times New Roman"/>
              </w:rPr>
            </w:pPr>
            <w:r>
              <w:rPr>
                <w:rFonts w:ascii="Times New Roman" w:hAnsi="Times New Roman"/>
              </w:rPr>
              <w:t>For AoA, the geographical North, positive in a counter-clockwise direction.</w:t>
            </w:r>
          </w:p>
          <w:p w14:paraId="5440EF1F" w14:textId="77777777" w:rsidR="000326D3" w:rsidRDefault="000326D3">
            <w:pPr>
              <w:pStyle w:val="af2"/>
              <w:numPr>
                <w:ilvl w:val="3"/>
                <w:numId w:val="24"/>
              </w:numPr>
              <w:snapToGrid w:val="0"/>
              <w:spacing w:beforeLines="50" w:before="180" w:afterLines="50" w:after="180"/>
              <w:ind w:firstLineChars="0"/>
              <w:contextualSpacing/>
              <w:jc w:val="left"/>
              <w:textAlignment w:val="center"/>
              <w:rPr>
                <w:rFonts w:ascii="Times New Roman" w:hAnsi="Times New Roman"/>
              </w:rPr>
            </w:pPr>
            <w:r>
              <w:rPr>
                <w:rFonts w:ascii="Times New Roman" w:hAnsi="Times New Roman"/>
              </w:rPr>
              <w:t>For ZoA, the zenith/vertical</w:t>
            </w:r>
          </w:p>
          <w:p w14:paraId="5A226342" w14:textId="77777777" w:rsidR="000326D3" w:rsidRDefault="000326D3">
            <w:pPr>
              <w:pStyle w:val="af2"/>
              <w:numPr>
                <w:ilvl w:val="4"/>
                <w:numId w:val="24"/>
              </w:numPr>
              <w:snapToGrid w:val="0"/>
              <w:spacing w:beforeLines="50" w:before="180" w:afterLines="50" w:after="180"/>
              <w:ind w:firstLineChars="0"/>
              <w:contextualSpacing/>
              <w:jc w:val="left"/>
              <w:textAlignment w:val="center"/>
              <w:rPr>
                <w:rFonts w:ascii="Times New Roman" w:hAnsi="Times New Roman"/>
              </w:rPr>
            </w:pPr>
            <w:r>
              <w:rPr>
                <w:rFonts w:ascii="Times New Roman" w:hAnsi="Times New Roman"/>
              </w:rPr>
              <w:t xml:space="preserve">Note:  θ=0 pointing to the zenith and </w:t>
            </w:r>
            <m:oMath>
              <m:sSup>
                <m:sSupPr>
                  <m:ctrlPr>
                    <w:rPr>
                      <w:rFonts w:ascii="Cambria Math" w:hAnsi="Times New Roman"/>
                      <w:i/>
                    </w:rPr>
                  </m:ctrlPr>
                </m:sSupPr>
                <m:e>
                  <m:r>
                    <w:rPr>
                      <w:rFonts w:ascii="Cambria Math" w:hAnsi="Cambria Math"/>
                    </w:rPr>
                    <m:t>θ</m:t>
                  </m:r>
                  <m:r>
                    <w:rPr>
                      <w:rFonts w:ascii="Cambria Math" w:hAnsi="Times New Roman"/>
                    </w:rPr>
                    <m:t>=90</m:t>
                  </m:r>
                </m:e>
                <m:sup>
                  <m:r>
                    <w:rPr>
                      <w:rFonts w:ascii="Cambria Math" w:hAnsi="Cambria Math"/>
                    </w:rPr>
                    <m:t>o</m:t>
                  </m:r>
                </m:sup>
              </m:sSup>
            </m:oMath>
            <w:r>
              <w:rPr>
                <w:rFonts w:ascii="Times New Roman" w:hAnsi="Times New Roman"/>
              </w:rPr>
              <w:t xml:space="preserve"> pointing to the horizon.</w:t>
            </w:r>
          </w:p>
          <w:p w14:paraId="7446C380" w14:textId="77777777" w:rsidR="000326D3" w:rsidRDefault="000326D3">
            <w:pPr>
              <w:pStyle w:val="af2"/>
              <w:numPr>
                <w:ilvl w:val="1"/>
                <w:numId w:val="24"/>
              </w:numPr>
              <w:snapToGrid w:val="0"/>
              <w:spacing w:beforeLines="50" w:before="180" w:afterLines="50" w:after="180"/>
              <w:ind w:firstLineChars="0"/>
              <w:contextualSpacing/>
              <w:jc w:val="left"/>
              <w:textAlignment w:val="center"/>
              <w:rPr>
                <w:rFonts w:ascii="Times New Roman" w:hAnsi="Times New Roman"/>
              </w:rPr>
            </w:pPr>
            <w:r>
              <w:rPr>
                <w:rFonts w:ascii="Times New Roman" w:hAnsi="Times New Roman"/>
              </w:rPr>
              <w:t xml:space="preserve">Option 2: </w:t>
            </w:r>
          </w:p>
          <w:p w14:paraId="59C6EE40" w14:textId="77777777" w:rsidR="000326D3" w:rsidRDefault="000326D3">
            <w:pPr>
              <w:pStyle w:val="af2"/>
              <w:numPr>
                <w:ilvl w:val="2"/>
                <w:numId w:val="24"/>
              </w:numPr>
              <w:snapToGrid w:val="0"/>
              <w:spacing w:beforeLines="50" w:before="180" w:afterLines="50" w:after="180"/>
              <w:ind w:firstLineChars="0"/>
              <w:contextualSpacing/>
              <w:jc w:val="left"/>
              <w:textAlignment w:val="center"/>
              <w:rPr>
                <w:rFonts w:ascii="Times New Roman" w:hAnsi="Times New Roman"/>
                <w:color w:val="FF0000"/>
              </w:rPr>
            </w:pPr>
            <w:r>
              <w:rPr>
                <w:rFonts w:ascii="Times New Roman" w:hAnsi="Times New Roman"/>
                <w:strike/>
                <w:color w:val="FF0000"/>
                <w:u w:val="single"/>
              </w:rPr>
              <w:t>For AoA and ZoA, t</w:t>
            </w:r>
            <w:r>
              <w:rPr>
                <w:rFonts w:ascii="Times New Roman" w:hAnsi="Times New Roman"/>
                <w:color w:val="FF0000"/>
                <w:u w:val="single"/>
              </w:rPr>
              <w:t>The</w:t>
            </w:r>
            <w:r>
              <w:rPr>
                <w:rFonts w:ascii="Times New Roman" w:hAnsi="Times New Roman"/>
              </w:rPr>
              <w:t xml:space="preserve"> reference direction</w:t>
            </w:r>
            <w:r>
              <w:rPr>
                <w:rFonts w:ascii="Times New Roman" w:hAnsi="Times New Roman"/>
                <w:color w:val="FF0000"/>
                <w:u w:val="single"/>
              </w:rPr>
              <w:t>s</w:t>
            </w:r>
            <w:r>
              <w:rPr>
                <w:rFonts w:ascii="Times New Roman" w:hAnsi="Times New Roman"/>
              </w:rPr>
              <w:t xml:space="preserve"> </w:t>
            </w:r>
            <w:r>
              <w:rPr>
                <w:rFonts w:ascii="Times New Roman" w:hAnsi="Times New Roman"/>
                <w:color w:val="FF0000"/>
                <w:u w:val="single"/>
              </w:rPr>
              <w:t xml:space="preserve">are defined </w:t>
            </w:r>
            <w:r>
              <w:rPr>
                <w:rFonts w:ascii="Times New Roman" w:hAnsi="Times New Roman"/>
                <w:strike/>
                <w:color w:val="FF0000"/>
                <w:u w:val="single"/>
              </w:rPr>
              <w:t>is</w:t>
            </w:r>
            <w:r>
              <w:rPr>
                <w:rFonts w:ascii="Times New Roman" w:hAnsi="Times New Roman"/>
              </w:rPr>
              <w:t xml:space="preserve"> with respect to the Local Coordinate System (LCS) defined in TR 38.901 </w:t>
            </w:r>
            <w:r>
              <w:rPr>
                <w:rFonts w:ascii="Times New Roman" w:hAnsi="Times New Roman"/>
                <w:color w:val="FF0000"/>
              </w:rPr>
              <w:t>as follows:</w:t>
            </w:r>
          </w:p>
          <w:p w14:paraId="3FAEE4B1" w14:textId="77777777" w:rsidR="000326D3" w:rsidRDefault="000326D3">
            <w:pPr>
              <w:pStyle w:val="af2"/>
              <w:numPr>
                <w:ilvl w:val="3"/>
                <w:numId w:val="24"/>
              </w:numPr>
              <w:snapToGrid w:val="0"/>
              <w:spacing w:beforeLines="50" w:before="180" w:afterLines="50" w:after="180"/>
              <w:ind w:firstLineChars="0"/>
              <w:contextualSpacing/>
              <w:jc w:val="left"/>
              <w:textAlignment w:val="center"/>
              <w:rPr>
                <w:rFonts w:ascii="Times New Roman" w:hAnsi="Times New Roman"/>
                <w:color w:val="FF0000"/>
                <w:u w:val="single"/>
              </w:rPr>
            </w:pPr>
            <w:r>
              <w:rPr>
                <w:rFonts w:ascii="Times New Roman" w:hAnsi="Times New Roman"/>
                <w:color w:val="FF0000"/>
                <w:u w:val="single"/>
              </w:rPr>
              <w:t>For AoA, the x-axis, positive in a counter-clockwise direction.</w:t>
            </w:r>
          </w:p>
          <w:p w14:paraId="3388332B" w14:textId="77777777" w:rsidR="000326D3" w:rsidRDefault="000326D3">
            <w:pPr>
              <w:pStyle w:val="af2"/>
              <w:numPr>
                <w:ilvl w:val="3"/>
                <w:numId w:val="24"/>
              </w:numPr>
              <w:snapToGrid w:val="0"/>
              <w:spacing w:beforeLines="50" w:before="180" w:afterLines="50" w:after="180"/>
              <w:ind w:firstLineChars="0"/>
              <w:contextualSpacing/>
              <w:jc w:val="left"/>
              <w:textAlignment w:val="center"/>
              <w:rPr>
                <w:rFonts w:ascii="Times New Roman" w:hAnsi="Times New Roman"/>
                <w:color w:val="FF0000"/>
                <w:u w:val="single"/>
              </w:rPr>
            </w:pPr>
            <w:r>
              <w:rPr>
                <w:rFonts w:ascii="Times New Roman" w:hAnsi="Times New Roman"/>
                <w:color w:val="FF0000"/>
                <w:u w:val="single"/>
              </w:rPr>
              <w:t xml:space="preserve">For ZoA, the z-axis </w:t>
            </w:r>
          </w:p>
          <w:p w14:paraId="0B1FBC6F" w14:textId="77777777" w:rsidR="000326D3" w:rsidRDefault="000326D3">
            <w:pPr>
              <w:pStyle w:val="af2"/>
              <w:numPr>
                <w:ilvl w:val="4"/>
                <w:numId w:val="24"/>
              </w:numPr>
              <w:snapToGrid w:val="0"/>
              <w:spacing w:beforeLines="50" w:before="180" w:afterLines="50" w:after="180"/>
              <w:ind w:firstLineChars="0"/>
              <w:contextualSpacing/>
              <w:jc w:val="left"/>
              <w:textAlignment w:val="center"/>
              <w:rPr>
                <w:rFonts w:ascii="Times New Roman" w:hAnsi="Times New Roman"/>
                <w:color w:val="FF0000"/>
                <w:u w:val="single"/>
              </w:rPr>
            </w:pPr>
            <w:r>
              <w:rPr>
                <w:rFonts w:ascii="Times New Roman" w:hAnsi="Times New Roman"/>
                <w:color w:val="FF0000"/>
                <w:u w:val="single"/>
              </w:rPr>
              <w:t xml:space="preserve">Note: θ=0 pointing to the z-axis and </w:t>
            </w:r>
            <m:oMath>
              <m:sSup>
                <m:sSupPr>
                  <m:ctrlPr>
                    <w:rPr>
                      <w:rFonts w:ascii="Cambria Math" w:hAnsi="Times New Roman"/>
                      <w:i/>
                      <w:color w:val="FF0000"/>
                      <w:u w:val="single"/>
                    </w:rPr>
                  </m:ctrlPr>
                </m:sSupPr>
                <m:e>
                  <m:r>
                    <w:rPr>
                      <w:rFonts w:ascii="Cambria Math" w:hAnsi="Cambria Math"/>
                      <w:color w:val="FF0000"/>
                      <w:u w:val="single"/>
                    </w:rPr>
                    <m:t>θ</m:t>
                  </m:r>
                  <m:r>
                    <w:rPr>
                      <w:rFonts w:ascii="Cambria Math" w:hAnsi="Times New Roman"/>
                      <w:color w:val="FF0000"/>
                      <w:u w:val="single"/>
                    </w:rPr>
                    <m:t>=90</m:t>
                  </m:r>
                </m:e>
                <m:sup>
                  <m:r>
                    <w:rPr>
                      <w:rFonts w:ascii="Cambria Math" w:hAnsi="Cambria Math"/>
                      <w:color w:val="FF0000"/>
                      <w:u w:val="single"/>
                    </w:rPr>
                    <m:t>o</m:t>
                  </m:r>
                </m:sup>
              </m:sSup>
              <m:r>
                <w:rPr>
                  <w:rFonts w:ascii="Cambria Math" w:hAnsi="Times New Roman"/>
                  <w:u w:val="single"/>
                </w:rPr>
                <m:t xml:space="preserve"> </m:t>
              </m:r>
            </m:oMath>
            <w:r>
              <w:rPr>
                <w:rFonts w:ascii="Times New Roman" w:hAnsi="Times New Roman"/>
                <w:color w:val="FF0000"/>
                <w:u w:val="single"/>
              </w:rPr>
              <w:t>pointing to the x-y plane.</w:t>
            </w:r>
          </w:p>
          <w:p w14:paraId="5B8CB08F" w14:textId="77777777" w:rsidR="000326D3" w:rsidRDefault="000326D3">
            <w:pPr>
              <w:pStyle w:val="af2"/>
              <w:numPr>
                <w:ilvl w:val="3"/>
                <w:numId w:val="24"/>
              </w:numPr>
              <w:snapToGrid w:val="0"/>
              <w:spacing w:beforeLines="50" w:before="180" w:afterLines="50" w:after="180"/>
              <w:ind w:firstLineChars="0"/>
              <w:contextualSpacing/>
              <w:jc w:val="left"/>
              <w:textAlignment w:val="center"/>
              <w:rPr>
                <w:rFonts w:ascii="Times New Roman" w:hAnsi="Times New Roman"/>
              </w:rPr>
            </w:pPr>
            <w:r>
              <w:rPr>
                <w:rFonts w:ascii="Times New Roman" w:hAnsi="Times New Roman"/>
              </w:rPr>
              <w:t xml:space="preserve">The translation of the GCS to LCS uses the set of angles </w:t>
            </w:r>
            <m:oMath>
              <m:r>
                <w:rPr>
                  <w:rFonts w:ascii="Cambria Math" w:hAnsi="Cambria Math"/>
                </w:rPr>
                <m:t>α</m:t>
              </m:r>
            </m:oMath>
            <w:r>
              <w:rPr>
                <w:rFonts w:ascii="Times New Roman" w:hAnsi="Times New Roman"/>
              </w:rPr>
              <w:t xml:space="preserve"> (bearing angle), </w:t>
            </w:r>
            <m:oMath>
              <m:r>
                <w:rPr>
                  <w:rFonts w:ascii="Cambria Math" w:hAnsi="Cambria Math"/>
                </w:rPr>
                <m:t>β</m:t>
              </m:r>
            </m:oMath>
            <w:r>
              <w:rPr>
                <w:rFonts w:ascii="Times New Roman" w:hAnsi="Times New Roman"/>
              </w:rPr>
              <w:t xml:space="preserve"> (downtilt angle),  </w:t>
            </w:r>
            <m:oMath>
              <m:r>
                <w:rPr>
                  <w:rFonts w:ascii="Cambria Math" w:hAnsi="Cambria Math"/>
                </w:rPr>
                <m:t>γ</m:t>
              </m:r>
              <m:r>
                <w:rPr>
                  <w:rFonts w:ascii="Cambria Math" w:hAnsi="Times New Roman"/>
                </w:rPr>
                <m:t xml:space="preserve"> </m:t>
              </m:r>
            </m:oMath>
            <w:r>
              <w:rPr>
                <w:rFonts w:ascii="Times New Roman" w:hAnsi="Times New Roman"/>
              </w:rPr>
              <w:t xml:space="preserve"> (slant angle</w:t>
            </w:r>
            <w:proofErr w:type="gramStart"/>
            <w:r>
              <w:rPr>
                <w:rFonts w:ascii="Times New Roman" w:hAnsi="Times New Roman"/>
              </w:rPr>
              <w:t>) ,which</w:t>
            </w:r>
            <w:proofErr w:type="gramEnd"/>
            <w:r>
              <w:rPr>
                <w:rFonts w:ascii="Times New Roman" w:hAnsi="Times New Roman"/>
              </w:rPr>
              <w:t xml:space="preserve"> are reported </w:t>
            </w:r>
            <w:r>
              <w:rPr>
                <w:rFonts w:ascii="Times New Roman" w:hAnsi="Times New Roman"/>
                <w:color w:val="FF0000"/>
                <w:u w:val="single"/>
              </w:rPr>
              <w:t>together with the AoA (ϕ) and ZoA (θ) in LCS</w:t>
            </w:r>
            <w:r>
              <w:rPr>
                <w:rFonts w:ascii="Times New Roman" w:hAnsi="Times New Roman"/>
              </w:rPr>
              <w:t>.</w:t>
            </w:r>
          </w:p>
          <w:p w14:paraId="169E2229" w14:textId="77777777" w:rsidR="000326D3" w:rsidRPr="000326D3" w:rsidRDefault="000326D3" w:rsidP="000326D3">
            <w:pPr>
              <w:rPr>
                <w:rFonts w:eastAsiaTheme="minorEastAsia"/>
                <w:lang w:eastAsia="zh-CN"/>
              </w:rPr>
            </w:pPr>
          </w:p>
        </w:tc>
      </w:tr>
    </w:tbl>
    <w:p w14:paraId="010E3090" w14:textId="5F7E3634" w:rsidR="000326D3" w:rsidRDefault="0056146F" w:rsidP="00A51A7A">
      <w:pPr>
        <w:spacing w:line="260" w:lineRule="exact"/>
        <w:jc w:val="both"/>
        <w:rPr>
          <w:rFonts w:eastAsiaTheme="minorEastAsia"/>
          <w:lang w:eastAsia="zh-CN"/>
        </w:rPr>
      </w:pPr>
      <w:r>
        <w:rPr>
          <w:rFonts w:eastAsiaTheme="minorEastAsia"/>
          <w:lang w:eastAsia="zh-CN"/>
        </w:rPr>
        <w:t xml:space="preserve">Similar to the discussion of section 2.3, if both LCS and GCS can be supported, </w:t>
      </w:r>
      <w:bookmarkStart w:id="36" w:name="OLE_LINK6"/>
      <w:r>
        <w:rPr>
          <w:rFonts w:eastAsiaTheme="minorEastAsia"/>
          <w:lang w:eastAsia="zh-CN"/>
        </w:rPr>
        <w:t xml:space="preserve">an indication </w:t>
      </w:r>
      <w:r w:rsidR="00E64083">
        <w:rPr>
          <w:rFonts w:eastAsiaTheme="minorEastAsia"/>
          <w:lang w:eastAsia="zh-CN"/>
        </w:rPr>
        <w:t>of</w:t>
      </w:r>
      <w:r>
        <w:rPr>
          <w:rFonts w:eastAsiaTheme="minorEastAsia"/>
          <w:lang w:eastAsia="zh-CN"/>
        </w:rPr>
        <w:t xml:space="preserve"> </w:t>
      </w:r>
      <w:r w:rsidRPr="0056146F">
        <w:rPr>
          <w:rFonts w:eastAsiaTheme="minorEastAsia"/>
          <w:lang w:eastAsia="zh-CN"/>
        </w:rPr>
        <w:t>Coordinate System</w:t>
      </w:r>
      <w:r>
        <w:rPr>
          <w:rFonts w:eastAsiaTheme="minorEastAsia"/>
          <w:lang w:eastAsia="zh-CN"/>
        </w:rPr>
        <w:t xml:space="preserve"> can be reported to indicate the angle measurement is relative </w:t>
      </w:r>
      <w:r w:rsidR="005F61C1">
        <w:rPr>
          <w:rFonts w:eastAsiaTheme="minorEastAsia"/>
          <w:lang w:eastAsia="zh-CN"/>
        </w:rPr>
        <w:t>to LCS</w:t>
      </w:r>
      <w:r>
        <w:rPr>
          <w:rFonts w:eastAsiaTheme="minorEastAsia"/>
          <w:lang w:eastAsia="zh-CN"/>
        </w:rPr>
        <w:t xml:space="preserve"> or GCS.</w:t>
      </w:r>
      <w:bookmarkEnd w:id="36"/>
      <w:r>
        <w:rPr>
          <w:rFonts w:eastAsiaTheme="minorEastAsia"/>
          <w:lang w:eastAsia="zh-CN"/>
        </w:rPr>
        <w:t xml:space="preserve"> In addition, for some cases, UE can report LCS to GCS translation. </w:t>
      </w:r>
    </w:p>
    <w:p w14:paraId="6F0E9DA8" w14:textId="77777777" w:rsidR="0056146F" w:rsidRPr="000326D3" w:rsidRDefault="0056146F" w:rsidP="0056146F">
      <w:pPr>
        <w:spacing w:line="260" w:lineRule="exact"/>
        <w:rPr>
          <w:rFonts w:eastAsiaTheme="minorEastAsia"/>
          <w:lang w:eastAsia="zh-CN"/>
        </w:rPr>
      </w:pPr>
      <w:bookmarkStart w:id="37" w:name="_Hlk127519615"/>
    </w:p>
    <w:p w14:paraId="0272DC30" w14:textId="77777777" w:rsidR="00E64083" w:rsidRDefault="00E64083" w:rsidP="00E64083">
      <w:pPr>
        <w:pStyle w:val="a0"/>
        <w:numPr>
          <w:ilvl w:val="0"/>
          <w:numId w:val="12"/>
        </w:numPr>
        <w:spacing w:line="260" w:lineRule="exact"/>
        <w:rPr>
          <w:rFonts w:eastAsiaTheme="minorEastAsia"/>
          <w:b/>
          <w:i/>
          <w:szCs w:val="20"/>
          <w:lang w:eastAsia="zh-CN"/>
        </w:rPr>
      </w:pPr>
      <w:bookmarkStart w:id="38" w:name="_Hlk127463582"/>
    </w:p>
    <w:p w14:paraId="5B62B78C" w14:textId="7843C012" w:rsidR="00E64083" w:rsidRDefault="00E64083" w:rsidP="00E64083">
      <w:pPr>
        <w:pStyle w:val="a0"/>
        <w:numPr>
          <w:ilvl w:val="0"/>
          <w:numId w:val="9"/>
        </w:numPr>
        <w:spacing w:line="260" w:lineRule="exact"/>
        <w:rPr>
          <w:rFonts w:eastAsiaTheme="minorEastAsia"/>
          <w:b/>
          <w:i/>
          <w:szCs w:val="20"/>
          <w:lang w:eastAsia="zh-CN"/>
        </w:rPr>
      </w:pPr>
      <w:r>
        <w:rPr>
          <w:rFonts w:eastAsiaTheme="minorEastAsia"/>
          <w:b/>
          <w:i/>
          <w:szCs w:val="20"/>
          <w:lang w:eastAsia="zh-CN"/>
        </w:rPr>
        <w:t>A</w:t>
      </w:r>
      <w:r w:rsidRPr="00E64083">
        <w:rPr>
          <w:rFonts w:eastAsiaTheme="minorEastAsia"/>
          <w:b/>
          <w:i/>
          <w:szCs w:val="20"/>
          <w:lang w:eastAsia="zh-CN"/>
        </w:rPr>
        <w:t xml:space="preserve">n indication of the Coordinate System (e.g., GCS or </w:t>
      </w:r>
      <w:r w:rsidR="005F61C1" w:rsidRPr="00E64083">
        <w:rPr>
          <w:rFonts w:eastAsiaTheme="minorEastAsia"/>
          <w:b/>
          <w:i/>
          <w:szCs w:val="20"/>
          <w:lang w:eastAsia="zh-CN"/>
        </w:rPr>
        <w:t>LCS)</w:t>
      </w:r>
      <w:r w:rsidR="006800EE">
        <w:rPr>
          <w:rFonts w:eastAsiaTheme="minorEastAsia"/>
          <w:b/>
          <w:i/>
          <w:szCs w:val="20"/>
          <w:lang w:eastAsia="zh-CN"/>
        </w:rPr>
        <w:t xml:space="preserve"> </w:t>
      </w:r>
      <w:r w:rsidRPr="00E64083">
        <w:rPr>
          <w:rFonts w:eastAsiaTheme="minorEastAsia"/>
          <w:b/>
          <w:i/>
          <w:szCs w:val="20"/>
          <w:lang w:eastAsia="zh-CN"/>
        </w:rPr>
        <w:t>can be included in MR to indicate the associated angle measurement is relative to LCS or GCS.</w:t>
      </w:r>
    </w:p>
    <w:bookmarkEnd w:id="37"/>
    <w:bookmarkEnd w:id="38"/>
    <w:p w14:paraId="3A14E719" w14:textId="27A2049D" w:rsidR="00F756F5" w:rsidRDefault="00EC5612" w:rsidP="00F756F5">
      <w:pPr>
        <w:pStyle w:val="20"/>
        <w:ind w:left="578" w:hanging="578"/>
      </w:pPr>
      <w:r>
        <w:lastRenderedPageBreak/>
        <w:t xml:space="preserve">Additional </w:t>
      </w:r>
      <w:r w:rsidR="00F756F5">
        <w:t>Content of measurement reporting</w:t>
      </w:r>
    </w:p>
    <w:tbl>
      <w:tblPr>
        <w:tblStyle w:val="af"/>
        <w:tblW w:w="0" w:type="auto"/>
        <w:tblLook w:val="04A0" w:firstRow="1" w:lastRow="0" w:firstColumn="1" w:lastColumn="0" w:noHBand="0" w:noVBand="1"/>
      </w:tblPr>
      <w:tblGrid>
        <w:gridCol w:w="9060"/>
      </w:tblGrid>
      <w:tr w:rsidR="00DD4701" w14:paraId="0F2D3217" w14:textId="77777777" w:rsidTr="00DD4701">
        <w:tc>
          <w:tcPr>
            <w:tcW w:w="9060" w:type="dxa"/>
          </w:tcPr>
          <w:p w14:paraId="53E75B25" w14:textId="77777777" w:rsidR="00DD4701" w:rsidRDefault="00DD4701" w:rsidP="00DD4701">
            <w:pPr>
              <w:keepNext/>
              <w:keepLines/>
              <w:spacing w:before="40"/>
              <w:outlineLvl w:val="4"/>
              <w:rPr>
                <w:rFonts w:asciiTheme="majorHAnsi" w:eastAsiaTheme="majorEastAsia" w:hAnsiTheme="majorHAnsi" w:cstheme="majorBidi"/>
                <w:color w:val="365F91" w:themeColor="accent1" w:themeShade="BF"/>
                <w:szCs w:val="20"/>
              </w:rPr>
            </w:pPr>
            <w:r>
              <w:rPr>
                <w:rFonts w:asciiTheme="majorHAnsi" w:eastAsiaTheme="majorEastAsia" w:hAnsiTheme="majorHAnsi" w:cstheme="majorBidi"/>
                <w:color w:val="365F91" w:themeColor="accent1" w:themeShade="BF"/>
                <w:szCs w:val="20"/>
                <w:highlight w:val="yellow"/>
              </w:rPr>
              <w:t>[HIGH] Feature Lead Proposal 5.1-v0</w:t>
            </w:r>
          </w:p>
          <w:p w14:paraId="6DA07C85" w14:textId="77777777" w:rsidR="00DD4701" w:rsidRDefault="00DD4701" w:rsidP="00DD4701">
            <w:pPr>
              <w:spacing w:after="60"/>
            </w:pPr>
            <w:r>
              <w:t>For the content of the sidelink positioning measurement report, additional potential elements may include at least the following:</w:t>
            </w:r>
          </w:p>
          <w:p w14:paraId="40D5F19A" w14:textId="77777777" w:rsidR="00DD4701" w:rsidRPr="00766E76" w:rsidRDefault="00DD4701">
            <w:pPr>
              <w:pStyle w:val="af2"/>
              <w:widowControl/>
              <w:numPr>
                <w:ilvl w:val="0"/>
                <w:numId w:val="22"/>
              </w:numPr>
              <w:spacing w:after="60" w:line="259" w:lineRule="auto"/>
              <w:ind w:firstLineChars="0"/>
              <w:contextualSpacing/>
              <w:jc w:val="left"/>
              <w:rPr>
                <w:rFonts w:ascii="Times New Roman" w:eastAsia="Times New Roman" w:hAnsi="Times New Roman"/>
                <w:sz w:val="20"/>
                <w:szCs w:val="20"/>
              </w:rPr>
            </w:pPr>
            <w:r w:rsidRPr="00766E76">
              <w:rPr>
                <w:rFonts w:ascii="Times New Roman" w:eastAsia="Times New Roman" w:hAnsi="Times New Roman"/>
                <w:sz w:val="20"/>
                <w:szCs w:val="20"/>
              </w:rPr>
              <w:t>UE location information (e.g. latitude/longitude/altitude, or location coordinates), and qualifying information about location, e.g., associated uncertainty, time-stamp, etc.</w:t>
            </w:r>
          </w:p>
          <w:p w14:paraId="6AA28160" w14:textId="77777777" w:rsidR="00DD4701" w:rsidRPr="00B42F23" w:rsidRDefault="00DD4701">
            <w:pPr>
              <w:pStyle w:val="af2"/>
              <w:widowControl/>
              <w:numPr>
                <w:ilvl w:val="0"/>
                <w:numId w:val="22"/>
              </w:numPr>
              <w:spacing w:after="60" w:line="259" w:lineRule="auto"/>
              <w:ind w:firstLineChars="0"/>
              <w:contextualSpacing/>
              <w:jc w:val="left"/>
              <w:rPr>
                <w:rFonts w:ascii="Times New Roman" w:eastAsia="Times New Roman" w:hAnsi="Times New Roman"/>
                <w:sz w:val="20"/>
                <w:szCs w:val="20"/>
              </w:rPr>
            </w:pPr>
            <w:r w:rsidRPr="00766E76">
              <w:rPr>
                <w:rFonts w:ascii="Times New Roman" w:eastAsia="Times New Roman" w:hAnsi="Times New Roman"/>
                <w:sz w:val="20"/>
                <w:szCs w:val="20"/>
              </w:rPr>
              <w:t>LO</w:t>
            </w:r>
            <w:r w:rsidRPr="00B42F23">
              <w:rPr>
                <w:rFonts w:ascii="Times New Roman" w:eastAsia="Times New Roman" w:hAnsi="Times New Roman"/>
                <w:sz w:val="20"/>
                <w:szCs w:val="20"/>
              </w:rPr>
              <w:t>S/NLOS indicators</w:t>
            </w:r>
          </w:p>
          <w:p w14:paraId="421A8A01" w14:textId="31198267" w:rsidR="00DD4701" w:rsidRPr="00DD4701" w:rsidRDefault="00DD4701">
            <w:pPr>
              <w:pStyle w:val="af2"/>
              <w:widowControl/>
              <w:numPr>
                <w:ilvl w:val="0"/>
                <w:numId w:val="22"/>
              </w:numPr>
              <w:spacing w:after="60" w:line="259" w:lineRule="auto"/>
              <w:ind w:firstLineChars="0"/>
              <w:contextualSpacing/>
              <w:jc w:val="left"/>
              <w:rPr>
                <w:rFonts w:eastAsiaTheme="minorEastAsia"/>
                <w:lang w:eastAsia="zh-CN"/>
              </w:rPr>
            </w:pPr>
            <w:r w:rsidRPr="00B42F23">
              <w:rPr>
                <w:rFonts w:ascii="Times New Roman" w:eastAsia="Times New Roman" w:hAnsi="Times New Roman"/>
                <w:sz w:val="20"/>
                <w:szCs w:val="20"/>
              </w:rPr>
              <w:t>Transmission power of SL-PRS</w:t>
            </w:r>
          </w:p>
        </w:tc>
      </w:tr>
    </w:tbl>
    <w:p w14:paraId="5AB32DEE" w14:textId="75579EE9" w:rsidR="00766E76" w:rsidRDefault="00766E76" w:rsidP="00A16805">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the SI phase, the above content </w:t>
      </w:r>
      <w:r w:rsidR="005F61C1">
        <w:rPr>
          <w:rFonts w:eastAsiaTheme="minorEastAsia"/>
          <w:lang w:eastAsia="zh-CN"/>
        </w:rPr>
        <w:t>has</w:t>
      </w:r>
      <w:r>
        <w:rPr>
          <w:rFonts w:eastAsiaTheme="minorEastAsia"/>
          <w:lang w:eastAsia="zh-CN"/>
        </w:rPr>
        <w:t xml:space="preserve"> been suggested as additional content of MR.</w:t>
      </w:r>
    </w:p>
    <w:p w14:paraId="4B304119" w14:textId="273FF85B" w:rsidR="00766E76" w:rsidRDefault="00766E76" w:rsidP="00F70FA3">
      <w:pPr>
        <w:spacing w:after="120" w:line="260" w:lineRule="exact"/>
        <w:jc w:val="both"/>
        <w:rPr>
          <w:rFonts w:eastAsiaTheme="minorEastAsia"/>
          <w:lang w:eastAsia="zh-CN"/>
        </w:rPr>
      </w:pPr>
      <w:r>
        <w:rPr>
          <w:rFonts w:eastAsiaTheme="minorEastAsia"/>
          <w:lang w:eastAsia="zh-CN"/>
        </w:rPr>
        <w:t xml:space="preserve">For us, all the information can be candidate content of measurement reporting. For example, reporting UE location information can be reported for UE-based SL positioning. </w:t>
      </w:r>
      <w:r w:rsidRPr="00766E76">
        <w:rPr>
          <w:szCs w:val="20"/>
        </w:rPr>
        <w:t>LOS/NLOS indicator</w:t>
      </w:r>
      <w:r>
        <w:rPr>
          <w:szCs w:val="20"/>
        </w:rPr>
        <w:t>s can help UE to mitigate the multipath impaction.</w:t>
      </w:r>
    </w:p>
    <w:p w14:paraId="236FCB78" w14:textId="4FAAFA5C" w:rsidR="00766E76" w:rsidRPr="00766E76" w:rsidRDefault="00766E76" w:rsidP="009A39F3">
      <w:pPr>
        <w:spacing w:after="120" w:line="260" w:lineRule="exact"/>
        <w:jc w:val="both"/>
        <w:rPr>
          <w:rFonts w:eastAsiaTheme="minorEastAsia"/>
          <w:lang w:eastAsia="zh-CN"/>
        </w:rPr>
      </w:pPr>
      <w:r>
        <w:rPr>
          <w:rFonts w:eastAsiaTheme="minorEastAsia"/>
          <w:lang w:eastAsia="zh-CN"/>
        </w:rPr>
        <w:t xml:space="preserve">In addition, </w:t>
      </w:r>
      <w:r w:rsidR="00A16805">
        <w:rPr>
          <w:rFonts w:eastAsiaTheme="minorEastAsia" w:hint="eastAsia"/>
          <w:lang w:eastAsia="zh-CN"/>
        </w:rPr>
        <w:t>the</w:t>
      </w:r>
      <w:r w:rsidR="00A16805">
        <w:rPr>
          <w:rFonts w:eastAsiaTheme="minorEastAsia"/>
          <w:lang w:eastAsia="zh-CN"/>
        </w:rPr>
        <w:t xml:space="preserve"> </w:t>
      </w:r>
      <w:r>
        <w:rPr>
          <w:rFonts w:eastAsiaTheme="minorEastAsia"/>
          <w:lang w:eastAsia="zh-CN"/>
        </w:rPr>
        <w:t>transmission power of SL-PRS</w:t>
      </w:r>
      <w:r w:rsidR="00A16805">
        <w:rPr>
          <w:rFonts w:eastAsiaTheme="minorEastAsia"/>
          <w:lang w:eastAsia="zh-CN"/>
        </w:rPr>
        <w:t xml:space="preserve"> </w:t>
      </w:r>
      <w:r>
        <w:rPr>
          <w:rFonts w:eastAsiaTheme="minorEastAsia"/>
          <w:lang w:eastAsia="zh-CN"/>
        </w:rPr>
        <w:t xml:space="preserve">can </w:t>
      </w:r>
      <w:r w:rsidR="009A39F3">
        <w:rPr>
          <w:rFonts w:eastAsiaTheme="minorEastAsia"/>
          <w:lang w:eastAsia="zh-CN"/>
        </w:rPr>
        <w:t xml:space="preserve">be </w:t>
      </w:r>
      <w:r>
        <w:rPr>
          <w:rFonts w:eastAsiaTheme="minorEastAsia"/>
          <w:lang w:eastAsia="zh-CN"/>
        </w:rPr>
        <w:t>combine</w:t>
      </w:r>
      <w:r w:rsidR="009A39F3">
        <w:rPr>
          <w:rFonts w:eastAsiaTheme="minorEastAsia"/>
          <w:lang w:eastAsia="zh-CN"/>
        </w:rPr>
        <w:t>d with</w:t>
      </w:r>
      <w:r>
        <w:rPr>
          <w:rFonts w:eastAsiaTheme="minorEastAsia"/>
          <w:lang w:eastAsia="zh-CN"/>
        </w:rPr>
        <w:t xml:space="preserve"> the RSRP/RSRPP measurement to</w:t>
      </w:r>
      <w:r w:rsidRPr="00A17783">
        <w:rPr>
          <w:rFonts w:eastAsiaTheme="minorEastAsia"/>
          <w:lang w:eastAsia="zh-CN"/>
        </w:rPr>
        <w:t xml:space="preserve"> assist the device to confirm the reliability of timing or angle measurement. </w:t>
      </w:r>
      <w:r>
        <w:rPr>
          <w:rFonts w:eastAsiaTheme="minorEastAsia"/>
          <w:lang w:eastAsia="zh-CN"/>
        </w:rPr>
        <w:t xml:space="preserve">Even in NR, the Tx power of pathloss reference signal needs to be informed </w:t>
      </w:r>
      <w:r w:rsidR="00A16805">
        <w:rPr>
          <w:rFonts w:eastAsiaTheme="minorEastAsia" w:hint="eastAsia"/>
          <w:lang w:eastAsia="zh-CN"/>
        </w:rPr>
        <w:t>to</w:t>
      </w:r>
      <w:r w:rsidR="00A16805">
        <w:rPr>
          <w:rFonts w:eastAsiaTheme="minorEastAsia"/>
          <w:lang w:eastAsia="zh-CN"/>
        </w:rPr>
        <w:t xml:space="preserve"> UE </w:t>
      </w:r>
      <w:r>
        <w:rPr>
          <w:rFonts w:eastAsiaTheme="minorEastAsia"/>
          <w:lang w:eastAsia="zh-CN"/>
        </w:rPr>
        <w:t>for SRS transmission. Besides, t</w:t>
      </w:r>
      <w:r w:rsidRPr="00A17783">
        <w:rPr>
          <w:rFonts w:eastAsiaTheme="minorEastAsia"/>
          <w:lang w:eastAsia="zh-CN"/>
        </w:rPr>
        <w:t>he transition power</w:t>
      </w:r>
      <w:r>
        <w:rPr>
          <w:rFonts w:eastAsiaTheme="minorEastAsia"/>
          <w:lang w:eastAsia="zh-CN"/>
        </w:rPr>
        <w:t xml:space="preserve"> of SL-PRS</w:t>
      </w:r>
      <w:r w:rsidRPr="00A17783">
        <w:rPr>
          <w:rFonts w:eastAsiaTheme="minorEastAsia"/>
          <w:lang w:eastAsia="zh-CN"/>
        </w:rPr>
        <w:t xml:space="preserve"> may be different for different </w:t>
      </w:r>
      <w:r>
        <w:rPr>
          <w:rFonts w:eastAsiaTheme="minorEastAsia"/>
          <w:lang w:eastAsia="zh-CN"/>
        </w:rPr>
        <w:t xml:space="preserve">received </w:t>
      </w:r>
      <w:r w:rsidRPr="00A17783">
        <w:rPr>
          <w:rFonts w:eastAsiaTheme="minorEastAsia"/>
          <w:lang w:eastAsia="zh-CN"/>
        </w:rPr>
        <w:t xml:space="preserve">UE or different </w:t>
      </w:r>
      <w:r>
        <w:rPr>
          <w:rFonts w:eastAsiaTheme="minorEastAsia"/>
          <w:lang w:eastAsia="zh-CN"/>
        </w:rPr>
        <w:t>times</w:t>
      </w:r>
      <w:r w:rsidRPr="00A17783">
        <w:rPr>
          <w:rFonts w:eastAsiaTheme="minorEastAsia"/>
          <w:lang w:eastAsia="zh-CN"/>
        </w:rPr>
        <w:t xml:space="preserve"> </w:t>
      </w:r>
      <w:r>
        <w:rPr>
          <w:rFonts w:eastAsiaTheme="minorEastAsia"/>
          <w:lang w:eastAsia="zh-CN"/>
        </w:rPr>
        <w:t>since</w:t>
      </w:r>
      <w:r w:rsidRPr="00A17783">
        <w:rPr>
          <w:rFonts w:eastAsiaTheme="minorEastAsia"/>
          <w:lang w:eastAsia="zh-CN"/>
        </w:rPr>
        <w:t xml:space="preserve"> the transmission power may be changed as the Rx reflection.</w:t>
      </w:r>
      <w:r>
        <w:rPr>
          <w:rFonts w:eastAsiaTheme="minorEastAsia"/>
          <w:lang w:eastAsia="zh-CN"/>
        </w:rPr>
        <w:t xml:space="preserve"> In this case, </w:t>
      </w:r>
      <w:r w:rsidR="00A16805">
        <w:rPr>
          <w:rFonts w:eastAsiaTheme="minorEastAsia"/>
          <w:lang w:eastAsia="zh-CN"/>
        </w:rPr>
        <w:t>r</w:t>
      </w:r>
      <w:r>
        <w:rPr>
          <w:rFonts w:eastAsiaTheme="minorEastAsia"/>
          <w:lang w:eastAsia="zh-CN"/>
        </w:rPr>
        <w:t>eporting the transition power of the SL-PRS is helpful for confirming the pathloss and measurement quality. For example,</w:t>
      </w:r>
    </w:p>
    <w:p w14:paraId="592F9C85" w14:textId="77777777" w:rsidR="00766E76" w:rsidRDefault="00766E76" w:rsidP="00A51A7A">
      <w:pPr>
        <w:spacing w:line="260" w:lineRule="exact"/>
        <w:jc w:val="both"/>
        <w:rPr>
          <w:rFonts w:eastAsiaTheme="minorEastAsia"/>
          <w:lang w:eastAsia="zh-CN"/>
        </w:rPr>
      </w:pPr>
      <w:r w:rsidRPr="00A51A7A">
        <w:rPr>
          <w:rFonts w:eastAsiaTheme="minorEastAsia"/>
          <w:b/>
          <w:lang w:eastAsia="zh-CN"/>
        </w:rPr>
        <w:t>Case 1</w:t>
      </w:r>
      <w:r w:rsidRPr="00A17783">
        <w:rPr>
          <w:rFonts w:eastAsiaTheme="minorEastAsia"/>
          <w:lang w:eastAsia="zh-CN"/>
        </w:rPr>
        <w:t xml:space="preserve">: For RTT, UE can reflect Tx power </w:t>
      </w:r>
      <w:r>
        <w:rPr>
          <w:rFonts w:eastAsiaTheme="minorEastAsia"/>
          <w:lang w:eastAsia="zh-CN"/>
        </w:rPr>
        <w:t xml:space="preserve">of transmitting SL-PRS of the UE, RSRP, Rx-Tx timing difference to another UE </w:t>
      </w:r>
      <w:r w:rsidRPr="00A17783">
        <w:rPr>
          <w:rFonts w:eastAsiaTheme="minorEastAsia"/>
          <w:lang w:eastAsia="zh-CN"/>
        </w:rPr>
        <w:cr/>
      </w:r>
      <w:r w:rsidRPr="00A51A7A">
        <w:rPr>
          <w:rFonts w:eastAsiaTheme="minorEastAsia"/>
          <w:b/>
          <w:lang w:eastAsia="zh-CN"/>
        </w:rPr>
        <w:t>Case 2</w:t>
      </w:r>
      <w:r w:rsidRPr="00A17783">
        <w:rPr>
          <w:rFonts w:eastAsiaTheme="minorEastAsia"/>
          <w:lang w:eastAsia="zh-CN"/>
        </w:rPr>
        <w:t xml:space="preserve">: For UL-like TDOA, Target UE can </w:t>
      </w:r>
      <w:r>
        <w:rPr>
          <w:rFonts w:eastAsiaTheme="minorEastAsia"/>
          <w:lang w:eastAsia="zh-CN"/>
        </w:rPr>
        <w:t>provide</w:t>
      </w:r>
      <w:r w:rsidRPr="00A17783">
        <w:rPr>
          <w:rFonts w:eastAsiaTheme="minorEastAsia"/>
          <w:lang w:eastAsia="zh-CN"/>
        </w:rPr>
        <w:t xml:space="preserve"> transition power if target UE is not the element to calculate the UE location</w:t>
      </w:r>
      <w:r>
        <w:rPr>
          <w:rFonts w:eastAsiaTheme="minorEastAsia"/>
          <w:lang w:eastAsia="zh-CN"/>
        </w:rPr>
        <w:t xml:space="preserve"> to serve UE or LMF</w:t>
      </w:r>
    </w:p>
    <w:p w14:paraId="129490DB" w14:textId="21F422EE" w:rsidR="00766E76" w:rsidRPr="00A17783" w:rsidRDefault="00766E76" w:rsidP="00A51A7A">
      <w:pPr>
        <w:spacing w:line="260" w:lineRule="exact"/>
        <w:jc w:val="both"/>
        <w:rPr>
          <w:rFonts w:eastAsiaTheme="minorEastAsia"/>
          <w:lang w:eastAsia="zh-CN"/>
        </w:rPr>
      </w:pPr>
      <w:r w:rsidRPr="00A51A7A">
        <w:rPr>
          <w:rFonts w:eastAsiaTheme="minorEastAsia"/>
          <w:b/>
          <w:lang w:eastAsia="zh-CN"/>
        </w:rPr>
        <w:t>Case 3</w:t>
      </w:r>
      <w:r w:rsidR="0084123C">
        <w:rPr>
          <w:rFonts w:eastAsiaTheme="minorEastAsia"/>
          <w:lang w:eastAsia="zh-CN"/>
        </w:rPr>
        <w:t>:</w:t>
      </w:r>
      <w:r w:rsidRPr="00A17783">
        <w:rPr>
          <w:rFonts w:eastAsiaTheme="minorEastAsia"/>
          <w:lang w:eastAsia="zh-CN"/>
        </w:rPr>
        <w:t xml:space="preserve"> For DL-like TDOA, anchor UE can </w:t>
      </w:r>
      <w:r>
        <w:rPr>
          <w:rFonts w:eastAsiaTheme="minorEastAsia"/>
          <w:lang w:eastAsia="zh-CN"/>
        </w:rPr>
        <w:t>provide</w:t>
      </w:r>
      <w:r w:rsidRPr="00A17783">
        <w:rPr>
          <w:rFonts w:eastAsiaTheme="minorEastAsia"/>
          <w:lang w:eastAsia="zh-CN"/>
        </w:rPr>
        <w:t xml:space="preserve"> transition power</w:t>
      </w:r>
      <w:r w:rsidRPr="00A17783">
        <w:rPr>
          <w:rFonts w:eastAsiaTheme="minorEastAsia"/>
          <w:lang w:eastAsia="zh-CN"/>
        </w:rPr>
        <w:cr/>
      </w:r>
    </w:p>
    <w:p w14:paraId="6885E2AB" w14:textId="77777777" w:rsidR="00766E76" w:rsidRDefault="00766E76" w:rsidP="00766E76">
      <w:pPr>
        <w:pStyle w:val="a0"/>
        <w:numPr>
          <w:ilvl w:val="0"/>
          <w:numId w:val="12"/>
        </w:numPr>
        <w:spacing w:line="260" w:lineRule="exact"/>
        <w:rPr>
          <w:rFonts w:eastAsiaTheme="minorEastAsia"/>
          <w:b/>
          <w:i/>
          <w:szCs w:val="20"/>
          <w:lang w:eastAsia="zh-CN"/>
        </w:rPr>
      </w:pPr>
      <w:bookmarkStart w:id="39" w:name="_Hlk127463596"/>
    </w:p>
    <w:p w14:paraId="6BC6170F" w14:textId="77777777" w:rsidR="00766E76" w:rsidRPr="00766E76" w:rsidRDefault="00766E76" w:rsidP="00766E76">
      <w:pPr>
        <w:pStyle w:val="a0"/>
        <w:numPr>
          <w:ilvl w:val="0"/>
          <w:numId w:val="9"/>
        </w:numPr>
        <w:spacing w:line="260" w:lineRule="exact"/>
        <w:rPr>
          <w:rFonts w:eastAsiaTheme="minorEastAsia"/>
          <w:b/>
          <w:i/>
          <w:szCs w:val="20"/>
          <w:lang w:eastAsia="zh-CN"/>
        </w:rPr>
      </w:pPr>
      <w:r w:rsidRPr="00766E76">
        <w:rPr>
          <w:rFonts w:eastAsiaTheme="minorEastAsia"/>
          <w:b/>
          <w:i/>
          <w:szCs w:val="20"/>
          <w:lang w:eastAsia="zh-CN"/>
        </w:rPr>
        <w:t>For the content of the sidelink positioning measurement report, additional potential elements may include at least the following:</w:t>
      </w:r>
    </w:p>
    <w:p w14:paraId="296F890C" w14:textId="77777777" w:rsidR="00766E76" w:rsidRPr="00766E76" w:rsidRDefault="00766E76" w:rsidP="00766E76">
      <w:pPr>
        <w:pStyle w:val="a0"/>
        <w:numPr>
          <w:ilvl w:val="1"/>
          <w:numId w:val="9"/>
        </w:numPr>
        <w:spacing w:line="260" w:lineRule="exact"/>
        <w:rPr>
          <w:rFonts w:eastAsiaTheme="minorEastAsia"/>
          <w:b/>
          <w:i/>
          <w:szCs w:val="20"/>
          <w:lang w:eastAsia="zh-CN"/>
        </w:rPr>
      </w:pPr>
      <w:r w:rsidRPr="00766E76">
        <w:rPr>
          <w:rFonts w:eastAsiaTheme="minorEastAsia"/>
          <w:b/>
          <w:i/>
          <w:szCs w:val="20"/>
          <w:lang w:eastAsia="zh-CN"/>
        </w:rPr>
        <w:t>UE location information (e.g. latitude/longitude/altitude, or location coordinates), and qualifying information about location, e.g., associated uncertainty, time-stamp, etc.</w:t>
      </w:r>
    </w:p>
    <w:p w14:paraId="36E948BB" w14:textId="77777777" w:rsidR="00766E76" w:rsidRPr="00766E76" w:rsidRDefault="00766E76" w:rsidP="00766E76">
      <w:pPr>
        <w:pStyle w:val="a0"/>
        <w:numPr>
          <w:ilvl w:val="1"/>
          <w:numId w:val="9"/>
        </w:numPr>
        <w:spacing w:line="260" w:lineRule="exact"/>
        <w:rPr>
          <w:rFonts w:eastAsiaTheme="minorEastAsia"/>
          <w:b/>
          <w:i/>
          <w:szCs w:val="20"/>
          <w:lang w:eastAsia="zh-CN"/>
        </w:rPr>
      </w:pPr>
      <w:r w:rsidRPr="00766E76">
        <w:rPr>
          <w:rFonts w:eastAsiaTheme="minorEastAsia"/>
          <w:b/>
          <w:i/>
          <w:szCs w:val="20"/>
          <w:lang w:eastAsia="zh-CN"/>
        </w:rPr>
        <w:t>LOS/NLOS indicators</w:t>
      </w:r>
    </w:p>
    <w:p w14:paraId="69D0FEB1" w14:textId="134A0B78" w:rsidR="00766E76" w:rsidRPr="00766E76" w:rsidRDefault="00766E76" w:rsidP="00766E76">
      <w:pPr>
        <w:pStyle w:val="a0"/>
        <w:numPr>
          <w:ilvl w:val="1"/>
          <w:numId w:val="9"/>
        </w:numPr>
        <w:spacing w:line="260" w:lineRule="exact"/>
        <w:rPr>
          <w:rFonts w:eastAsiaTheme="minorEastAsia"/>
          <w:b/>
          <w:i/>
          <w:szCs w:val="20"/>
          <w:lang w:eastAsia="zh-CN"/>
        </w:rPr>
      </w:pPr>
      <w:r w:rsidRPr="00766E76">
        <w:rPr>
          <w:rFonts w:eastAsiaTheme="minorEastAsia"/>
          <w:b/>
          <w:i/>
          <w:szCs w:val="20"/>
          <w:lang w:eastAsia="zh-CN"/>
        </w:rPr>
        <w:t>T</w:t>
      </w:r>
      <w:r w:rsidR="00D228A8">
        <w:rPr>
          <w:rFonts w:eastAsiaTheme="minorEastAsia"/>
          <w:b/>
          <w:i/>
          <w:szCs w:val="20"/>
          <w:lang w:eastAsia="zh-CN"/>
        </w:rPr>
        <w:t>he t</w:t>
      </w:r>
      <w:r w:rsidRPr="00766E76">
        <w:rPr>
          <w:rFonts w:eastAsiaTheme="minorEastAsia"/>
          <w:b/>
          <w:i/>
          <w:szCs w:val="20"/>
          <w:lang w:eastAsia="zh-CN"/>
        </w:rPr>
        <w:t>ransmission power of SL-PRS</w:t>
      </w:r>
    </w:p>
    <w:bookmarkEnd w:id="39"/>
    <w:p w14:paraId="7E0DBDF8" w14:textId="77777777" w:rsidR="00766E76" w:rsidRPr="00293DDB" w:rsidRDefault="00766E76" w:rsidP="00766E76">
      <w:pPr>
        <w:pStyle w:val="20"/>
      </w:pPr>
      <w:r>
        <w:t xml:space="preserve">Additional path measurement  </w:t>
      </w:r>
    </w:p>
    <w:p w14:paraId="703DDCA9" w14:textId="77777777" w:rsidR="00766E76" w:rsidRDefault="00766E76" w:rsidP="00B42F23">
      <w:pPr>
        <w:spacing w:after="120" w:line="260" w:lineRule="exact"/>
        <w:jc w:val="both"/>
        <w:rPr>
          <w:rFonts w:eastAsiaTheme="minorEastAsia"/>
          <w:lang w:eastAsia="zh-CN"/>
        </w:rPr>
      </w:pPr>
      <w:r>
        <w:rPr>
          <w:rFonts w:eastAsiaTheme="minorEastAsia" w:hint="eastAsia"/>
          <w:lang w:eastAsia="zh-CN"/>
        </w:rPr>
        <w:t xml:space="preserve">In </w:t>
      </w:r>
      <w:r>
        <w:rPr>
          <w:rFonts w:eastAsiaTheme="minorEastAsia"/>
          <w:lang w:eastAsia="zh-CN"/>
        </w:rPr>
        <w:t>SI</w:t>
      </w:r>
      <w:r>
        <w:rPr>
          <w:rFonts w:eastAsiaTheme="minorEastAsia" w:hint="eastAsia"/>
          <w:lang w:eastAsia="zh-CN"/>
        </w:rPr>
        <w:t xml:space="preserve">, </w:t>
      </w:r>
      <w:r>
        <w:rPr>
          <w:rFonts w:eastAsiaTheme="minorEastAsia"/>
          <w:lang w:eastAsia="zh-CN"/>
        </w:rPr>
        <w:t>the SL-RSRPP is agreed upon, in this case, there are some issues that need to be further discussed.</w:t>
      </w:r>
    </w:p>
    <w:p w14:paraId="10472C1E" w14:textId="77777777" w:rsidR="00766E76" w:rsidRDefault="00766E76" w:rsidP="00B42F23">
      <w:pPr>
        <w:spacing w:after="120" w:line="260" w:lineRule="exact"/>
        <w:jc w:val="both"/>
        <w:rPr>
          <w:rFonts w:eastAsiaTheme="minorEastAsia"/>
          <w:lang w:eastAsia="zh-CN"/>
        </w:rPr>
      </w:pPr>
      <w:r w:rsidRPr="00A51A7A">
        <w:rPr>
          <w:rFonts w:eastAsiaTheme="minorEastAsia"/>
          <w:b/>
          <w:lang w:eastAsia="zh-CN"/>
        </w:rPr>
        <w:t>Issue 1</w:t>
      </w:r>
      <w:r>
        <w:rPr>
          <w:rFonts w:eastAsiaTheme="minorEastAsia"/>
          <w:lang w:eastAsia="zh-CN"/>
        </w:rPr>
        <w:t xml:space="preserve">: </w:t>
      </w:r>
      <w:r>
        <w:rPr>
          <w:rFonts w:eastAsiaTheme="minorEastAsia" w:hint="eastAsia"/>
          <w:lang w:eastAsia="zh-CN"/>
        </w:rPr>
        <w:t xml:space="preserve"> 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additional</w:t>
      </w:r>
      <w:r>
        <w:rPr>
          <w:rFonts w:eastAsiaTheme="minorEastAsia"/>
          <w:lang w:eastAsia="zh-CN"/>
        </w:rPr>
        <w:t xml:space="preserve"> </w:t>
      </w:r>
      <w:r>
        <w:rPr>
          <w:rFonts w:eastAsiaTheme="minorEastAsia" w:hint="eastAsia"/>
          <w:lang w:eastAsia="zh-CN"/>
        </w:rPr>
        <w:t>path</w:t>
      </w:r>
      <w:r>
        <w:rPr>
          <w:rFonts w:eastAsiaTheme="minorEastAsia"/>
          <w:lang w:eastAsia="zh-CN"/>
        </w:rPr>
        <w:t xml:space="preserve">s </w:t>
      </w:r>
      <w:r>
        <w:rPr>
          <w:rFonts w:eastAsiaTheme="minorEastAsia" w:hint="eastAsia"/>
          <w:lang w:eastAsia="zh-CN"/>
        </w:rPr>
        <w:t>at</w:t>
      </w:r>
      <w:r>
        <w:rPr>
          <w:rFonts w:eastAsiaTheme="minorEastAsia"/>
          <w:lang w:eastAsia="zh-CN"/>
        </w:rPr>
        <w:t xml:space="preserve"> </w:t>
      </w:r>
      <w:r>
        <w:rPr>
          <w:rFonts w:eastAsiaTheme="minorEastAsia" w:hint="eastAsia"/>
          <w:lang w:eastAsia="zh-CN"/>
        </w:rPr>
        <w:t>least</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SL-RSRPP </w:t>
      </w:r>
      <w:r>
        <w:rPr>
          <w:rFonts w:eastAsiaTheme="minorEastAsia" w:hint="eastAsia"/>
          <w:lang w:eastAsia="zh-CN"/>
        </w:rPr>
        <w:t>for</w:t>
      </w:r>
      <w:r>
        <w:rPr>
          <w:rFonts w:eastAsiaTheme="minorEastAsia"/>
          <w:lang w:eastAsia="zh-CN"/>
        </w:rPr>
        <w:t xml:space="preserve"> an SL-PRS</w:t>
      </w:r>
    </w:p>
    <w:p w14:paraId="157443F5" w14:textId="77777777" w:rsidR="00766E76" w:rsidRDefault="00766E76" w:rsidP="00B42F23">
      <w:pPr>
        <w:spacing w:after="120" w:line="260" w:lineRule="exact"/>
        <w:jc w:val="both"/>
        <w:rPr>
          <w:rFonts w:eastAsiaTheme="minorEastAsia"/>
          <w:lang w:eastAsia="zh-CN"/>
        </w:rPr>
      </w:pPr>
      <w:r w:rsidRPr="00A51A7A">
        <w:rPr>
          <w:rFonts w:eastAsiaTheme="minorEastAsia"/>
          <w:b/>
          <w:lang w:eastAsia="zh-CN"/>
        </w:rPr>
        <w:t>Issue 2</w:t>
      </w:r>
      <w:r>
        <w:rPr>
          <w:rFonts w:eastAsiaTheme="minorEastAsia" w:hint="eastAsia"/>
          <w:lang w:eastAsia="zh-CN"/>
        </w:rPr>
        <w:t>:</w:t>
      </w:r>
      <w:r>
        <w:rPr>
          <w:rFonts w:eastAsiaTheme="minorEastAsia"/>
          <w:lang w:eastAsia="zh-CN"/>
        </w:rPr>
        <w:t xml:space="preserve"> </w:t>
      </w:r>
      <w:r>
        <w:rPr>
          <w:rFonts w:eastAsiaTheme="minorEastAsia" w:hint="eastAsia"/>
          <w:lang w:eastAsia="zh-CN"/>
        </w:rPr>
        <w:t xml:space="preserve"> whether</w:t>
      </w:r>
      <w:r>
        <w:rPr>
          <w:rFonts w:eastAsiaTheme="minorEastAsia"/>
          <w:lang w:eastAsia="zh-CN"/>
        </w:rPr>
        <w:t xml:space="preserve"> the </w:t>
      </w:r>
      <w:r>
        <w:rPr>
          <w:rFonts w:eastAsiaTheme="minorEastAsia" w:hint="eastAsia"/>
          <w:lang w:eastAsia="zh-CN"/>
        </w:rPr>
        <w:t>timing</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angle</w:t>
      </w:r>
      <w:r>
        <w:rPr>
          <w:rFonts w:eastAsiaTheme="minorEastAsia"/>
          <w:lang w:eastAsia="zh-CN"/>
        </w:rPr>
        <w:t xml:space="preserve"> measurement can be supported</w:t>
      </w:r>
      <w:r>
        <w:rPr>
          <w:rFonts w:eastAsiaTheme="minorEastAsia" w:hint="eastAsia"/>
          <w:lang w:eastAsia="zh-CN"/>
        </w:rPr>
        <w:t xml:space="preserve"> </w:t>
      </w:r>
      <w:r>
        <w:rPr>
          <w:rFonts w:eastAsiaTheme="minorEastAsia"/>
          <w:lang w:eastAsia="zh-CN"/>
        </w:rPr>
        <w:t xml:space="preserve">per the first and </w:t>
      </w:r>
      <w:r>
        <w:rPr>
          <w:rFonts w:eastAsiaTheme="minorEastAsia" w:hint="eastAsia"/>
          <w:lang w:eastAsia="zh-CN"/>
        </w:rPr>
        <w:t>additional</w:t>
      </w:r>
      <w:r>
        <w:rPr>
          <w:rFonts w:eastAsiaTheme="minorEastAsia"/>
          <w:lang w:eastAsia="zh-CN"/>
        </w:rPr>
        <w:t xml:space="preserve"> </w:t>
      </w:r>
      <w:r>
        <w:rPr>
          <w:rFonts w:eastAsiaTheme="minorEastAsia" w:hint="eastAsia"/>
          <w:lang w:eastAsia="zh-CN"/>
        </w:rPr>
        <w:t>path</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not.</w:t>
      </w:r>
    </w:p>
    <w:p w14:paraId="7D20F6C2" w14:textId="1BEBB769" w:rsidR="00766E76" w:rsidRDefault="00766E76" w:rsidP="00B42F23">
      <w:pPr>
        <w:spacing w:after="120" w:line="260" w:lineRule="exact"/>
        <w:jc w:val="both"/>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us,</w:t>
      </w:r>
      <w:r>
        <w:rPr>
          <w:rFonts w:eastAsiaTheme="minorEastAsia"/>
          <w:lang w:eastAsia="zh-CN"/>
        </w:rPr>
        <w:t xml:space="preserve"> considering</w:t>
      </w:r>
      <w:r>
        <w:rPr>
          <w:rFonts w:eastAsiaTheme="minorEastAsia" w:hint="eastAsia"/>
          <w:lang w:eastAsia="zh-CN"/>
        </w:rPr>
        <w:t xml:space="preserve"> </w:t>
      </w:r>
      <w:r>
        <w:rPr>
          <w:rFonts w:eastAsiaTheme="minorEastAsia"/>
          <w:lang w:eastAsia="zh-CN"/>
        </w:rPr>
        <w:t>NR positioning, reporting the first path</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w:t>
      </w:r>
      <w:r>
        <w:rPr>
          <w:rFonts w:eastAsiaTheme="minorEastAsia"/>
          <w:lang w:eastAsia="zh-CN"/>
        </w:rPr>
        <w:t xml:space="preserve">additional path measurement for </w:t>
      </w:r>
      <w:r>
        <w:rPr>
          <w:rFonts w:eastAsiaTheme="minorEastAsia" w:hint="eastAsia"/>
          <w:lang w:eastAsia="zh-CN"/>
        </w:rPr>
        <w:t>timing</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angle</w:t>
      </w:r>
      <w:r>
        <w:rPr>
          <w:rFonts w:eastAsiaTheme="minorEastAsia"/>
          <w:lang w:eastAsia="zh-CN"/>
        </w:rPr>
        <w:t xml:space="preserve"> measurement has been supported</w:t>
      </w:r>
      <w:r w:rsidR="006C25DE">
        <w:rPr>
          <w:rFonts w:eastAsiaTheme="minorEastAsia" w:hint="eastAsia"/>
          <w:lang w:eastAsia="zh-CN"/>
        </w:rPr>
        <w:t>.</w:t>
      </w:r>
      <w:r w:rsidR="006C25DE">
        <w:rPr>
          <w:rFonts w:eastAsiaTheme="minorEastAsia"/>
          <w:lang w:eastAsia="zh-CN"/>
        </w:rPr>
        <w:t xml:space="preserve"> </w:t>
      </w:r>
      <w:r>
        <w:rPr>
          <w:rFonts w:eastAsiaTheme="minorEastAsia" w:hint="eastAsia"/>
          <w:lang w:eastAsia="zh-CN"/>
        </w:rPr>
        <w:t>A</w:t>
      </w:r>
      <w:r>
        <w:rPr>
          <w:rFonts w:eastAsiaTheme="minorEastAsia"/>
          <w:lang w:eastAsia="zh-CN"/>
        </w:rPr>
        <w:t xml:space="preserve">nd the number of additional </w:t>
      </w:r>
      <w:r w:rsidR="005F61C1">
        <w:rPr>
          <w:rFonts w:eastAsiaTheme="minorEastAsia"/>
          <w:lang w:eastAsia="zh-CN"/>
        </w:rPr>
        <w:t>paths</w:t>
      </w:r>
      <w:r>
        <w:rPr>
          <w:rFonts w:eastAsiaTheme="minorEastAsia"/>
          <w:lang w:eastAsia="zh-CN"/>
        </w:rPr>
        <w:t xml:space="preserve"> for different methods are summarized as </w:t>
      </w:r>
      <w:r w:rsidR="00DD6029">
        <w:rPr>
          <w:rFonts w:eastAsiaTheme="minorEastAsia"/>
          <w:lang w:eastAsia="zh-CN"/>
        </w:rPr>
        <w:t xml:space="preserve">the </w:t>
      </w:r>
      <w:r>
        <w:rPr>
          <w:rFonts w:eastAsiaTheme="minorEastAsia"/>
          <w:lang w:eastAsia="zh-CN"/>
        </w:rPr>
        <w:t>f</w:t>
      </w:r>
      <w:r w:rsidR="00DD6029">
        <w:rPr>
          <w:rFonts w:eastAsiaTheme="minorEastAsia"/>
          <w:lang w:eastAsia="zh-CN"/>
        </w:rPr>
        <w:t>ol</w:t>
      </w:r>
      <w:r>
        <w:rPr>
          <w:rFonts w:eastAsiaTheme="minorEastAsia"/>
          <w:lang w:eastAsia="zh-CN"/>
        </w:rPr>
        <w:t>lowing</w:t>
      </w:r>
    </w:p>
    <w:tbl>
      <w:tblPr>
        <w:tblStyle w:val="af"/>
        <w:tblW w:w="0" w:type="auto"/>
        <w:jc w:val="center"/>
        <w:tblLook w:val="04A0" w:firstRow="1" w:lastRow="0" w:firstColumn="1" w:lastColumn="0" w:noHBand="0" w:noVBand="1"/>
      </w:tblPr>
      <w:tblGrid>
        <w:gridCol w:w="1357"/>
        <w:gridCol w:w="1332"/>
        <w:gridCol w:w="1283"/>
        <w:gridCol w:w="1216"/>
        <w:gridCol w:w="1304"/>
        <w:gridCol w:w="1352"/>
      </w:tblGrid>
      <w:tr w:rsidR="00766E76" w14:paraId="2768D9D7" w14:textId="77777777" w:rsidTr="00A51A7A">
        <w:trPr>
          <w:jc w:val="center"/>
        </w:trPr>
        <w:tc>
          <w:tcPr>
            <w:tcW w:w="1357" w:type="dxa"/>
          </w:tcPr>
          <w:p w14:paraId="74A75DDE" w14:textId="77777777" w:rsidR="00766E76" w:rsidRDefault="00766E76" w:rsidP="00876BF3">
            <w:pPr>
              <w:spacing w:after="120" w:line="260" w:lineRule="exact"/>
              <w:jc w:val="both"/>
              <w:rPr>
                <w:rFonts w:eastAsiaTheme="minorEastAsia"/>
                <w:lang w:eastAsia="zh-CN"/>
              </w:rPr>
            </w:pPr>
            <w:r>
              <w:rPr>
                <w:rFonts w:eastAsiaTheme="minorEastAsia" w:hint="eastAsia"/>
                <w:lang w:eastAsia="zh-CN"/>
              </w:rPr>
              <w:t>M</w:t>
            </w:r>
            <w:r>
              <w:rPr>
                <w:rFonts w:eastAsiaTheme="minorEastAsia"/>
                <w:lang w:eastAsia="zh-CN"/>
              </w:rPr>
              <w:t>ethod</w:t>
            </w:r>
          </w:p>
        </w:tc>
        <w:tc>
          <w:tcPr>
            <w:tcW w:w="1332" w:type="dxa"/>
          </w:tcPr>
          <w:p w14:paraId="53C91558" w14:textId="77777777" w:rsidR="00766E76" w:rsidRDefault="00766E76" w:rsidP="00876BF3">
            <w:pPr>
              <w:spacing w:after="120" w:line="260" w:lineRule="exact"/>
              <w:jc w:val="both"/>
              <w:rPr>
                <w:rFonts w:eastAsiaTheme="minorEastAsia"/>
                <w:lang w:eastAsia="zh-CN"/>
              </w:rPr>
            </w:pPr>
            <w:r>
              <w:rPr>
                <w:rFonts w:eastAsiaTheme="minorEastAsia" w:hint="eastAsia"/>
                <w:lang w:eastAsia="zh-CN"/>
              </w:rPr>
              <w:t>R</w:t>
            </w:r>
            <w:r>
              <w:rPr>
                <w:rFonts w:eastAsiaTheme="minorEastAsia"/>
                <w:lang w:eastAsia="zh-CN"/>
              </w:rPr>
              <w:t>STD</w:t>
            </w:r>
          </w:p>
        </w:tc>
        <w:tc>
          <w:tcPr>
            <w:tcW w:w="1283" w:type="dxa"/>
          </w:tcPr>
          <w:p w14:paraId="6444A902" w14:textId="77777777" w:rsidR="00766E76" w:rsidRDefault="00766E76" w:rsidP="00876BF3">
            <w:pPr>
              <w:spacing w:after="120" w:line="260" w:lineRule="exact"/>
              <w:jc w:val="both"/>
              <w:rPr>
                <w:rFonts w:eastAsiaTheme="minorEastAsia"/>
                <w:lang w:eastAsia="zh-CN"/>
              </w:rPr>
            </w:pPr>
            <w:r>
              <w:rPr>
                <w:rFonts w:eastAsiaTheme="minorEastAsia" w:hint="eastAsia"/>
                <w:lang w:eastAsia="zh-CN"/>
              </w:rPr>
              <w:t>R</w:t>
            </w:r>
            <w:r>
              <w:rPr>
                <w:rFonts w:eastAsiaTheme="minorEastAsia"/>
                <w:lang w:eastAsia="zh-CN"/>
              </w:rPr>
              <w:t xml:space="preserve">x-Tx </w:t>
            </w:r>
          </w:p>
        </w:tc>
        <w:tc>
          <w:tcPr>
            <w:tcW w:w="1216" w:type="dxa"/>
          </w:tcPr>
          <w:p w14:paraId="39149BFA" w14:textId="77777777" w:rsidR="00766E76" w:rsidRDefault="00766E76" w:rsidP="00876BF3">
            <w:pPr>
              <w:spacing w:after="120" w:line="260" w:lineRule="exact"/>
              <w:jc w:val="both"/>
              <w:rPr>
                <w:rFonts w:eastAsiaTheme="minorEastAsia"/>
                <w:lang w:eastAsia="zh-CN"/>
              </w:rPr>
            </w:pPr>
            <w:r>
              <w:rPr>
                <w:rFonts w:eastAsiaTheme="minorEastAsia" w:hint="eastAsia"/>
                <w:lang w:eastAsia="zh-CN"/>
              </w:rPr>
              <w:t>R</w:t>
            </w:r>
            <w:r>
              <w:rPr>
                <w:rFonts w:eastAsiaTheme="minorEastAsia"/>
                <w:lang w:eastAsia="zh-CN"/>
              </w:rPr>
              <w:t>TOA</w:t>
            </w:r>
          </w:p>
        </w:tc>
        <w:tc>
          <w:tcPr>
            <w:tcW w:w="1304" w:type="dxa"/>
          </w:tcPr>
          <w:p w14:paraId="66B08F06" w14:textId="77777777" w:rsidR="00766E76" w:rsidRDefault="00766E76" w:rsidP="00876BF3">
            <w:pPr>
              <w:spacing w:after="120" w:line="260" w:lineRule="exact"/>
              <w:jc w:val="both"/>
              <w:rPr>
                <w:rFonts w:eastAsiaTheme="minorEastAsia"/>
                <w:lang w:eastAsia="zh-CN"/>
              </w:rPr>
            </w:pPr>
            <w:r>
              <w:rPr>
                <w:rFonts w:eastAsiaTheme="minorEastAsia" w:hint="eastAsia"/>
                <w:lang w:eastAsia="zh-CN"/>
              </w:rPr>
              <w:t>A</w:t>
            </w:r>
            <w:r>
              <w:rPr>
                <w:rFonts w:eastAsiaTheme="minorEastAsia"/>
                <w:lang w:eastAsia="zh-CN"/>
              </w:rPr>
              <w:t>oA</w:t>
            </w:r>
          </w:p>
        </w:tc>
        <w:tc>
          <w:tcPr>
            <w:tcW w:w="1352" w:type="dxa"/>
          </w:tcPr>
          <w:p w14:paraId="1E6BC4C7" w14:textId="77777777" w:rsidR="00766E76" w:rsidRDefault="00766E76" w:rsidP="00876BF3">
            <w:pPr>
              <w:spacing w:after="120" w:line="260" w:lineRule="exact"/>
              <w:jc w:val="both"/>
              <w:rPr>
                <w:rFonts w:eastAsiaTheme="minorEastAsia"/>
                <w:lang w:eastAsia="zh-CN"/>
              </w:rPr>
            </w:pPr>
            <w:r>
              <w:rPr>
                <w:rFonts w:eastAsiaTheme="minorEastAsia" w:hint="eastAsia"/>
                <w:lang w:eastAsia="zh-CN"/>
              </w:rPr>
              <w:t>R</w:t>
            </w:r>
            <w:r>
              <w:rPr>
                <w:rFonts w:eastAsiaTheme="minorEastAsia"/>
                <w:lang w:eastAsia="zh-CN"/>
              </w:rPr>
              <w:t>SRPP</w:t>
            </w:r>
          </w:p>
        </w:tc>
      </w:tr>
      <w:tr w:rsidR="00766E76" w:rsidRPr="00766E76" w14:paraId="5B312806" w14:textId="77777777" w:rsidTr="00A51A7A">
        <w:trPr>
          <w:jc w:val="center"/>
        </w:trPr>
        <w:tc>
          <w:tcPr>
            <w:tcW w:w="1357" w:type="dxa"/>
          </w:tcPr>
          <w:p w14:paraId="7C79D4E2" w14:textId="77777777" w:rsidR="00766E76" w:rsidRDefault="00766E76" w:rsidP="00876BF3">
            <w:pPr>
              <w:spacing w:after="120" w:line="260" w:lineRule="exact"/>
              <w:jc w:val="both"/>
              <w:rPr>
                <w:rFonts w:eastAsiaTheme="minorEastAsia"/>
                <w:lang w:eastAsia="zh-CN"/>
              </w:rPr>
            </w:pPr>
            <w:r>
              <w:rPr>
                <w:rFonts w:eastAsiaTheme="minorEastAsia"/>
                <w:lang w:eastAsia="zh-CN"/>
              </w:rPr>
              <w:t>Path number</w:t>
            </w:r>
          </w:p>
        </w:tc>
        <w:tc>
          <w:tcPr>
            <w:tcW w:w="1332" w:type="dxa"/>
          </w:tcPr>
          <w:p w14:paraId="68E8E2C0" w14:textId="77777777" w:rsidR="00766E76" w:rsidRDefault="00766E76" w:rsidP="00876BF3">
            <w:pPr>
              <w:spacing w:after="120" w:line="260" w:lineRule="exact"/>
              <w:jc w:val="both"/>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hint="eastAsia"/>
                <w:lang w:eastAsia="zh-CN"/>
              </w:rPr>
              <w:t>4,</w:t>
            </w:r>
            <w:r>
              <w:rPr>
                <w:rFonts w:eastAsiaTheme="minorEastAsia"/>
                <w:lang w:eastAsia="zh-CN"/>
              </w:rPr>
              <w:t xml:space="preserve"> </w:t>
            </w:r>
            <w:r>
              <w:rPr>
                <w:rFonts w:eastAsiaTheme="minorEastAsia" w:hint="eastAsia"/>
                <w:lang w:eastAsia="zh-CN"/>
              </w:rPr>
              <w:t>8}</w:t>
            </w:r>
          </w:p>
        </w:tc>
        <w:tc>
          <w:tcPr>
            <w:tcW w:w="1283" w:type="dxa"/>
          </w:tcPr>
          <w:p w14:paraId="494FDB4E" w14:textId="77777777" w:rsidR="00766E76" w:rsidRDefault="00766E76" w:rsidP="00876BF3">
            <w:pPr>
              <w:spacing w:after="120" w:line="260" w:lineRule="exact"/>
              <w:jc w:val="both"/>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hint="eastAsia"/>
                <w:lang w:eastAsia="zh-CN"/>
              </w:rPr>
              <w:t>4,</w:t>
            </w:r>
            <w:r>
              <w:rPr>
                <w:rFonts w:eastAsiaTheme="minorEastAsia"/>
                <w:lang w:eastAsia="zh-CN"/>
              </w:rPr>
              <w:t xml:space="preserve"> </w:t>
            </w:r>
            <w:r>
              <w:rPr>
                <w:rFonts w:eastAsiaTheme="minorEastAsia" w:hint="eastAsia"/>
                <w:lang w:eastAsia="zh-CN"/>
              </w:rPr>
              <w:t>8}</w:t>
            </w:r>
          </w:p>
        </w:tc>
        <w:tc>
          <w:tcPr>
            <w:tcW w:w="1216" w:type="dxa"/>
          </w:tcPr>
          <w:p w14:paraId="179D2D55" w14:textId="77777777" w:rsidR="00766E76" w:rsidRDefault="00766E76" w:rsidP="00876BF3">
            <w:pPr>
              <w:spacing w:after="120" w:line="260" w:lineRule="exact"/>
              <w:jc w:val="both"/>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hint="eastAsia"/>
                <w:lang w:eastAsia="zh-CN"/>
              </w:rPr>
              <w:t>4,</w:t>
            </w:r>
            <w:r>
              <w:rPr>
                <w:rFonts w:eastAsiaTheme="minorEastAsia"/>
                <w:lang w:eastAsia="zh-CN"/>
              </w:rPr>
              <w:t xml:space="preserve"> </w:t>
            </w:r>
            <w:r>
              <w:rPr>
                <w:rFonts w:eastAsiaTheme="minorEastAsia" w:hint="eastAsia"/>
                <w:lang w:eastAsia="zh-CN"/>
              </w:rPr>
              <w:t>6,</w:t>
            </w:r>
            <w:r>
              <w:rPr>
                <w:rFonts w:eastAsiaTheme="minorEastAsia"/>
                <w:lang w:eastAsia="zh-CN"/>
              </w:rPr>
              <w:t xml:space="preserve"> </w:t>
            </w:r>
            <w:r>
              <w:rPr>
                <w:rFonts w:eastAsiaTheme="minorEastAsia" w:hint="eastAsia"/>
                <w:lang w:eastAsia="zh-CN"/>
              </w:rPr>
              <w:t>8}</w:t>
            </w:r>
          </w:p>
        </w:tc>
        <w:tc>
          <w:tcPr>
            <w:tcW w:w="1304" w:type="dxa"/>
          </w:tcPr>
          <w:p w14:paraId="03E0E23C" w14:textId="77777777" w:rsidR="00766E76" w:rsidRDefault="00766E76" w:rsidP="00876BF3">
            <w:pPr>
              <w:spacing w:after="120" w:line="260" w:lineRule="exact"/>
              <w:jc w:val="both"/>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Theme="minorEastAsia" w:hint="eastAsia"/>
                <w:lang w:eastAsia="zh-CN"/>
              </w:rPr>
              <w:t>2,</w:t>
            </w:r>
            <w:r>
              <w:rPr>
                <w:rFonts w:eastAsiaTheme="minorEastAsia"/>
                <w:lang w:eastAsia="zh-CN"/>
              </w:rPr>
              <w:t xml:space="preserve"> </w:t>
            </w:r>
            <w:r>
              <w:rPr>
                <w:rFonts w:eastAsiaTheme="minorEastAsia" w:hint="eastAsia"/>
                <w:lang w:eastAsia="zh-CN"/>
              </w:rPr>
              <w:t>4,</w:t>
            </w:r>
            <w:r>
              <w:rPr>
                <w:rFonts w:eastAsiaTheme="minorEastAsia"/>
                <w:lang w:eastAsia="zh-CN"/>
              </w:rPr>
              <w:t xml:space="preserve"> </w:t>
            </w:r>
            <w:r>
              <w:rPr>
                <w:rFonts w:eastAsiaTheme="minorEastAsia" w:hint="eastAsia"/>
                <w:lang w:eastAsia="zh-CN"/>
              </w:rPr>
              <w:t>8}</w:t>
            </w:r>
          </w:p>
        </w:tc>
        <w:tc>
          <w:tcPr>
            <w:tcW w:w="1352" w:type="dxa"/>
          </w:tcPr>
          <w:p w14:paraId="6553CECB" w14:textId="77777777" w:rsidR="00766E76" w:rsidRDefault="00766E76" w:rsidP="00876BF3">
            <w:pPr>
              <w:spacing w:after="120" w:line="260" w:lineRule="exact"/>
              <w:jc w:val="both"/>
              <w:rPr>
                <w:rFonts w:eastAsiaTheme="minorEastAsia"/>
                <w:lang w:eastAsia="zh-CN"/>
              </w:rPr>
            </w:pPr>
            <w:r>
              <w:rPr>
                <w:rFonts w:eastAsiaTheme="minorEastAsia"/>
                <w:lang w:eastAsia="zh-CN"/>
              </w:rPr>
              <w:t>Support for timing-based positioning</w:t>
            </w:r>
          </w:p>
        </w:tc>
      </w:tr>
    </w:tbl>
    <w:p w14:paraId="07D945B3" w14:textId="1FBF335C" w:rsidR="00766E76" w:rsidRDefault="006C25DE" w:rsidP="00766E76">
      <w:pPr>
        <w:spacing w:after="120" w:line="260" w:lineRule="exact"/>
        <w:jc w:val="both"/>
        <w:rPr>
          <w:rFonts w:eastAsiaTheme="minorEastAsia"/>
          <w:lang w:eastAsia="zh-CN"/>
        </w:rPr>
      </w:pPr>
      <w:proofErr w:type="gramStart"/>
      <w:r>
        <w:rPr>
          <w:rFonts w:eastAsiaTheme="minorEastAsia"/>
          <w:lang w:eastAsia="zh-CN"/>
        </w:rPr>
        <w:t>So</w:t>
      </w:r>
      <w:proofErr w:type="gramEnd"/>
      <w:r>
        <w:rPr>
          <w:rFonts w:eastAsiaTheme="minorEastAsia"/>
          <w:lang w:eastAsia="zh-CN"/>
        </w:rPr>
        <w:t xml:space="preserve"> we propose</w:t>
      </w:r>
    </w:p>
    <w:p w14:paraId="35539D80" w14:textId="77777777" w:rsidR="00766E76" w:rsidRPr="00F22532" w:rsidRDefault="00766E76" w:rsidP="00766E76">
      <w:pPr>
        <w:pStyle w:val="a0"/>
        <w:numPr>
          <w:ilvl w:val="0"/>
          <w:numId w:val="12"/>
        </w:numPr>
        <w:spacing w:line="260" w:lineRule="exact"/>
        <w:rPr>
          <w:b/>
          <w:i/>
          <w:szCs w:val="20"/>
          <w:lang w:val="en-US" w:eastAsia="zh-CN"/>
        </w:rPr>
      </w:pPr>
      <w:bookmarkStart w:id="40" w:name="_Hlk127463606"/>
    </w:p>
    <w:p w14:paraId="63CDF730" w14:textId="59156234" w:rsidR="00766E76" w:rsidRDefault="00766E76" w:rsidP="00766E76">
      <w:pPr>
        <w:pStyle w:val="a0"/>
        <w:numPr>
          <w:ilvl w:val="0"/>
          <w:numId w:val="9"/>
        </w:numPr>
        <w:spacing w:line="260" w:lineRule="exact"/>
        <w:rPr>
          <w:rFonts w:eastAsiaTheme="minorEastAsia"/>
          <w:b/>
          <w:i/>
          <w:szCs w:val="20"/>
          <w:lang w:eastAsia="zh-CN"/>
        </w:rPr>
      </w:pPr>
      <w:r>
        <w:rPr>
          <w:rFonts w:eastAsiaTheme="minorEastAsia"/>
          <w:b/>
          <w:i/>
          <w:szCs w:val="20"/>
          <w:lang w:eastAsia="zh-CN"/>
        </w:rPr>
        <w:t>The SL-based RSTD, Rx-Tx time difference, RToA, AoA of the first path and additional path can be supported</w:t>
      </w:r>
      <w:r w:rsidR="00CE554F">
        <w:rPr>
          <w:rFonts w:eastAsiaTheme="minorEastAsia"/>
          <w:b/>
          <w:i/>
          <w:szCs w:val="20"/>
          <w:lang w:eastAsia="zh-CN"/>
        </w:rPr>
        <w:t>.</w:t>
      </w:r>
    </w:p>
    <w:p w14:paraId="6F90D569" w14:textId="24655B48" w:rsidR="00766E76" w:rsidRDefault="00766E76" w:rsidP="00766E76">
      <w:pPr>
        <w:pStyle w:val="a0"/>
        <w:numPr>
          <w:ilvl w:val="0"/>
          <w:numId w:val="9"/>
        </w:numPr>
        <w:spacing w:line="260" w:lineRule="exact"/>
        <w:rPr>
          <w:rFonts w:eastAsiaTheme="minorEastAsia"/>
          <w:b/>
          <w:i/>
          <w:szCs w:val="20"/>
          <w:lang w:eastAsia="zh-CN"/>
        </w:rPr>
      </w:pPr>
      <w:r>
        <w:rPr>
          <w:rFonts w:eastAsiaTheme="minorEastAsia"/>
          <w:b/>
          <w:i/>
          <w:szCs w:val="20"/>
          <w:lang w:eastAsia="zh-CN"/>
        </w:rPr>
        <w:lastRenderedPageBreak/>
        <w:t>The additional path can be [2, 4, 8] for an SL-PRS</w:t>
      </w:r>
      <w:r w:rsidR="00CE554F">
        <w:rPr>
          <w:rFonts w:eastAsiaTheme="minorEastAsia"/>
          <w:b/>
          <w:i/>
          <w:szCs w:val="20"/>
          <w:lang w:eastAsia="zh-CN"/>
        </w:rPr>
        <w:t>.</w:t>
      </w:r>
    </w:p>
    <w:bookmarkEnd w:id="40"/>
    <w:p w14:paraId="0D37DF75" w14:textId="31CED02F" w:rsidR="00FE5ADE" w:rsidRDefault="00BE23BA" w:rsidP="00CE671B">
      <w:pPr>
        <w:pStyle w:val="1"/>
      </w:pPr>
      <w:r>
        <w:t>S</w:t>
      </w:r>
      <w:r>
        <w:rPr>
          <w:rFonts w:hint="eastAsia"/>
        </w:rPr>
        <w:t>ignaling</w:t>
      </w:r>
      <w:r>
        <w:t xml:space="preserve"> </w:t>
      </w:r>
      <w:r>
        <w:rPr>
          <w:rFonts w:hint="eastAsia"/>
        </w:rPr>
        <w:t>for</w:t>
      </w:r>
      <w:r>
        <w:t xml:space="preserve"> </w:t>
      </w:r>
      <w:r w:rsidR="00F374D4">
        <w:t xml:space="preserve">measurement or </w:t>
      </w:r>
      <w:r>
        <w:rPr>
          <w:rFonts w:hint="eastAsia"/>
        </w:rPr>
        <w:t>measurement</w:t>
      </w:r>
      <w:r>
        <w:t xml:space="preserve"> </w:t>
      </w:r>
      <w:r>
        <w:rPr>
          <w:rFonts w:hint="eastAsia"/>
        </w:rPr>
        <w:t>report</w:t>
      </w:r>
    </w:p>
    <w:p w14:paraId="55012424" w14:textId="3E21E167" w:rsidR="00F374D4" w:rsidRPr="00F374D4" w:rsidRDefault="00F374D4" w:rsidP="00F374D4">
      <w:pPr>
        <w:pStyle w:val="20"/>
        <w:ind w:left="578" w:hanging="578"/>
      </w:pPr>
      <w:r>
        <w:t xml:space="preserve">Signaling for measurement reports </w:t>
      </w:r>
    </w:p>
    <w:tbl>
      <w:tblPr>
        <w:tblStyle w:val="af"/>
        <w:tblW w:w="0" w:type="auto"/>
        <w:tblLook w:val="04A0" w:firstRow="1" w:lastRow="0" w:firstColumn="1" w:lastColumn="0" w:noHBand="0" w:noVBand="1"/>
      </w:tblPr>
      <w:tblGrid>
        <w:gridCol w:w="9060"/>
      </w:tblGrid>
      <w:tr w:rsidR="00B622FF" w14:paraId="74673C17" w14:textId="77777777" w:rsidTr="00B622FF">
        <w:tc>
          <w:tcPr>
            <w:tcW w:w="9060" w:type="dxa"/>
          </w:tcPr>
          <w:p w14:paraId="37792888" w14:textId="77777777" w:rsidR="00B622FF" w:rsidRDefault="00B622FF" w:rsidP="00B622FF">
            <w:pPr>
              <w:keepNext/>
              <w:keepLines/>
              <w:spacing w:before="40"/>
              <w:outlineLvl w:val="4"/>
              <w:rPr>
                <w:rFonts w:asciiTheme="majorHAnsi" w:eastAsiaTheme="majorEastAsia" w:hAnsiTheme="majorHAnsi" w:cstheme="majorBidi"/>
                <w:color w:val="365F91" w:themeColor="accent1" w:themeShade="BF"/>
              </w:rPr>
            </w:pPr>
            <w:bookmarkStart w:id="41" w:name="_Hlk112217539"/>
            <w:r>
              <w:rPr>
                <w:rFonts w:asciiTheme="majorHAnsi" w:eastAsiaTheme="majorEastAsia" w:hAnsiTheme="majorHAnsi" w:cstheme="majorBidi"/>
                <w:color w:val="365F91" w:themeColor="accent1" w:themeShade="BF"/>
                <w:highlight w:val="yellow"/>
              </w:rPr>
              <w:t>[MEDIUM] Feature Lead Proposal 5.2-v0</w:t>
            </w:r>
          </w:p>
          <w:bookmarkEnd w:id="41"/>
          <w:p w14:paraId="3E14ABB8" w14:textId="77777777" w:rsidR="00B622FF" w:rsidRDefault="00B622FF" w:rsidP="00B622FF">
            <w:r>
              <w:t>With regards to the sidelink positioning measurement report,</w:t>
            </w:r>
          </w:p>
          <w:p w14:paraId="3A0C822B" w14:textId="77777777" w:rsidR="00B622FF" w:rsidRDefault="00B622FF">
            <w:pPr>
              <w:numPr>
                <w:ilvl w:val="0"/>
                <w:numId w:val="23"/>
              </w:numPr>
              <w:spacing w:after="160" w:line="259" w:lineRule="auto"/>
              <w:contextualSpacing/>
              <w:rPr>
                <w:rFonts w:eastAsiaTheme="minorEastAsia"/>
                <w:lang w:eastAsia="ko-KR"/>
              </w:rPr>
            </w:pPr>
            <w:r>
              <w:rPr>
                <w:rFonts w:eastAsiaTheme="minorEastAsia"/>
                <w:lang w:eastAsia="ko-KR"/>
              </w:rPr>
              <w:t xml:space="preserve">RAN1 assumes as a starting point that higher layer signaling for the positioning measurement report shall be used. </w:t>
            </w:r>
          </w:p>
          <w:p w14:paraId="0F240883" w14:textId="1A70E42A" w:rsidR="00B622FF" w:rsidRDefault="00B622FF">
            <w:pPr>
              <w:numPr>
                <w:ilvl w:val="0"/>
                <w:numId w:val="23"/>
              </w:numPr>
              <w:spacing w:after="160" w:line="259" w:lineRule="auto"/>
              <w:contextualSpacing/>
              <w:rPr>
                <w:rFonts w:eastAsiaTheme="minorEastAsia"/>
                <w:lang w:eastAsia="zh-CN"/>
              </w:rPr>
            </w:pPr>
            <w:r>
              <w:rPr>
                <w:rFonts w:eastAsiaTheme="minorEastAsia"/>
                <w:lang w:eastAsia="ko-KR"/>
              </w:rPr>
              <w:t xml:space="preserve">FFS: Whether other signaling (e.g. low-layer signaling) could also be applicable. </w:t>
            </w:r>
          </w:p>
        </w:tc>
      </w:tr>
    </w:tbl>
    <w:p w14:paraId="32100B3C" w14:textId="7AC7A709" w:rsidR="00293DDB" w:rsidRPr="00CE671B" w:rsidRDefault="00293DDB" w:rsidP="00293DDB">
      <w:pPr>
        <w:spacing w:after="120" w:line="260" w:lineRule="exact"/>
        <w:jc w:val="both"/>
        <w:rPr>
          <w:rFonts w:eastAsiaTheme="minorEastAsia"/>
          <w:b/>
          <w:i/>
          <w:szCs w:val="20"/>
          <w:lang w:eastAsia="zh-CN"/>
        </w:rPr>
      </w:pPr>
      <w:r>
        <w:rPr>
          <w:rFonts w:eastAsiaTheme="minorEastAsia"/>
          <w:lang w:eastAsia="zh-CN"/>
        </w:rPr>
        <w:t>Considering the payload and flexibility transmission of the measurement report, the MAC CE or high</w:t>
      </w:r>
      <w:r w:rsidR="00791DA8">
        <w:rPr>
          <w:rFonts w:eastAsiaTheme="minorEastAsia"/>
          <w:lang w:eastAsia="zh-CN"/>
        </w:rPr>
        <w:t>-</w:t>
      </w:r>
      <w:r>
        <w:rPr>
          <w:rFonts w:eastAsiaTheme="minorEastAsia"/>
          <w:lang w:eastAsia="zh-CN"/>
        </w:rPr>
        <w:t>layer signaling (e.g</w:t>
      </w:r>
      <w:r w:rsidR="00C913C2">
        <w:rPr>
          <w:rFonts w:eastAsiaTheme="minorEastAsia"/>
          <w:lang w:eastAsia="zh-CN"/>
        </w:rPr>
        <w:t>.,</w:t>
      </w:r>
      <w:r>
        <w:rPr>
          <w:rFonts w:eastAsiaTheme="minorEastAsia"/>
          <w:lang w:eastAsia="zh-CN"/>
        </w:rPr>
        <w:t xml:space="preserve"> </w:t>
      </w:r>
      <w:r w:rsidR="00D012D0">
        <w:rPr>
          <w:rFonts w:eastAsiaTheme="minorEastAsia"/>
          <w:lang w:eastAsia="zh-CN"/>
        </w:rPr>
        <w:t>SLPP</w:t>
      </w:r>
      <w:r>
        <w:rPr>
          <w:rFonts w:eastAsiaTheme="minorEastAsia"/>
          <w:lang w:eastAsia="zh-CN"/>
        </w:rPr>
        <w:t>) can be used to carry SL measurement report for SL-PRS</w:t>
      </w:r>
      <w:r w:rsidR="00CE671B">
        <w:rPr>
          <w:rFonts w:eastAsiaTheme="minorEastAsia"/>
          <w:lang w:eastAsia="zh-CN"/>
        </w:rPr>
        <w:t>. In addition, considering the SLPP</w:t>
      </w:r>
      <w:r w:rsidR="00D012D0">
        <w:rPr>
          <w:rFonts w:eastAsiaTheme="minorEastAsia"/>
          <w:lang w:eastAsia="zh-CN"/>
        </w:rPr>
        <w:t xml:space="preserve"> has been agreed to support</w:t>
      </w:r>
      <w:r w:rsidR="00CE671B">
        <w:rPr>
          <w:rFonts w:eastAsiaTheme="minorEastAsia"/>
          <w:lang w:eastAsia="zh-CN"/>
        </w:rPr>
        <w:t xml:space="preserve">, </w:t>
      </w:r>
      <w:r w:rsidR="00CE671B">
        <w:rPr>
          <w:rFonts w:eastAsiaTheme="minorEastAsia" w:hint="eastAsia"/>
          <w:lang w:eastAsia="zh-CN"/>
        </w:rPr>
        <w:t>we</w:t>
      </w:r>
      <w:r w:rsidR="00CE671B">
        <w:rPr>
          <w:rFonts w:eastAsiaTheme="minorEastAsia"/>
          <w:lang w:eastAsia="zh-CN"/>
        </w:rPr>
        <w:t xml:space="preserve"> </w:t>
      </w:r>
      <w:r w:rsidR="00D012D0">
        <w:rPr>
          <w:rFonts w:eastAsiaTheme="minorEastAsia"/>
          <w:lang w:eastAsia="zh-CN"/>
        </w:rPr>
        <w:t xml:space="preserve">prefer to </w:t>
      </w:r>
      <w:r w:rsidR="00CE671B">
        <w:rPr>
          <w:rFonts w:eastAsiaTheme="minorEastAsia"/>
          <w:lang w:eastAsia="zh-CN"/>
        </w:rPr>
        <w:t>carry</w:t>
      </w:r>
      <w:r w:rsidR="00CE671B" w:rsidRPr="00CE671B">
        <w:rPr>
          <w:rFonts w:eastAsiaTheme="minorEastAsia"/>
          <w:lang w:eastAsia="zh-CN"/>
        </w:rPr>
        <w:t xml:space="preserve"> SL-PRS measurement reports </w:t>
      </w:r>
      <w:r w:rsidR="00CE671B" w:rsidRPr="00CE671B">
        <w:rPr>
          <w:rFonts w:eastAsiaTheme="minorEastAsia" w:hint="eastAsia"/>
          <w:lang w:eastAsia="zh-CN"/>
        </w:rPr>
        <w:t>by</w:t>
      </w:r>
      <w:r w:rsidR="00CE671B" w:rsidRPr="00CE671B">
        <w:rPr>
          <w:rFonts w:eastAsiaTheme="minorEastAsia"/>
          <w:lang w:eastAsia="zh-CN"/>
        </w:rPr>
        <w:t xml:space="preserve"> SLPP</w:t>
      </w:r>
      <w:r>
        <w:rPr>
          <w:rFonts w:eastAsiaTheme="minorEastAsia"/>
          <w:lang w:eastAsia="zh-CN"/>
        </w:rPr>
        <w:t xml:space="preserve">. </w:t>
      </w:r>
    </w:p>
    <w:p w14:paraId="2C8BC7BA" w14:textId="77777777" w:rsidR="00293DDB" w:rsidRPr="00C3492B" w:rsidRDefault="00293DDB" w:rsidP="003A48BA">
      <w:pPr>
        <w:pStyle w:val="a0"/>
        <w:numPr>
          <w:ilvl w:val="0"/>
          <w:numId w:val="12"/>
        </w:numPr>
        <w:spacing w:line="260" w:lineRule="exact"/>
        <w:rPr>
          <w:b/>
          <w:i/>
          <w:szCs w:val="20"/>
          <w:lang w:val="en-US" w:eastAsia="zh-CN"/>
        </w:rPr>
      </w:pPr>
      <w:bookmarkStart w:id="42" w:name="_Hlk127463614"/>
      <w:r w:rsidRPr="00C3492B">
        <w:rPr>
          <w:b/>
          <w:i/>
          <w:szCs w:val="20"/>
          <w:lang w:val="en-US" w:eastAsia="zh-CN"/>
        </w:rPr>
        <w:t xml:space="preserve">  </w:t>
      </w:r>
    </w:p>
    <w:p w14:paraId="124AE743" w14:textId="12FF9900" w:rsidR="00293DDB" w:rsidRPr="001527C3" w:rsidRDefault="00CE671B" w:rsidP="00293DDB">
      <w:pPr>
        <w:pStyle w:val="a0"/>
        <w:numPr>
          <w:ilvl w:val="0"/>
          <w:numId w:val="9"/>
        </w:numPr>
        <w:spacing w:line="260" w:lineRule="exact"/>
      </w:pPr>
      <w:r w:rsidRPr="001A31B6">
        <w:rPr>
          <w:rFonts w:eastAsiaTheme="minorEastAsia"/>
          <w:b/>
          <w:i/>
          <w:szCs w:val="20"/>
          <w:lang w:eastAsia="zh-CN"/>
        </w:rPr>
        <w:t>SLPP</w:t>
      </w:r>
      <w:r w:rsidR="00293DDB" w:rsidRPr="001A31B6">
        <w:rPr>
          <w:rFonts w:eastAsiaTheme="minorEastAsia"/>
          <w:b/>
          <w:i/>
          <w:szCs w:val="20"/>
          <w:lang w:eastAsia="zh-CN"/>
        </w:rPr>
        <w:t xml:space="preserve"> </w:t>
      </w:r>
      <w:r w:rsidRPr="001A31B6">
        <w:rPr>
          <w:rFonts w:eastAsiaTheme="minorEastAsia" w:hint="eastAsia"/>
          <w:b/>
          <w:i/>
          <w:szCs w:val="20"/>
          <w:lang w:eastAsia="zh-CN"/>
        </w:rPr>
        <w:t>is</w:t>
      </w:r>
      <w:r w:rsidRPr="001A31B6">
        <w:rPr>
          <w:rFonts w:eastAsiaTheme="minorEastAsia"/>
          <w:b/>
          <w:i/>
          <w:szCs w:val="20"/>
          <w:lang w:eastAsia="zh-CN"/>
        </w:rPr>
        <w:t xml:space="preserve"> </w:t>
      </w:r>
      <w:r w:rsidRPr="001A31B6">
        <w:rPr>
          <w:rFonts w:eastAsiaTheme="minorEastAsia" w:hint="eastAsia"/>
          <w:b/>
          <w:i/>
          <w:szCs w:val="20"/>
          <w:lang w:eastAsia="zh-CN"/>
        </w:rPr>
        <w:t>used</w:t>
      </w:r>
      <w:r w:rsidRPr="001A31B6">
        <w:rPr>
          <w:rFonts w:eastAsiaTheme="minorEastAsia"/>
          <w:b/>
          <w:i/>
          <w:szCs w:val="20"/>
          <w:lang w:eastAsia="zh-CN"/>
        </w:rPr>
        <w:t xml:space="preserve"> </w:t>
      </w:r>
      <w:r w:rsidR="00293DDB" w:rsidRPr="001A31B6">
        <w:rPr>
          <w:rFonts w:eastAsiaTheme="minorEastAsia"/>
          <w:b/>
          <w:i/>
          <w:szCs w:val="20"/>
          <w:lang w:eastAsia="zh-CN"/>
        </w:rPr>
        <w:t>to carr</w:t>
      </w:r>
      <w:r w:rsidR="00293DDB" w:rsidRPr="00E100EF">
        <w:rPr>
          <w:rFonts w:eastAsiaTheme="minorEastAsia"/>
          <w:b/>
          <w:i/>
          <w:szCs w:val="20"/>
          <w:lang w:eastAsia="zh-CN"/>
        </w:rPr>
        <w:t xml:space="preserve">y </w:t>
      </w:r>
      <w:r w:rsidR="00F374D4">
        <w:rPr>
          <w:rFonts w:eastAsiaTheme="minorEastAsia"/>
          <w:b/>
          <w:i/>
          <w:szCs w:val="20"/>
          <w:lang w:eastAsia="zh-CN"/>
        </w:rPr>
        <w:t xml:space="preserve">the </w:t>
      </w:r>
      <w:r w:rsidR="00293DDB" w:rsidRPr="00E100EF">
        <w:rPr>
          <w:rFonts w:eastAsiaTheme="minorEastAsia"/>
          <w:b/>
          <w:i/>
          <w:szCs w:val="20"/>
          <w:lang w:eastAsia="zh-CN"/>
        </w:rPr>
        <w:t>SL</w:t>
      </w:r>
      <w:r w:rsidR="00E558C0">
        <w:rPr>
          <w:rFonts w:eastAsiaTheme="minorEastAsia"/>
          <w:b/>
          <w:i/>
          <w:szCs w:val="20"/>
          <w:lang w:eastAsia="zh-CN"/>
        </w:rPr>
        <w:t>-PRS</w:t>
      </w:r>
      <w:r w:rsidR="00293DDB" w:rsidRPr="00E100EF">
        <w:rPr>
          <w:rFonts w:eastAsiaTheme="minorEastAsia"/>
          <w:b/>
          <w:i/>
          <w:szCs w:val="20"/>
          <w:lang w:eastAsia="zh-CN"/>
        </w:rPr>
        <w:t xml:space="preserve"> measurement report.</w:t>
      </w:r>
    </w:p>
    <w:bookmarkEnd w:id="42"/>
    <w:p w14:paraId="7106C115" w14:textId="4758C29A" w:rsidR="00F374D4" w:rsidRPr="00F374D4" w:rsidRDefault="00F374D4" w:rsidP="00F374D4">
      <w:pPr>
        <w:pStyle w:val="20"/>
        <w:ind w:left="578" w:hanging="578"/>
      </w:pPr>
      <w:r>
        <w:t>Signaling for measurement report requests</w:t>
      </w:r>
    </w:p>
    <w:p w14:paraId="2ADFE457" w14:textId="7EE6A2F6" w:rsidR="003A48BA" w:rsidRPr="003A48BA" w:rsidRDefault="003A48BA" w:rsidP="003A48BA">
      <w:pPr>
        <w:spacing w:after="120" w:line="260" w:lineRule="exact"/>
        <w:jc w:val="both"/>
        <w:rPr>
          <w:rFonts w:eastAsiaTheme="minorEastAsia"/>
          <w:szCs w:val="20"/>
          <w:lang w:eastAsia="zh-CN"/>
        </w:rPr>
      </w:pPr>
      <w:r w:rsidRPr="003A48BA">
        <w:rPr>
          <w:rFonts w:eastAsiaTheme="minorEastAsia" w:hint="eastAsia"/>
          <w:szCs w:val="20"/>
          <w:lang w:eastAsia="zh-CN"/>
        </w:rPr>
        <w:t>I</w:t>
      </w:r>
      <w:r w:rsidRPr="003A48BA">
        <w:rPr>
          <w:rFonts w:eastAsiaTheme="minorEastAsia"/>
          <w:szCs w:val="20"/>
          <w:lang w:eastAsia="zh-CN"/>
        </w:rPr>
        <w:t>n addition, in NR, the measurement report can be triggered by the LMF or UE itself</w:t>
      </w:r>
      <w:r>
        <w:rPr>
          <w:rFonts w:eastAsiaTheme="minorEastAsia"/>
          <w:szCs w:val="20"/>
          <w:lang w:eastAsia="zh-CN"/>
        </w:rPr>
        <w:t xml:space="preserve"> by LPP as follow.</w:t>
      </w:r>
    </w:p>
    <w:p w14:paraId="53938B02" w14:textId="17DDC49E" w:rsidR="003A48BA" w:rsidRPr="00F51BA6" w:rsidRDefault="003A48BA" w:rsidP="003A48BA">
      <w:pPr>
        <w:pStyle w:val="TH"/>
        <w:jc w:val="left"/>
      </w:pPr>
      <w:r w:rsidRPr="00F51BA6">
        <w:object w:dxaOrig="4831" w:dyaOrig="1816" w14:anchorId="49FCA8F1">
          <v:shape id="_x0000_i1033" type="#_x0000_t75" style="width:218.5pt;height:82pt" o:ole="">
            <v:imagedata r:id="rId29" o:title=""/>
          </v:shape>
          <o:OLEObject Type="Embed" ProgID="Visio.Drawing.15" ShapeID="_x0000_i1033" DrawAspect="Content" ObjectID="_1738151850" r:id="rId30"/>
        </w:object>
      </w:r>
      <w:r w:rsidRPr="00F51BA6">
        <w:object w:dxaOrig="4831" w:dyaOrig="1816" w14:anchorId="5BE3F74F">
          <v:shape id="_x0000_i1034" type="#_x0000_t75" style="width:219.75pt;height:82pt" o:ole="">
            <v:imagedata r:id="rId31" o:title=""/>
          </v:shape>
          <o:OLEObject Type="Embed" ProgID="Visio.Drawing.15" ShapeID="_x0000_i1034" DrawAspect="Content" ObjectID="_1738151851" r:id="rId32"/>
        </w:object>
      </w:r>
    </w:p>
    <w:p w14:paraId="5E48A87C" w14:textId="051ED3D7" w:rsidR="003A48BA" w:rsidRPr="00BA6CE3" w:rsidRDefault="003A48BA" w:rsidP="00BA6CE3">
      <w:pPr>
        <w:pStyle w:val="TF"/>
        <w:spacing w:after="120" w:line="260" w:lineRule="exact"/>
        <w:rPr>
          <w:rFonts w:ascii="Times New Roman" w:hAnsi="Times New Roman"/>
        </w:rPr>
      </w:pPr>
      <w:r w:rsidRPr="00BA6CE3">
        <w:rPr>
          <w:rFonts w:ascii="Times New Roman" w:hAnsi="Times New Roman"/>
        </w:rPr>
        <w:t xml:space="preserve">     LMF-initiated                                                    UE-initiated </w:t>
      </w:r>
    </w:p>
    <w:p w14:paraId="25806703" w14:textId="4E91DF17" w:rsidR="003A48BA" w:rsidRDefault="003A48BA" w:rsidP="003A48BA">
      <w:pPr>
        <w:pStyle w:val="a5"/>
        <w:jc w:val="center"/>
        <w:rPr>
          <w:b/>
          <w:bCs/>
        </w:rPr>
      </w:pPr>
      <w:r w:rsidRPr="00D227A6">
        <w:rPr>
          <w:b/>
          <w:bCs/>
        </w:rPr>
        <w:t>Figure</w:t>
      </w:r>
      <w:proofErr w:type="gramStart"/>
      <w:r>
        <w:rPr>
          <w:b/>
          <w:bCs/>
        </w:rPr>
        <w:t xml:space="preserve">8 </w:t>
      </w:r>
      <w:r w:rsidRPr="001B429F">
        <w:rPr>
          <w:b/>
          <w:bCs/>
        </w:rPr>
        <w:t xml:space="preserve"> </w:t>
      </w:r>
      <w:r w:rsidRPr="003A48BA">
        <w:rPr>
          <w:b/>
          <w:bCs/>
        </w:rPr>
        <w:t>LMF</w:t>
      </w:r>
      <w:proofErr w:type="gramEnd"/>
      <w:r w:rsidRPr="003A48BA">
        <w:rPr>
          <w:b/>
          <w:bCs/>
        </w:rPr>
        <w:t>-initiated/</w:t>
      </w:r>
      <w:r>
        <w:rPr>
          <w:b/>
          <w:bCs/>
        </w:rPr>
        <w:t>UE-</w:t>
      </w:r>
      <w:r w:rsidRPr="003A48BA">
        <w:rPr>
          <w:b/>
          <w:bCs/>
        </w:rPr>
        <w:t>initiated Location Information Transfer Procedure</w:t>
      </w:r>
    </w:p>
    <w:p w14:paraId="460099FD" w14:textId="46983A38" w:rsidR="00B26986" w:rsidRDefault="003A48BA" w:rsidP="003A48BA">
      <w:pPr>
        <w:spacing w:after="120" w:line="260" w:lineRule="exact"/>
        <w:jc w:val="both"/>
        <w:rPr>
          <w:rFonts w:eastAsiaTheme="minorEastAsia"/>
          <w:lang w:eastAsia="zh-CN"/>
        </w:rPr>
      </w:pPr>
      <w:r>
        <w:rPr>
          <w:rFonts w:eastAsiaTheme="minorEastAsia"/>
          <w:lang w:eastAsia="zh-CN"/>
        </w:rPr>
        <w:t xml:space="preserve">For SL, the </w:t>
      </w:r>
      <w:r w:rsidRPr="003A48BA">
        <w:rPr>
          <w:rFonts w:eastAsiaTheme="minorEastAsia"/>
          <w:lang w:eastAsia="zh-CN"/>
        </w:rPr>
        <w:t xml:space="preserve">measurement report also can be triggered by the LMF or UE itself. In addition, the measurement report can </w:t>
      </w:r>
      <w:r w:rsidR="00696E3C">
        <w:rPr>
          <w:rFonts w:eastAsiaTheme="minorEastAsia"/>
          <w:lang w:eastAsia="zh-CN"/>
        </w:rPr>
        <w:t xml:space="preserve">also </w:t>
      </w:r>
      <w:r w:rsidRPr="003A48BA">
        <w:rPr>
          <w:rFonts w:eastAsiaTheme="minorEastAsia"/>
          <w:lang w:eastAsia="zh-CN"/>
        </w:rPr>
        <w:t>be</w:t>
      </w:r>
      <w:r w:rsidR="007042D9">
        <w:rPr>
          <w:rFonts w:eastAsiaTheme="minorEastAsia"/>
          <w:lang w:eastAsia="zh-CN"/>
        </w:rPr>
        <w:t xml:space="preserve"> </w:t>
      </w:r>
      <w:r w:rsidRPr="003A48BA">
        <w:rPr>
          <w:rFonts w:eastAsiaTheme="minorEastAsia"/>
          <w:lang w:eastAsia="zh-CN"/>
        </w:rPr>
        <w:t>triggered by another UE.</w:t>
      </w:r>
      <w:r>
        <w:rPr>
          <w:rFonts w:eastAsiaTheme="minorEastAsia"/>
          <w:lang w:eastAsia="zh-CN"/>
        </w:rPr>
        <w:t xml:space="preserve"> </w:t>
      </w:r>
      <w:r w:rsidR="007042D9">
        <w:rPr>
          <w:rFonts w:eastAsiaTheme="minorEastAsia"/>
          <w:lang w:eastAsia="zh-CN"/>
        </w:rPr>
        <w:t>T</w:t>
      </w:r>
      <w:r>
        <w:rPr>
          <w:rFonts w:eastAsiaTheme="minorEastAsia"/>
          <w:lang w:eastAsia="zh-CN"/>
        </w:rPr>
        <w:t xml:space="preserve">he remaining issue is </w:t>
      </w:r>
      <w:r w:rsidR="007042D9">
        <w:rPr>
          <w:rFonts w:eastAsiaTheme="minorEastAsia"/>
          <w:lang w:eastAsia="zh-CN"/>
        </w:rPr>
        <w:t xml:space="preserve">which </w:t>
      </w:r>
      <w:proofErr w:type="spellStart"/>
      <w:r>
        <w:rPr>
          <w:rFonts w:eastAsiaTheme="minorEastAsia"/>
          <w:lang w:eastAsia="zh-CN"/>
        </w:rPr>
        <w:t>signaling</w:t>
      </w:r>
      <w:proofErr w:type="spellEnd"/>
      <w:r>
        <w:rPr>
          <w:rFonts w:eastAsiaTheme="minorEastAsia"/>
          <w:lang w:eastAsia="zh-CN"/>
        </w:rPr>
        <w:t xml:space="preserve"> </w:t>
      </w:r>
      <w:r w:rsidR="007042D9">
        <w:rPr>
          <w:rFonts w:eastAsiaTheme="minorEastAsia"/>
          <w:lang w:eastAsia="zh-CN"/>
        </w:rPr>
        <w:t>is used to trigger the MR.</w:t>
      </w:r>
      <w:r>
        <w:rPr>
          <w:rFonts w:eastAsiaTheme="minorEastAsia"/>
          <w:lang w:eastAsia="zh-CN"/>
        </w:rPr>
        <w:t xml:space="preserve"> </w:t>
      </w:r>
      <w:r w:rsidR="007042D9">
        <w:rPr>
          <w:rFonts w:eastAsiaTheme="minorEastAsia"/>
          <w:lang w:eastAsia="zh-CN"/>
        </w:rPr>
        <w:t>C</w:t>
      </w:r>
      <w:r>
        <w:rPr>
          <w:rFonts w:eastAsiaTheme="minorEastAsia"/>
          <w:lang w:eastAsia="zh-CN"/>
        </w:rPr>
        <w:t xml:space="preserve">onsidering CSI reports </w:t>
      </w:r>
      <w:r w:rsidR="007042D9">
        <w:rPr>
          <w:rFonts w:eastAsiaTheme="minorEastAsia"/>
          <w:lang w:eastAsia="zh-CN"/>
        </w:rPr>
        <w:t xml:space="preserve">in NR SL </w:t>
      </w:r>
      <w:r>
        <w:rPr>
          <w:rFonts w:eastAsiaTheme="minorEastAsia"/>
          <w:lang w:eastAsia="zh-CN"/>
        </w:rPr>
        <w:t xml:space="preserve">can be triggered by SCI </w:t>
      </w:r>
      <w:r w:rsidR="00F374D4">
        <w:rPr>
          <w:rFonts w:eastAsiaTheme="minorEastAsia"/>
          <w:lang w:eastAsia="zh-CN"/>
        </w:rPr>
        <w:t>or MAC CE</w:t>
      </w:r>
      <w:r>
        <w:rPr>
          <w:rFonts w:eastAsiaTheme="minorEastAsia"/>
          <w:lang w:eastAsia="zh-CN"/>
        </w:rPr>
        <w:t>,</w:t>
      </w:r>
      <w:r w:rsidR="00F374D4">
        <w:rPr>
          <w:rFonts w:eastAsiaTheme="minorEastAsia"/>
          <w:lang w:eastAsia="zh-CN"/>
        </w:rPr>
        <w:t xml:space="preserve"> and </w:t>
      </w:r>
      <w:r w:rsidR="007042D9">
        <w:rPr>
          <w:rFonts w:eastAsiaTheme="minorEastAsia"/>
          <w:lang w:eastAsia="zh-CN"/>
        </w:rPr>
        <w:t xml:space="preserve">it has agreed to </w:t>
      </w:r>
      <w:r w:rsidR="00F374D4">
        <w:rPr>
          <w:rFonts w:eastAsiaTheme="minorEastAsia"/>
          <w:lang w:eastAsia="zh-CN"/>
        </w:rPr>
        <w:t>support SLPP</w:t>
      </w:r>
      <w:r w:rsidR="007042D9">
        <w:rPr>
          <w:rFonts w:eastAsiaTheme="minorEastAsia"/>
          <w:lang w:eastAsia="zh-CN"/>
        </w:rPr>
        <w:t xml:space="preserve"> in SL positioning</w:t>
      </w:r>
      <w:r w:rsidR="00B26986">
        <w:rPr>
          <w:rFonts w:eastAsiaTheme="minorEastAsia"/>
          <w:lang w:eastAsia="zh-CN"/>
        </w:rPr>
        <w:t>, w</w:t>
      </w:r>
      <w:r>
        <w:rPr>
          <w:rFonts w:eastAsiaTheme="minorEastAsia"/>
          <w:lang w:eastAsia="zh-CN"/>
        </w:rPr>
        <w:t xml:space="preserve">e </w:t>
      </w:r>
      <w:r w:rsidR="007042D9">
        <w:rPr>
          <w:rFonts w:eastAsiaTheme="minorEastAsia"/>
          <w:lang w:eastAsia="zh-CN"/>
        </w:rPr>
        <w:t>prefer that SL-PRS measurement report can be trigger</w:t>
      </w:r>
      <w:r w:rsidR="00B26986">
        <w:rPr>
          <w:rFonts w:eastAsiaTheme="minorEastAsia"/>
          <w:lang w:eastAsia="zh-CN"/>
        </w:rPr>
        <w:t>e</w:t>
      </w:r>
      <w:r w:rsidR="007042D9">
        <w:rPr>
          <w:rFonts w:eastAsiaTheme="minorEastAsia"/>
          <w:lang w:eastAsia="zh-CN"/>
        </w:rPr>
        <w:t>d by SLPP</w:t>
      </w:r>
      <w:r w:rsidR="00B26986">
        <w:rPr>
          <w:rFonts w:eastAsiaTheme="minorEastAsia"/>
          <w:lang w:eastAsia="zh-CN"/>
        </w:rPr>
        <w:t xml:space="preserve"> at least</w:t>
      </w:r>
      <w:r w:rsidR="006C25DE">
        <w:rPr>
          <w:rFonts w:eastAsiaTheme="minorEastAsia"/>
          <w:lang w:eastAsia="zh-CN"/>
        </w:rPr>
        <w:t>, and FFS</w:t>
      </w:r>
      <w:r w:rsidR="006C25DE" w:rsidRPr="006C25DE">
        <w:rPr>
          <w:rFonts w:eastAsiaTheme="minorEastAsia"/>
          <w:lang w:eastAsia="zh-CN"/>
        </w:rPr>
        <w:t xml:space="preserve"> </w:t>
      </w:r>
      <w:r w:rsidR="006C25DE">
        <w:rPr>
          <w:rFonts w:eastAsiaTheme="minorEastAsia"/>
          <w:lang w:eastAsia="zh-CN"/>
        </w:rPr>
        <w:t>triggered by lower layer</w:t>
      </w:r>
      <w:r w:rsidR="00AE4911">
        <w:rPr>
          <w:rFonts w:eastAsiaTheme="minorEastAsia"/>
          <w:lang w:eastAsia="zh-CN"/>
        </w:rPr>
        <w:t>.</w:t>
      </w:r>
    </w:p>
    <w:p w14:paraId="16C77142" w14:textId="2DECC0A1" w:rsidR="00F374D4" w:rsidRDefault="00AE4911" w:rsidP="0084123C">
      <w:pPr>
        <w:spacing w:after="120" w:line="260" w:lineRule="exact"/>
        <w:jc w:val="both"/>
        <w:rPr>
          <w:rFonts w:eastAsiaTheme="minorEastAsia"/>
          <w:lang w:eastAsia="zh-CN"/>
        </w:rPr>
      </w:pPr>
      <w:r>
        <w:rPr>
          <w:rFonts w:eastAsiaTheme="minorEastAsia"/>
          <w:lang w:eastAsia="zh-CN"/>
        </w:rPr>
        <w:t xml:space="preserve"> </w:t>
      </w:r>
      <w:r w:rsidR="00B26986">
        <w:rPr>
          <w:noProof/>
        </w:rPr>
        <mc:AlternateContent>
          <mc:Choice Requires="wps">
            <w:drawing>
              <wp:anchor distT="0" distB="0" distL="114300" distR="114300" simplePos="0" relativeHeight="251663872" behindDoc="0" locked="0" layoutInCell="1" allowOverlap="1" wp14:anchorId="0083D4E4" wp14:editId="614BF734">
                <wp:simplePos x="0" y="0"/>
                <wp:positionH relativeFrom="column">
                  <wp:posOffset>3712312</wp:posOffset>
                </wp:positionH>
                <wp:positionV relativeFrom="paragraph">
                  <wp:posOffset>-11404</wp:posOffset>
                </wp:positionV>
                <wp:extent cx="1238250" cy="320040"/>
                <wp:effectExtent l="0" t="0" r="0" b="0"/>
                <wp:wrapNone/>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38250" cy="320040"/>
                        </a:xfrm>
                        <a:prstGeom prst="rect">
                          <a:avLst/>
                        </a:prstGeom>
                        <a:noFill/>
                      </wps:spPr>
                      <wps:txbx>
                        <w:txbxContent>
                          <w:p w14:paraId="7C3B5DB5" w14:textId="7289CDC5" w:rsidR="00F501F6" w:rsidRPr="00F374D4" w:rsidRDefault="00F501F6" w:rsidP="00F374D4">
                            <w:pPr>
                              <w:rPr>
                                <w:rFonts w:ascii="Times" w:eastAsiaTheme="minorEastAsia" w:hAnsi="Times" w:cs="Times"/>
                                <w:color w:val="000000" w:themeColor="text1"/>
                                <w:kern w:val="24"/>
                                <w:sz w:val="24"/>
                              </w:rPr>
                            </w:pPr>
                            <w:r w:rsidRPr="00F374D4">
                              <w:rPr>
                                <w:rFonts w:ascii="Times" w:eastAsiaTheme="minorEastAsia" w:hAnsi="Times" w:cs="Times"/>
                                <w:color w:val="000000" w:themeColor="text1"/>
                                <w:kern w:val="24"/>
                              </w:rPr>
                              <w:t>Anchor UE 1</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type w14:anchorId="0083D4E4" id="_x0000_t202" coordsize="21600,21600" o:spt="202" path="m,l,21600r21600,l21600,xe">
                <v:stroke joinstyle="miter"/>
                <v:path gradientshapeok="t" o:connecttype="rect"/>
              </v:shapetype>
              <v:shape id="文本框 18" o:spid="_x0000_s1026" type="#_x0000_t202" style="position:absolute;left:0;text-align:left;margin-left:292.3pt;margin-top:-.9pt;width:97.5pt;height:25.2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" filled="f" stroked="f">
                <v:textbox style="mso-fit-shape-to-text:t">
                  <w:txbxContent>
                    <w:p w14:paraId="7C3B5DB5" w14:textId="7289CDC5" w:rsidR="00F501F6" w:rsidRPr="00F374D4" w:rsidRDefault="00F501F6" w:rsidP="00F374D4">
                      <w:pPr>
                        <w:rPr>
                          <w:rFonts w:ascii="Times" w:eastAsiaTheme="minorEastAsia" w:hAnsi="Times" w:cs="Times"/>
                          <w:color w:val="000000" w:themeColor="text1"/>
                          <w:kern w:val="24"/>
                          <w:sz w:val="24"/>
                        </w:rPr>
                      </w:pPr>
                      <w:r w:rsidRPr="00F374D4">
                        <w:rPr>
                          <w:rFonts w:ascii="Times" w:eastAsiaTheme="minorEastAsia" w:hAnsi="Times" w:cs="Times"/>
                          <w:color w:val="000000" w:themeColor="text1"/>
                          <w:kern w:val="24"/>
                        </w:rPr>
                        <w:t>Anchor UE 1</w:t>
                      </w:r>
                    </w:p>
                  </w:txbxContent>
                </v:textbox>
              </v:shape>
            </w:pict>
          </mc:Fallback>
        </mc:AlternateContent>
      </w:r>
      <w:r w:rsidR="00F374D4">
        <w:rPr>
          <w:noProof/>
        </w:rPr>
        <w:drawing>
          <wp:anchor distT="0" distB="0" distL="114300" distR="114300" simplePos="0" relativeHeight="251651584" behindDoc="0" locked="0" layoutInCell="1" allowOverlap="1" wp14:anchorId="63D6EE40" wp14:editId="68F86974">
            <wp:simplePos x="0" y="0"/>
            <wp:positionH relativeFrom="column">
              <wp:posOffset>3895725</wp:posOffset>
            </wp:positionH>
            <wp:positionV relativeFrom="paragraph">
              <wp:posOffset>220041</wp:posOffset>
            </wp:positionV>
            <wp:extent cx="189072" cy="466378"/>
            <wp:effectExtent l="0" t="0" r="0" b="0"/>
            <wp:wrapNone/>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33"/>
                    <a:stretch>
                      <a:fillRect/>
                    </a:stretch>
                  </pic:blipFill>
                  <pic:spPr>
                    <a:xfrm>
                      <a:off x="0" y="0"/>
                      <a:ext cx="189072" cy="466378"/>
                    </a:xfrm>
                    <a:prstGeom prst="rect">
                      <a:avLst/>
                    </a:prstGeom>
                  </pic:spPr>
                </pic:pic>
              </a:graphicData>
            </a:graphic>
          </wp:anchor>
        </w:drawing>
      </w:r>
      <w:r w:rsidR="00F374D4">
        <w:rPr>
          <w:rFonts w:eastAsiaTheme="minorEastAsia"/>
          <w:lang w:eastAsia="zh-CN"/>
        </w:rPr>
        <w:t xml:space="preserve">                                                          </w:t>
      </w:r>
      <w:r w:rsidR="00F374D4">
        <w:rPr>
          <w:noProof/>
        </w:rPr>
        <w:drawing>
          <wp:anchor distT="0" distB="0" distL="114300" distR="114300" simplePos="0" relativeHeight="251652608" behindDoc="0" locked="0" layoutInCell="1" allowOverlap="1" wp14:anchorId="6DC708BF" wp14:editId="1CF26900">
            <wp:simplePos x="0" y="0"/>
            <wp:positionH relativeFrom="column">
              <wp:posOffset>2168836</wp:posOffset>
            </wp:positionH>
            <wp:positionV relativeFrom="paragraph">
              <wp:posOffset>247583</wp:posOffset>
            </wp:positionV>
            <wp:extent cx="189072" cy="466378"/>
            <wp:effectExtent l="0" t="0" r="1905" b="0"/>
            <wp:wrapNone/>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33"/>
                    <a:stretch>
                      <a:fillRect/>
                    </a:stretch>
                  </pic:blipFill>
                  <pic:spPr>
                    <a:xfrm>
                      <a:off x="0" y="0"/>
                      <a:ext cx="189072" cy="466378"/>
                    </a:xfrm>
                    <a:prstGeom prst="rect">
                      <a:avLst/>
                    </a:prstGeom>
                  </pic:spPr>
                </pic:pic>
              </a:graphicData>
            </a:graphic>
          </wp:anchor>
        </w:drawing>
      </w:r>
      <w:r w:rsidR="005E4266">
        <w:rPr>
          <w:noProof/>
        </w:rPr>
        <mc:AlternateContent>
          <mc:Choice Requires="wps">
            <w:drawing>
              <wp:anchor distT="0" distB="0" distL="114300" distR="114300" simplePos="0" relativeHeight="251653632" behindDoc="0" locked="0" layoutInCell="1" allowOverlap="1" wp14:anchorId="5C8AE048" wp14:editId="2C056E1E">
                <wp:simplePos x="0" y="0"/>
                <wp:positionH relativeFrom="column">
                  <wp:posOffset>1873885</wp:posOffset>
                </wp:positionH>
                <wp:positionV relativeFrom="paragraph">
                  <wp:posOffset>0</wp:posOffset>
                </wp:positionV>
                <wp:extent cx="866775" cy="320040"/>
                <wp:effectExtent l="0" t="0" r="0" b="0"/>
                <wp:wrapNone/>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6775" cy="320040"/>
                        </a:xfrm>
                        <a:prstGeom prst="rect">
                          <a:avLst/>
                        </a:prstGeom>
                        <a:noFill/>
                      </wps:spPr>
                      <wps:txbx>
                        <w:txbxContent>
                          <w:p w14:paraId="0C86F3D3" w14:textId="77777777" w:rsidR="00F501F6" w:rsidRPr="00F374D4" w:rsidRDefault="00F501F6" w:rsidP="00F374D4">
                            <w:pPr>
                              <w:rPr>
                                <w:rFonts w:ascii="Times" w:eastAsiaTheme="minorEastAsia" w:hAnsi="Times" w:cs="Times"/>
                                <w:color w:val="000000" w:themeColor="text1"/>
                                <w:kern w:val="24"/>
                                <w:sz w:val="24"/>
                              </w:rPr>
                            </w:pPr>
                            <w:r w:rsidRPr="00F374D4">
                              <w:rPr>
                                <w:rFonts w:ascii="Times" w:eastAsiaTheme="minorEastAsia" w:hAnsi="Times" w:cs="Times"/>
                                <w:color w:val="000000" w:themeColor="text1"/>
                                <w:kern w:val="24"/>
                              </w:rPr>
                              <w:t>Target UE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5C8AE048" id="文本框 17" o:spid="_x0000_s1027" type="#_x0000_t202" style="position:absolute;left:0;text-align:left;margin-left:147.55pt;margin-top:0;width:68.25pt;height:25.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" filled="f" stroked="f">
                <v:textbox style="mso-fit-shape-to-text:t">
                  <w:txbxContent>
                    <w:p w14:paraId="0C86F3D3" w14:textId="77777777" w:rsidR="00F501F6" w:rsidRPr="00F374D4" w:rsidRDefault="00F501F6" w:rsidP="00F374D4">
                      <w:pPr>
                        <w:rPr>
                          <w:rFonts w:ascii="Times" w:eastAsiaTheme="minorEastAsia" w:hAnsi="Times" w:cs="Times"/>
                          <w:color w:val="000000" w:themeColor="text1"/>
                          <w:kern w:val="24"/>
                          <w:sz w:val="24"/>
                        </w:rPr>
                      </w:pPr>
                      <w:r w:rsidRPr="00F374D4">
                        <w:rPr>
                          <w:rFonts w:ascii="Times" w:eastAsiaTheme="minorEastAsia" w:hAnsi="Times" w:cs="Times"/>
                          <w:color w:val="000000" w:themeColor="text1"/>
                          <w:kern w:val="24"/>
                        </w:rPr>
                        <w:t>Target UE</w:t>
                      </w:r>
                    </w:p>
                  </w:txbxContent>
                </v:textbox>
              </v:shape>
            </w:pict>
          </mc:Fallback>
        </mc:AlternateContent>
      </w:r>
      <w:r w:rsidR="005E4266">
        <w:rPr>
          <w:noProof/>
        </w:rPr>
        <mc:AlternateContent>
          <mc:Choice Requires="wps">
            <w:drawing>
              <wp:anchor distT="0" distB="0" distL="114300" distR="114300" simplePos="0" relativeHeight="251657728" behindDoc="0" locked="0" layoutInCell="1" allowOverlap="1" wp14:anchorId="04A304B1" wp14:editId="2CC4518D">
                <wp:simplePos x="0" y="0"/>
                <wp:positionH relativeFrom="column">
                  <wp:posOffset>2258695</wp:posOffset>
                </wp:positionH>
                <wp:positionV relativeFrom="paragraph">
                  <wp:posOffset>713740</wp:posOffset>
                </wp:positionV>
                <wp:extent cx="1270" cy="2262505"/>
                <wp:effectExtent l="0" t="0" r="17780" b="4445"/>
                <wp:wrapNone/>
                <wp:docPr id="16" name="直接连接符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270" cy="22625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1CC9CCE8" id="直接连接符 16" o:spid="_x0000_s1026" style="position:absolute;left:0;text-align:lef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85pt,56.2pt" to="177.95pt,2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" strokecolor="black [3213]">
                <o:lock v:ext="edit" shapetype="f"/>
              </v:line>
            </w:pict>
          </mc:Fallback>
        </mc:AlternateContent>
      </w:r>
    </w:p>
    <w:p w14:paraId="7C50AEA4" w14:textId="13E521FB" w:rsidR="00F374D4" w:rsidRDefault="00F374D4" w:rsidP="00F374D4">
      <w:pPr>
        <w:spacing w:after="120" w:line="260" w:lineRule="exact"/>
        <w:rPr>
          <w:rFonts w:eastAsiaTheme="minorEastAsia"/>
          <w:lang w:eastAsia="zh-CN"/>
        </w:rPr>
      </w:pPr>
    </w:p>
    <w:p w14:paraId="3E48B639" w14:textId="6EE10F86" w:rsidR="00F374D4" w:rsidRDefault="005E4266" w:rsidP="00F374D4">
      <w:pPr>
        <w:spacing w:after="120" w:line="260" w:lineRule="exact"/>
        <w:rPr>
          <w:rFonts w:eastAsiaTheme="minorEastAsia"/>
          <w:lang w:eastAsia="zh-CN"/>
        </w:rPr>
      </w:pPr>
      <w:r>
        <w:rPr>
          <w:noProof/>
        </w:rPr>
        <mc:AlternateContent>
          <mc:Choice Requires="wps">
            <w:drawing>
              <wp:anchor distT="0" distB="0" distL="114300" distR="114300" simplePos="0" relativeHeight="251656704" behindDoc="0" locked="0" layoutInCell="1" allowOverlap="1" wp14:anchorId="7CA5EDDC" wp14:editId="73CF32E9">
                <wp:simplePos x="0" y="0"/>
                <wp:positionH relativeFrom="column">
                  <wp:posOffset>3980815</wp:posOffset>
                </wp:positionH>
                <wp:positionV relativeFrom="paragraph">
                  <wp:posOffset>159385</wp:posOffset>
                </wp:positionV>
                <wp:extent cx="635" cy="2264410"/>
                <wp:effectExtent l="0" t="0" r="18415" b="2540"/>
                <wp:wrapNone/>
                <wp:docPr id="15" name="直接连接符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635" cy="22644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614B3668" id="直接连接符 15" o:spid="_x0000_s1026" style="position:absolute;left:0;text-align:left;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3.45pt,12.55pt" to="313.5pt,19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" strokecolor="black [3213]">
                <o:lock v:ext="edit" shapetype="f"/>
              </v:line>
            </w:pict>
          </mc:Fallback>
        </mc:AlternateContent>
      </w:r>
      <w:r>
        <w:rPr>
          <w:noProof/>
        </w:rPr>
        <mc:AlternateContent>
          <mc:Choice Requires="wps">
            <w:drawing>
              <wp:anchor distT="0" distB="0" distL="114300" distR="114300" simplePos="0" relativeHeight="251654656" behindDoc="0" locked="0" layoutInCell="1" allowOverlap="1" wp14:anchorId="56CAFF80" wp14:editId="6E026F2C">
                <wp:simplePos x="0" y="0"/>
                <wp:positionH relativeFrom="column">
                  <wp:posOffset>2527300</wp:posOffset>
                </wp:positionH>
                <wp:positionV relativeFrom="paragraph">
                  <wp:posOffset>88265</wp:posOffset>
                </wp:positionV>
                <wp:extent cx="1453515" cy="320040"/>
                <wp:effectExtent l="0" t="0" r="0" b="0"/>
                <wp:wrapNone/>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53515" cy="320040"/>
                        </a:xfrm>
                        <a:prstGeom prst="rect">
                          <a:avLst/>
                        </a:prstGeom>
                        <a:noFill/>
                      </wps:spPr>
                      <wps:txbx>
                        <w:txbxContent>
                          <w:p w14:paraId="30449DED" w14:textId="327A5E61" w:rsidR="00F501F6" w:rsidRPr="00F374D4" w:rsidRDefault="00F501F6" w:rsidP="00F374D4">
                            <w:pPr>
                              <w:rPr>
                                <w:rFonts w:ascii="Times" w:eastAsiaTheme="minorEastAsia" w:hAnsi="Times" w:cs="Times"/>
                                <w:color w:val="000000" w:themeColor="text1"/>
                                <w:kern w:val="24"/>
                                <w:sz w:val="24"/>
                              </w:rPr>
                            </w:pPr>
                            <w:r w:rsidRPr="00F374D4">
                              <w:rPr>
                                <w:rFonts w:ascii="Times" w:eastAsiaTheme="minorEastAsia" w:hAnsi="Times" w:cs="Times"/>
                                <w:color w:val="000000" w:themeColor="text1"/>
                                <w:kern w:val="24"/>
                              </w:rPr>
                              <w:t xml:space="preserve">SL report request </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56CAFF80" id="文本框 14" o:spid="_x0000_s1028" type="#_x0000_t202" style="position:absolute;margin-left:199pt;margin-top:6.95pt;width:114.45pt;height:25.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" filled="f" stroked="f">
                <v:textbox style="mso-fit-shape-to-text:t">
                  <w:txbxContent>
                    <w:p w14:paraId="30449DED" w14:textId="327A5E61" w:rsidR="00F501F6" w:rsidRPr="00F374D4" w:rsidRDefault="00F501F6" w:rsidP="00F374D4">
                      <w:pPr>
                        <w:rPr>
                          <w:rFonts w:ascii="Times" w:eastAsiaTheme="minorEastAsia" w:hAnsi="Times" w:cs="Times"/>
                          <w:color w:val="000000" w:themeColor="text1"/>
                          <w:kern w:val="24"/>
                          <w:sz w:val="24"/>
                        </w:rPr>
                      </w:pPr>
                      <w:r w:rsidRPr="00F374D4">
                        <w:rPr>
                          <w:rFonts w:ascii="Times" w:eastAsiaTheme="minorEastAsia" w:hAnsi="Times" w:cs="Times"/>
                          <w:color w:val="000000" w:themeColor="text1"/>
                          <w:kern w:val="24"/>
                        </w:rPr>
                        <w:t xml:space="preserve">SL report request </w:t>
                      </w:r>
                    </w:p>
                  </w:txbxContent>
                </v:textbox>
              </v:shape>
            </w:pict>
          </mc:Fallback>
        </mc:AlternateContent>
      </w:r>
    </w:p>
    <w:p w14:paraId="0683913C" w14:textId="6726318C" w:rsidR="00F374D4" w:rsidRDefault="005E4266" w:rsidP="00F374D4">
      <w:pPr>
        <w:spacing w:after="120" w:line="260" w:lineRule="exact"/>
        <w:rPr>
          <w:rFonts w:eastAsiaTheme="minorEastAsia"/>
          <w:lang w:eastAsia="zh-CN"/>
        </w:rPr>
      </w:pPr>
      <w:r>
        <w:rPr>
          <w:noProof/>
        </w:rPr>
        <mc:AlternateContent>
          <mc:Choice Requires="wps">
            <w:drawing>
              <wp:anchor distT="0" distB="0" distL="114300" distR="114300" simplePos="0" relativeHeight="251662848" behindDoc="0" locked="0" layoutInCell="1" allowOverlap="1" wp14:anchorId="40F7C488" wp14:editId="36409879">
                <wp:simplePos x="0" y="0"/>
                <wp:positionH relativeFrom="column">
                  <wp:posOffset>2653665</wp:posOffset>
                </wp:positionH>
                <wp:positionV relativeFrom="paragraph">
                  <wp:posOffset>157480</wp:posOffset>
                </wp:positionV>
                <wp:extent cx="1453515" cy="320040"/>
                <wp:effectExtent l="0" t="0" r="0" b="0"/>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53515" cy="320040"/>
                        </a:xfrm>
                        <a:prstGeom prst="rect">
                          <a:avLst/>
                        </a:prstGeom>
                        <a:noFill/>
                      </wps:spPr>
                      <wps:txbx>
                        <w:txbxContent>
                          <w:p w14:paraId="746D0E38" w14:textId="77777777" w:rsidR="00F501F6" w:rsidRPr="00F374D4" w:rsidRDefault="00F501F6" w:rsidP="00F374D4">
                            <w:pPr>
                              <w:rPr>
                                <w:rFonts w:ascii="Times" w:eastAsiaTheme="minorEastAsia" w:hAnsi="Times" w:cs="Times"/>
                                <w:color w:val="000000" w:themeColor="text1"/>
                                <w:kern w:val="24"/>
                                <w:sz w:val="24"/>
                              </w:rPr>
                            </w:pPr>
                            <w:r w:rsidRPr="00F374D4">
                              <w:rPr>
                                <w:rFonts w:ascii="Times" w:eastAsiaTheme="minorEastAsia" w:hAnsi="Times" w:cs="Times"/>
                                <w:color w:val="000000" w:themeColor="text1"/>
                                <w:kern w:val="24"/>
                              </w:rPr>
                              <w:t>SL PRS</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40F7C488" id="文本框 13" o:spid="_x0000_s1029" type="#_x0000_t202" style="position:absolute;margin-left:208.95pt;margin-top:12.4pt;width:114.45pt;height:25.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" filled="f" stroked="f">
                <v:textbox style="mso-fit-shape-to-text:t">
                  <w:txbxContent>
                    <w:p w14:paraId="746D0E38" w14:textId="77777777" w:rsidR="00F501F6" w:rsidRPr="00F374D4" w:rsidRDefault="00F501F6" w:rsidP="00F374D4">
                      <w:pPr>
                        <w:rPr>
                          <w:rFonts w:ascii="Times" w:eastAsiaTheme="minorEastAsia" w:hAnsi="Times" w:cs="Times"/>
                          <w:color w:val="000000" w:themeColor="text1"/>
                          <w:kern w:val="24"/>
                          <w:sz w:val="24"/>
                        </w:rPr>
                      </w:pPr>
                      <w:r w:rsidRPr="00F374D4">
                        <w:rPr>
                          <w:rFonts w:ascii="Times" w:eastAsiaTheme="minorEastAsia" w:hAnsi="Times" w:cs="Times"/>
                          <w:color w:val="000000" w:themeColor="text1"/>
                          <w:kern w:val="24"/>
                        </w:rPr>
                        <w:t>SL PRS</w:t>
                      </w:r>
                    </w:p>
                  </w:txbxContent>
                </v:textbox>
              </v:shape>
            </w:pict>
          </mc:Fallback>
        </mc:AlternateContent>
      </w:r>
      <w:r>
        <w:rPr>
          <w:noProof/>
        </w:rPr>
        <mc:AlternateContent>
          <mc:Choice Requires="wps">
            <w:drawing>
              <wp:anchor distT="0" distB="0" distL="114300" distR="114300" simplePos="0" relativeHeight="251655680" behindDoc="0" locked="0" layoutInCell="1" allowOverlap="1" wp14:anchorId="44B8B288" wp14:editId="4366F7F7">
                <wp:simplePos x="0" y="0"/>
                <wp:positionH relativeFrom="column">
                  <wp:posOffset>2288540</wp:posOffset>
                </wp:positionH>
                <wp:positionV relativeFrom="paragraph">
                  <wp:posOffset>157480</wp:posOffset>
                </wp:positionV>
                <wp:extent cx="1677035" cy="9525"/>
                <wp:effectExtent l="0" t="76200" r="0" b="66675"/>
                <wp:wrapNone/>
                <wp:docPr id="11" name="直接箭头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677035" cy="9525"/>
                        </a:xfrm>
                        <a:prstGeom prst="straightConnector1">
                          <a:avLst/>
                        </a:prstGeom>
                        <a:ln>
                          <a:headEnd type="triangle" w="med" len="med"/>
                          <a:tailEnd type="non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716A2082" id="_x0000_t32" coordsize="21600,21600" o:spt="32" o:oned="t" path="m,l21600,21600e" filled="f">
                <v:path arrowok="t" fillok="f" o:connecttype="none"/>
                <o:lock v:ext="edit" shapetype="t"/>
              </v:shapetype>
              <v:shape id="直接箭头连接符 11" o:spid="_x0000_s1026" type="#_x0000_t32" style="position:absolute;left:0;text-align:left;margin-left:180.2pt;margin-top:12.4pt;width:132.05pt;height:.75pt;flip:x;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" strokecolor="black [3040]">
                <v:stroke startarrow="block"/>
                <o:lock v:ext="edit" shapetype="f"/>
              </v:shape>
            </w:pict>
          </mc:Fallback>
        </mc:AlternateContent>
      </w:r>
    </w:p>
    <w:p w14:paraId="00676D30" w14:textId="7437AA20" w:rsidR="00F374D4" w:rsidRDefault="00F374D4" w:rsidP="00F374D4">
      <w:pPr>
        <w:spacing w:after="120" w:line="260" w:lineRule="exact"/>
        <w:rPr>
          <w:rFonts w:eastAsiaTheme="minorEastAsia"/>
          <w:lang w:eastAsia="zh-CN"/>
        </w:rPr>
      </w:pPr>
    </w:p>
    <w:p w14:paraId="1AD47B5E" w14:textId="75402B7A" w:rsidR="00F374D4" w:rsidRDefault="005E4266" w:rsidP="00F374D4">
      <w:pPr>
        <w:spacing w:after="120" w:line="260" w:lineRule="exact"/>
        <w:rPr>
          <w:rFonts w:eastAsiaTheme="minorEastAsia"/>
          <w:lang w:eastAsia="zh-CN"/>
        </w:rPr>
      </w:pPr>
      <w:r>
        <w:rPr>
          <w:noProof/>
        </w:rPr>
        <mc:AlternateContent>
          <mc:Choice Requires="wps">
            <w:drawing>
              <wp:anchor distT="0" distB="0" distL="114300" distR="114300" simplePos="0" relativeHeight="251660800" behindDoc="0" locked="0" layoutInCell="1" allowOverlap="1" wp14:anchorId="3AE7F975" wp14:editId="2E4702B8">
                <wp:simplePos x="0" y="0"/>
                <wp:positionH relativeFrom="column">
                  <wp:posOffset>2331720</wp:posOffset>
                </wp:positionH>
                <wp:positionV relativeFrom="paragraph">
                  <wp:posOffset>63500</wp:posOffset>
                </wp:positionV>
                <wp:extent cx="1609090" cy="1270"/>
                <wp:effectExtent l="12700" t="58420" r="16510" b="54610"/>
                <wp:wrapNone/>
                <wp:docPr id="10" name="直接箭头连接符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9090" cy="1270"/>
                        </a:xfrm>
                        <a:prstGeom prst="straightConnector1">
                          <a:avLst/>
                        </a:prstGeom>
                        <a:noFill/>
                        <a:ln w="9525">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127D0FD1" id="直接箭头连接符 32" o:spid="_x0000_s1026" type="#_x0000_t32" style="position:absolute;left:0;text-align:left;margin-left:183.6pt;margin-top:5pt;width:126.7pt;height:.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" strokecolor="black [3213]">
                <v:stroke endarrow="block"/>
              </v:shape>
            </w:pict>
          </mc:Fallback>
        </mc:AlternateContent>
      </w:r>
    </w:p>
    <w:p w14:paraId="648D9014" w14:textId="207726F2" w:rsidR="00F374D4" w:rsidRDefault="005E4266" w:rsidP="00F374D4">
      <w:pPr>
        <w:spacing w:after="120" w:line="260" w:lineRule="exact"/>
        <w:rPr>
          <w:rFonts w:eastAsiaTheme="minorEastAsia"/>
          <w:lang w:eastAsia="zh-CN"/>
        </w:rPr>
      </w:pPr>
      <w:r>
        <w:rPr>
          <w:noProof/>
        </w:rPr>
        <mc:AlternateContent>
          <mc:Choice Requires="wps">
            <w:drawing>
              <wp:anchor distT="0" distB="0" distL="114300" distR="114300" simplePos="0" relativeHeight="251659776" behindDoc="0" locked="0" layoutInCell="1" allowOverlap="1" wp14:anchorId="42BBD505" wp14:editId="5BD549A5">
                <wp:simplePos x="0" y="0"/>
                <wp:positionH relativeFrom="column">
                  <wp:posOffset>3458845</wp:posOffset>
                </wp:positionH>
                <wp:positionV relativeFrom="paragraph">
                  <wp:posOffset>55880</wp:posOffset>
                </wp:positionV>
                <wp:extent cx="1155700" cy="517525"/>
                <wp:effectExtent l="0" t="0" r="6350" b="0"/>
                <wp:wrapNone/>
                <wp:docPr id="9" name="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5700" cy="51752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6F79DC9" w14:textId="77777777" w:rsidR="00F501F6" w:rsidRPr="00F374D4" w:rsidRDefault="00F501F6" w:rsidP="00F374D4">
                            <w:pPr>
                              <w:jc w:val="center"/>
                              <w:rPr>
                                <w:rFonts w:eastAsiaTheme="minorEastAsia"/>
                                <w:color w:val="000000" w:themeColor="text1"/>
                                <w:kern w:val="24"/>
                                <w:sz w:val="24"/>
                              </w:rPr>
                            </w:pPr>
                            <w:r w:rsidRPr="00F374D4">
                              <w:rPr>
                                <w:rFonts w:eastAsiaTheme="minorEastAsia"/>
                                <w:color w:val="000000" w:themeColor="text1"/>
                                <w:kern w:val="24"/>
                              </w:rPr>
                              <w:t>measurements</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42BBD505" id="矩形 9" o:spid="_x0000_s1030" style="position:absolute;margin-left:272.35pt;margin-top:4.4pt;width:91pt;height:40.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" fillcolor="white [3212]" strokecolor="#243f60 [1604]" strokeweight="2pt">
                <v:path arrowok="t"/>
                <v:textbox>
                  <w:txbxContent>
                    <w:p w14:paraId="56F79DC9" w14:textId="77777777" w:rsidR="00F501F6" w:rsidRPr="00F374D4" w:rsidRDefault="00F501F6" w:rsidP="00F374D4">
                      <w:pPr>
                        <w:jc w:val="center"/>
                        <w:rPr>
                          <w:rFonts w:eastAsiaTheme="minorEastAsia"/>
                          <w:color w:val="000000" w:themeColor="text1"/>
                          <w:kern w:val="24"/>
                          <w:sz w:val="24"/>
                        </w:rPr>
                      </w:pPr>
                      <w:r w:rsidRPr="00F374D4">
                        <w:rPr>
                          <w:rFonts w:eastAsiaTheme="minorEastAsia"/>
                          <w:color w:val="000000" w:themeColor="text1"/>
                          <w:kern w:val="24"/>
                        </w:rPr>
                        <w:t>measurements</w:t>
                      </w:r>
                    </w:p>
                  </w:txbxContent>
                </v:textbox>
              </v:rect>
            </w:pict>
          </mc:Fallback>
        </mc:AlternateContent>
      </w:r>
    </w:p>
    <w:p w14:paraId="25DD29B5" w14:textId="77777777" w:rsidR="00F374D4" w:rsidRDefault="00F374D4" w:rsidP="00F374D4">
      <w:pPr>
        <w:spacing w:after="120" w:line="260" w:lineRule="exact"/>
        <w:rPr>
          <w:rFonts w:eastAsiaTheme="minorEastAsia"/>
          <w:lang w:eastAsia="zh-CN"/>
        </w:rPr>
      </w:pPr>
    </w:p>
    <w:p w14:paraId="3095C172" w14:textId="03585849" w:rsidR="00F374D4" w:rsidRDefault="005E4266" w:rsidP="00F374D4">
      <w:pPr>
        <w:spacing w:after="120" w:line="260" w:lineRule="exact"/>
        <w:rPr>
          <w:rFonts w:eastAsiaTheme="minorEastAsia"/>
          <w:lang w:eastAsia="zh-CN"/>
        </w:rPr>
      </w:pPr>
      <w:r>
        <w:rPr>
          <w:noProof/>
        </w:rPr>
        <mc:AlternateContent>
          <mc:Choice Requires="wps">
            <w:drawing>
              <wp:anchor distT="0" distB="0" distL="114300" distR="114300" simplePos="0" relativeHeight="251658752" behindDoc="0" locked="0" layoutInCell="1" allowOverlap="1" wp14:anchorId="7CF79FD6" wp14:editId="3DD3D9D3">
                <wp:simplePos x="0" y="0"/>
                <wp:positionH relativeFrom="column">
                  <wp:posOffset>2852420</wp:posOffset>
                </wp:positionH>
                <wp:positionV relativeFrom="paragraph">
                  <wp:posOffset>39370</wp:posOffset>
                </wp:positionV>
                <wp:extent cx="381000" cy="320040"/>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 cy="320040"/>
                        </a:xfrm>
                        <a:prstGeom prst="rect">
                          <a:avLst/>
                        </a:prstGeom>
                        <a:noFill/>
                      </wps:spPr>
                      <wps:txbx>
                        <w:txbxContent>
                          <w:p w14:paraId="536B5062" w14:textId="77777777" w:rsidR="00F501F6" w:rsidRPr="00F374D4" w:rsidRDefault="00F501F6" w:rsidP="00F374D4">
                            <w:pPr>
                              <w:rPr>
                                <w:rFonts w:eastAsiaTheme="minorEastAsia"/>
                                <w:color w:val="000000" w:themeColor="text1"/>
                                <w:kern w:val="24"/>
                                <w:sz w:val="24"/>
                              </w:rPr>
                            </w:pPr>
                            <w:r w:rsidRPr="00F374D4">
                              <w:rPr>
                                <w:rFonts w:eastAsiaTheme="minorEastAsia"/>
                                <w:color w:val="000000" w:themeColor="text1"/>
                                <w:kern w:val="24"/>
                              </w:rPr>
                              <w:t>MR</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w14:anchorId="7CF79FD6" id="文本框 3" o:spid="_x0000_s1031" type="#_x0000_t202" style="position:absolute;margin-left:224.6pt;margin-top:3.1pt;width:30pt;height:25.2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" filled="f" stroked="f">
                <v:textbox style="mso-fit-shape-to-text:t">
                  <w:txbxContent>
                    <w:p w14:paraId="536B5062" w14:textId="77777777" w:rsidR="00F501F6" w:rsidRPr="00F374D4" w:rsidRDefault="00F501F6" w:rsidP="00F374D4">
                      <w:pPr>
                        <w:rPr>
                          <w:rFonts w:eastAsiaTheme="minorEastAsia"/>
                          <w:color w:val="000000" w:themeColor="text1"/>
                          <w:kern w:val="24"/>
                          <w:sz w:val="24"/>
                        </w:rPr>
                      </w:pPr>
                      <w:r w:rsidRPr="00F374D4">
                        <w:rPr>
                          <w:rFonts w:eastAsiaTheme="minorEastAsia"/>
                          <w:color w:val="000000" w:themeColor="text1"/>
                          <w:kern w:val="24"/>
                        </w:rPr>
                        <w:t>MR</w:t>
                      </w:r>
                    </w:p>
                  </w:txbxContent>
                </v:textbox>
              </v:shape>
            </w:pict>
          </mc:Fallback>
        </mc:AlternateContent>
      </w:r>
    </w:p>
    <w:p w14:paraId="7C2B1132" w14:textId="32F562CC" w:rsidR="00F374D4" w:rsidRDefault="005E4266" w:rsidP="00F374D4">
      <w:pPr>
        <w:spacing w:after="120" w:line="260" w:lineRule="exact"/>
        <w:jc w:val="both"/>
        <w:rPr>
          <w:rFonts w:eastAsiaTheme="minorEastAsia"/>
          <w:lang w:eastAsia="zh-CN"/>
        </w:rPr>
      </w:pPr>
      <w:r>
        <w:rPr>
          <w:noProof/>
        </w:rPr>
        <mc:AlternateContent>
          <mc:Choice Requires="wps">
            <w:drawing>
              <wp:anchor distT="0" distB="0" distL="114300" distR="114300" simplePos="0" relativeHeight="251661824" behindDoc="0" locked="0" layoutInCell="1" allowOverlap="1" wp14:anchorId="7059D2C5" wp14:editId="77F5FCEF">
                <wp:simplePos x="0" y="0"/>
                <wp:positionH relativeFrom="column">
                  <wp:posOffset>2283460</wp:posOffset>
                </wp:positionH>
                <wp:positionV relativeFrom="paragraph">
                  <wp:posOffset>169545</wp:posOffset>
                </wp:positionV>
                <wp:extent cx="1607820" cy="11430"/>
                <wp:effectExtent l="38100" t="57150" r="0" b="83820"/>
                <wp:wrapNone/>
                <wp:docPr id="2" name="直接箭头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607820" cy="11430"/>
                        </a:xfrm>
                        <a:prstGeom prst="straightConnector1">
                          <a:avLst/>
                        </a:prstGeom>
                        <a:ln>
                          <a:solidFill>
                            <a:schemeClr val="tx1"/>
                          </a:solidFill>
                          <a:headEnd type="triangle" w="med" len="med"/>
                          <a:tailEnd type="none" w="med" len="med"/>
                        </a:ln>
                      </wps:spPr>
                      <wps:style>
                        <a:lnRef idx="1">
                          <a:schemeClr val="accent6"/>
                        </a:lnRef>
                        <a:fillRef idx="0">
                          <a:schemeClr val="accent6"/>
                        </a:fillRef>
                        <a:effectRef idx="0">
                          <a:schemeClr val="accent6"/>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4F57C5CA" id="直接箭头连接符 2" o:spid="_x0000_s1026" type="#_x0000_t32" style="position:absolute;left:0;text-align:left;margin-left:179.8pt;margin-top:13.35pt;width:126.6pt;height:.9pt;flip:y;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" strokecolor="black [3213]">
                <v:stroke startarrow="block"/>
                <o:lock v:ext="edit" shapetype="f"/>
              </v:shape>
            </w:pict>
          </mc:Fallback>
        </mc:AlternateContent>
      </w:r>
    </w:p>
    <w:p w14:paraId="1B3FA2C1" w14:textId="77777777" w:rsidR="00F374D4" w:rsidRDefault="00F374D4" w:rsidP="00F374D4">
      <w:pPr>
        <w:spacing w:after="120" w:line="260" w:lineRule="exact"/>
        <w:jc w:val="both"/>
        <w:rPr>
          <w:rFonts w:eastAsiaTheme="minorEastAsia"/>
          <w:lang w:eastAsia="zh-CN"/>
        </w:rPr>
      </w:pPr>
    </w:p>
    <w:p w14:paraId="1BB613CA" w14:textId="389A0363" w:rsidR="00F374D4" w:rsidRDefault="00F374D4" w:rsidP="003A48BA">
      <w:pPr>
        <w:spacing w:after="120" w:line="260" w:lineRule="exact"/>
        <w:jc w:val="both"/>
        <w:rPr>
          <w:rFonts w:eastAsiaTheme="minorEastAsia"/>
          <w:lang w:eastAsia="zh-CN"/>
        </w:rPr>
      </w:pPr>
      <w:r>
        <w:rPr>
          <w:rFonts w:eastAsiaTheme="minorEastAsia"/>
          <w:lang w:eastAsia="zh-CN"/>
        </w:rPr>
        <w:t xml:space="preserve">        </w:t>
      </w:r>
      <w:r>
        <w:rPr>
          <w:rFonts w:eastAsiaTheme="minorEastAsia"/>
          <w:lang w:eastAsia="zh-CN"/>
        </w:rPr>
        <w:br/>
      </w:r>
    </w:p>
    <w:p w14:paraId="5D86E575" w14:textId="510A56F4" w:rsidR="00F374D4" w:rsidRDefault="00F374D4" w:rsidP="00F374D4">
      <w:pPr>
        <w:pStyle w:val="a5"/>
        <w:jc w:val="center"/>
        <w:rPr>
          <w:b/>
          <w:bCs/>
        </w:rPr>
      </w:pPr>
      <w:r w:rsidRPr="00D227A6">
        <w:rPr>
          <w:b/>
          <w:bCs/>
        </w:rPr>
        <w:lastRenderedPageBreak/>
        <w:t>Figure</w:t>
      </w:r>
      <w:proofErr w:type="gramStart"/>
      <w:r>
        <w:rPr>
          <w:b/>
          <w:bCs/>
        </w:rPr>
        <w:t xml:space="preserve">9 </w:t>
      </w:r>
      <w:r w:rsidRPr="001B429F">
        <w:rPr>
          <w:b/>
          <w:bCs/>
        </w:rPr>
        <w:t xml:space="preserve"> </w:t>
      </w:r>
      <w:r>
        <w:rPr>
          <w:b/>
          <w:bCs/>
        </w:rPr>
        <w:t>A</w:t>
      </w:r>
      <w:proofErr w:type="gramEnd"/>
      <w:r>
        <w:rPr>
          <w:b/>
          <w:bCs/>
        </w:rPr>
        <w:t xml:space="preserve"> typical </w:t>
      </w:r>
      <w:r w:rsidRPr="003A48BA">
        <w:rPr>
          <w:b/>
          <w:bCs/>
        </w:rPr>
        <w:t>Location Information Transfer Procedure</w:t>
      </w:r>
      <w:r>
        <w:rPr>
          <w:b/>
          <w:bCs/>
        </w:rPr>
        <w:t xml:space="preserve"> between UEs</w:t>
      </w:r>
    </w:p>
    <w:p w14:paraId="70CF0087" w14:textId="77777777" w:rsidR="003A48BA" w:rsidRPr="006416E7" w:rsidRDefault="003A48BA" w:rsidP="003A48BA">
      <w:pPr>
        <w:pStyle w:val="a0"/>
        <w:numPr>
          <w:ilvl w:val="0"/>
          <w:numId w:val="12"/>
        </w:numPr>
        <w:spacing w:line="260" w:lineRule="exact"/>
        <w:rPr>
          <w:b/>
          <w:i/>
          <w:szCs w:val="20"/>
          <w:lang w:val="en-US" w:eastAsia="zh-CN"/>
        </w:rPr>
      </w:pPr>
      <w:bookmarkStart w:id="43" w:name="_Hlk127463644"/>
    </w:p>
    <w:p w14:paraId="02600002" w14:textId="77777777" w:rsidR="001A31B6" w:rsidRDefault="001A31B6" w:rsidP="001A31B6">
      <w:pPr>
        <w:pStyle w:val="a0"/>
        <w:numPr>
          <w:ilvl w:val="0"/>
          <w:numId w:val="10"/>
        </w:numPr>
        <w:spacing w:line="260" w:lineRule="exact"/>
        <w:rPr>
          <w:b/>
          <w:i/>
          <w:iCs/>
          <w:color w:val="000000"/>
          <w:szCs w:val="20"/>
        </w:rPr>
      </w:pPr>
      <w:r w:rsidRPr="00745AB9">
        <w:rPr>
          <w:b/>
          <w:i/>
          <w:iCs/>
          <w:color w:val="000000"/>
          <w:szCs w:val="20"/>
        </w:rPr>
        <w:t>SL</w:t>
      </w:r>
      <w:r>
        <w:rPr>
          <w:b/>
          <w:i/>
          <w:iCs/>
          <w:color w:val="000000"/>
          <w:szCs w:val="20"/>
        </w:rPr>
        <w:t>-PRS measurement</w:t>
      </w:r>
      <w:r w:rsidRPr="00745AB9">
        <w:rPr>
          <w:b/>
          <w:i/>
          <w:iCs/>
          <w:color w:val="000000"/>
          <w:szCs w:val="20"/>
        </w:rPr>
        <w:t xml:space="preserve"> report</w:t>
      </w:r>
      <w:r>
        <w:rPr>
          <w:b/>
          <w:i/>
          <w:iCs/>
          <w:color w:val="000000"/>
          <w:szCs w:val="20"/>
        </w:rPr>
        <w:t>s</w:t>
      </w:r>
      <w:r w:rsidRPr="00745AB9">
        <w:rPr>
          <w:b/>
          <w:i/>
          <w:iCs/>
          <w:color w:val="000000"/>
          <w:szCs w:val="20"/>
        </w:rPr>
        <w:t xml:space="preserve"> </w:t>
      </w:r>
      <w:r>
        <w:rPr>
          <w:b/>
          <w:i/>
          <w:iCs/>
          <w:color w:val="000000"/>
          <w:szCs w:val="20"/>
        </w:rPr>
        <w:t>can be triggered by SLPP</w:t>
      </w:r>
    </w:p>
    <w:p w14:paraId="50541EEC" w14:textId="27698ACE" w:rsidR="003A48BA" w:rsidRDefault="001A31B6" w:rsidP="001A31B6">
      <w:pPr>
        <w:pStyle w:val="a0"/>
        <w:numPr>
          <w:ilvl w:val="1"/>
          <w:numId w:val="10"/>
        </w:numPr>
        <w:spacing w:line="260" w:lineRule="exact"/>
        <w:rPr>
          <w:b/>
          <w:i/>
          <w:iCs/>
          <w:color w:val="000000"/>
          <w:szCs w:val="20"/>
        </w:rPr>
      </w:pPr>
      <w:r w:rsidRPr="00267C28">
        <w:rPr>
          <w:b/>
          <w:i/>
          <w:iCs/>
          <w:color w:val="000000"/>
          <w:szCs w:val="20"/>
        </w:rPr>
        <w:t xml:space="preserve">FFS </w:t>
      </w:r>
      <w:r w:rsidR="005F61C1" w:rsidRPr="00267C28">
        <w:rPr>
          <w:rFonts w:eastAsiaTheme="minorEastAsia"/>
          <w:b/>
          <w:i/>
          <w:iCs/>
          <w:color w:val="000000"/>
          <w:szCs w:val="20"/>
          <w:lang w:eastAsia="zh-CN"/>
        </w:rPr>
        <w:t>whether</w:t>
      </w:r>
      <w:r w:rsidR="005F61C1" w:rsidRPr="00267C28">
        <w:rPr>
          <w:b/>
          <w:i/>
          <w:iCs/>
          <w:color w:val="000000"/>
          <w:szCs w:val="20"/>
        </w:rPr>
        <w:t xml:space="preserve"> SCI</w:t>
      </w:r>
      <w:r w:rsidRPr="00267C28">
        <w:rPr>
          <w:b/>
          <w:i/>
          <w:iCs/>
          <w:color w:val="000000"/>
          <w:szCs w:val="20"/>
        </w:rPr>
        <w:t xml:space="preserve"> </w:t>
      </w:r>
      <w:r w:rsidRPr="00267C28">
        <w:rPr>
          <w:rFonts w:eastAsiaTheme="minorEastAsia"/>
          <w:b/>
          <w:i/>
          <w:iCs/>
          <w:color w:val="000000"/>
          <w:szCs w:val="20"/>
          <w:lang w:eastAsia="zh-CN"/>
        </w:rPr>
        <w:t>can</w:t>
      </w:r>
      <w:r w:rsidRPr="00267C28">
        <w:rPr>
          <w:b/>
          <w:i/>
          <w:iCs/>
          <w:color w:val="000000"/>
          <w:szCs w:val="20"/>
        </w:rPr>
        <w:t xml:space="preserve"> </w:t>
      </w:r>
      <w:r w:rsidRPr="00267C28">
        <w:rPr>
          <w:rFonts w:eastAsiaTheme="minorEastAsia"/>
          <w:b/>
          <w:i/>
          <w:iCs/>
          <w:color w:val="000000"/>
          <w:szCs w:val="20"/>
          <w:lang w:eastAsia="zh-CN"/>
        </w:rPr>
        <w:t>be</w:t>
      </w:r>
      <w:r w:rsidRPr="00267C28">
        <w:rPr>
          <w:b/>
          <w:i/>
          <w:iCs/>
          <w:color w:val="000000"/>
          <w:szCs w:val="20"/>
        </w:rPr>
        <w:t xml:space="preserve"> </w:t>
      </w:r>
      <w:r w:rsidRPr="00267C28">
        <w:rPr>
          <w:rFonts w:eastAsiaTheme="minorEastAsia"/>
          <w:b/>
          <w:i/>
          <w:iCs/>
          <w:color w:val="000000"/>
          <w:szCs w:val="20"/>
          <w:lang w:eastAsia="zh-CN"/>
        </w:rPr>
        <w:t>used</w:t>
      </w:r>
      <w:r w:rsidRPr="00267C28">
        <w:rPr>
          <w:b/>
          <w:i/>
          <w:iCs/>
          <w:color w:val="000000"/>
          <w:szCs w:val="20"/>
        </w:rPr>
        <w:t xml:space="preserve"> </w:t>
      </w:r>
      <w:r w:rsidRPr="00267C28">
        <w:rPr>
          <w:rFonts w:eastAsiaTheme="minorEastAsia"/>
          <w:b/>
          <w:i/>
          <w:iCs/>
          <w:color w:val="000000"/>
          <w:szCs w:val="20"/>
          <w:lang w:eastAsia="zh-CN"/>
        </w:rPr>
        <w:t>to</w:t>
      </w:r>
      <w:r w:rsidRPr="00267C28">
        <w:rPr>
          <w:b/>
          <w:i/>
          <w:iCs/>
          <w:color w:val="000000"/>
          <w:szCs w:val="20"/>
        </w:rPr>
        <w:t xml:space="preserve"> </w:t>
      </w:r>
      <w:r w:rsidRPr="00267C28">
        <w:rPr>
          <w:rFonts w:eastAsiaTheme="minorEastAsia"/>
          <w:b/>
          <w:i/>
          <w:iCs/>
          <w:color w:val="000000"/>
          <w:szCs w:val="20"/>
          <w:lang w:eastAsia="zh-CN"/>
        </w:rPr>
        <w:t>trigger</w:t>
      </w:r>
      <w:r w:rsidRPr="00267C28">
        <w:rPr>
          <w:b/>
          <w:i/>
          <w:iCs/>
          <w:color w:val="000000"/>
          <w:szCs w:val="20"/>
        </w:rPr>
        <w:t xml:space="preserve"> </w:t>
      </w:r>
      <w:r w:rsidRPr="00267C28">
        <w:rPr>
          <w:rFonts w:eastAsiaTheme="minorEastAsia"/>
          <w:b/>
          <w:i/>
          <w:iCs/>
          <w:color w:val="000000"/>
          <w:szCs w:val="20"/>
          <w:lang w:eastAsia="zh-CN"/>
        </w:rPr>
        <w:t>feedback</w:t>
      </w:r>
      <w:r w:rsidRPr="00267C28">
        <w:rPr>
          <w:b/>
          <w:i/>
          <w:iCs/>
          <w:color w:val="000000"/>
          <w:szCs w:val="20"/>
        </w:rPr>
        <w:t xml:space="preserve"> SL-PRS </w:t>
      </w:r>
      <w:r w:rsidRPr="00267C28">
        <w:rPr>
          <w:rFonts w:eastAsiaTheme="minorEastAsia"/>
          <w:b/>
          <w:i/>
          <w:iCs/>
          <w:color w:val="000000"/>
          <w:szCs w:val="20"/>
          <w:lang w:eastAsia="zh-CN"/>
        </w:rPr>
        <w:t>or</w:t>
      </w:r>
      <w:r w:rsidRPr="00267C28">
        <w:rPr>
          <w:b/>
          <w:i/>
          <w:iCs/>
          <w:color w:val="000000"/>
          <w:szCs w:val="20"/>
        </w:rPr>
        <w:t xml:space="preserve"> </w:t>
      </w:r>
      <w:r w:rsidRPr="00267C28">
        <w:rPr>
          <w:rFonts w:eastAsiaTheme="minorEastAsia"/>
          <w:b/>
          <w:i/>
          <w:iCs/>
          <w:color w:val="000000"/>
          <w:szCs w:val="20"/>
          <w:lang w:eastAsia="zh-CN"/>
        </w:rPr>
        <w:t>measurement report</w:t>
      </w:r>
      <w:r w:rsidR="003A48BA" w:rsidRPr="00745AB9">
        <w:rPr>
          <w:b/>
          <w:i/>
          <w:iCs/>
          <w:color w:val="000000"/>
          <w:szCs w:val="20"/>
        </w:rPr>
        <w:t xml:space="preserve">. </w:t>
      </w:r>
    </w:p>
    <w:bookmarkEnd w:id="43"/>
    <w:p w14:paraId="7D2FD105" w14:textId="0919F92A" w:rsidR="00F374D4" w:rsidRPr="00F374D4" w:rsidRDefault="00F374D4" w:rsidP="00D228A8">
      <w:pPr>
        <w:spacing w:after="120" w:line="260" w:lineRule="exact"/>
        <w:jc w:val="both"/>
        <w:rPr>
          <w:rFonts w:eastAsiaTheme="minorEastAsia"/>
          <w:lang w:eastAsia="zh-CN"/>
        </w:rPr>
      </w:pPr>
      <w:r>
        <w:rPr>
          <w:rFonts w:eastAsiaTheme="minorEastAsia"/>
          <w:lang w:eastAsia="zh-CN"/>
        </w:rPr>
        <w:t>In addition, c</w:t>
      </w:r>
      <w:r>
        <w:rPr>
          <w:rFonts w:eastAsiaTheme="minorEastAsia" w:hint="eastAsia"/>
          <w:lang w:eastAsia="zh-CN"/>
        </w:rPr>
        <w:t>onsidering</w:t>
      </w:r>
      <w:r>
        <w:rPr>
          <w:rFonts w:eastAsiaTheme="minorEastAsia"/>
          <w:lang w:eastAsia="zh-CN"/>
        </w:rPr>
        <w:t xml:space="preserve"> the </w:t>
      </w:r>
      <w:r>
        <w:rPr>
          <w:rFonts w:eastAsiaTheme="minorEastAsia" w:hint="eastAsia"/>
          <w:lang w:eastAsia="zh-CN"/>
        </w:rPr>
        <w:t>multiple</w:t>
      </w:r>
      <w:r>
        <w:rPr>
          <w:rFonts w:eastAsiaTheme="minorEastAsia"/>
          <w:lang w:eastAsia="zh-CN"/>
        </w:rPr>
        <w:t xml:space="preserve"> measurements (e.g</w:t>
      </w:r>
      <w:r w:rsidR="00696E3C">
        <w:rPr>
          <w:rFonts w:eastAsiaTheme="minorEastAsia"/>
          <w:lang w:eastAsia="zh-CN"/>
        </w:rPr>
        <w:t>.,</w:t>
      </w:r>
      <w:r>
        <w:rPr>
          <w:rFonts w:eastAsiaTheme="minorEastAsia"/>
          <w:lang w:eastAsia="zh-CN"/>
        </w:rPr>
        <w:t xml:space="preserve"> RSTD, Rx-Tx difference, RSRP) is supported for SL. The measurement </w:t>
      </w:r>
      <w:r w:rsidR="00AE4911">
        <w:rPr>
          <w:rFonts w:eastAsiaTheme="minorEastAsia"/>
          <w:lang w:eastAsia="zh-CN"/>
        </w:rPr>
        <w:t xml:space="preserve">report </w:t>
      </w:r>
      <w:r>
        <w:rPr>
          <w:rFonts w:eastAsiaTheme="minorEastAsia"/>
          <w:lang w:eastAsia="zh-CN"/>
        </w:rPr>
        <w:t>request can include the type of measurement.</w:t>
      </w:r>
    </w:p>
    <w:p w14:paraId="78B57E4D" w14:textId="18EFE586" w:rsidR="003A48BA" w:rsidRPr="001A31B6" w:rsidRDefault="003A48BA" w:rsidP="003A48BA">
      <w:pPr>
        <w:pStyle w:val="20"/>
        <w:ind w:left="578" w:hanging="578"/>
      </w:pPr>
      <w:r w:rsidRPr="001A31B6">
        <w:rPr>
          <w:rFonts w:hint="eastAsia"/>
        </w:rPr>
        <w:t>Latency</w:t>
      </w:r>
      <w:r w:rsidRPr="001A31B6">
        <w:t xml:space="preserve"> </w:t>
      </w:r>
      <w:r w:rsidRPr="001A31B6">
        <w:rPr>
          <w:rFonts w:hint="eastAsia"/>
        </w:rPr>
        <w:t>condition</w:t>
      </w:r>
    </w:p>
    <w:p w14:paraId="65BB58A4" w14:textId="30FD697E" w:rsidR="003A48BA" w:rsidRDefault="003A48BA" w:rsidP="003A48BA">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or SL CSI reporting, </w:t>
      </w:r>
      <w:r w:rsidRPr="003A48BA">
        <w:rPr>
          <w:rFonts w:eastAsiaTheme="minorEastAsia"/>
          <w:lang w:eastAsia="zh-CN"/>
        </w:rPr>
        <w:t xml:space="preserve">the MAC entity maintains an </w:t>
      </w:r>
      <w:r w:rsidRPr="003A48BA">
        <w:rPr>
          <w:rFonts w:eastAsiaTheme="minorEastAsia"/>
          <w:i/>
          <w:iCs/>
          <w:lang w:eastAsia="zh-CN"/>
        </w:rPr>
        <w:t>sl-CSI-ReportTimer</w:t>
      </w:r>
      <w:r w:rsidRPr="003A48BA">
        <w:rPr>
          <w:rFonts w:eastAsiaTheme="minorEastAsia"/>
          <w:lang w:eastAsia="zh-CN"/>
        </w:rPr>
        <w:t xml:space="preserve"> for each pair of the Source Layer-2 ID and the Destination Layer-2 ID. </w:t>
      </w:r>
      <w:proofErr w:type="spellStart"/>
      <w:r w:rsidR="00AE4911" w:rsidRPr="003A48BA">
        <w:rPr>
          <w:rFonts w:eastAsiaTheme="minorEastAsia"/>
          <w:i/>
          <w:iCs/>
          <w:lang w:eastAsia="zh-CN"/>
        </w:rPr>
        <w:t>S</w:t>
      </w:r>
      <w:r w:rsidRPr="003A48BA">
        <w:rPr>
          <w:rFonts w:eastAsiaTheme="minorEastAsia"/>
          <w:i/>
          <w:iCs/>
          <w:lang w:eastAsia="zh-CN"/>
        </w:rPr>
        <w:t>l</w:t>
      </w:r>
      <w:proofErr w:type="spellEnd"/>
      <w:r w:rsidRPr="003A48BA">
        <w:rPr>
          <w:rFonts w:eastAsiaTheme="minorEastAsia"/>
          <w:i/>
          <w:iCs/>
          <w:lang w:eastAsia="zh-CN"/>
        </w:rPr>
        <w:t>-CSI-</w:t>
      </w:r>
      <w:proofErr w:type="spellStart"/>
      <w:r w:rsidRPr="003A48BA">
        <w:rPr>
          <w:rFonts w:eastAsiaTheme="minorEastAsia"/>
          <w:i/>
          <w:iCs/>
          <w:lang w:eastAsia="zh-CN"/>
        </w:rPr>
        <w:t>ReportTimer</w:t>
      </w:r>
      <w:proofErr w:type="spellEnd"/>
      <w:r w:rsidRPr="003A48BA">
        <w:rPr>
          <w:rFonts w:eastAsiaTheme="minorEastAsia"/>
          <w:i/>
          <w:iCs/>
          <w:lang w:eastAsia="zh-CN"/>
        </w:rPr>
        <w:t xml:space="preserve"> </w:t>
      </w:r>
      <w:r w:rsidRPr="003A48BA">
        <w:rPr>
          <w:rFonts w:eastAsiaTheme="minorEastAsia"/>
          <w:lang w:eastAsia="zh-CN"/>
        </w:rPr>
        <w:t xml:space="preserve">is used for an SL-CSI reporting UE to follow the latency requirement signalled from a CSI triggering UE. The value of </w:t>
      </w:r>
      <w:r w:rsidRPr="003A48BA">
        <w:rPr>
          <w:rFonts w:eastAsiaTheme="minorEastAsia"/>
          <w:i/>
          <w:iCs/>
          <w:lang w:eastAsia="zh-CN"/>
        </w:rPr>
        <w:t>sl-CSI-ReportTimer</w:t>
      </w:r>
      <w:r w:rsidRPr="003A48BA">
        <w:rPr>
          <w:rFonts w:eastAsiaTheme="minorEastAsia"/>
          <w:lang w:eastAsia="zh-CN"/>
        </w:rPr>
        <w:t xml:space="preserve"> is the same as the‎ latency requirement of the SL-CSI reporting in</w:t>
      </w:r>
      <w:r w:rsidRPr="00F374D4">
        <w:rPr>
          <w:rFonts w:eastAsiaTheme="minorEastAsia"/>
          <w:i/>
          <w:iCs/>
          <w:lang w:eastAsia="zh-CN"/>
        </w:rPr>
        <w:t xml:space="preserve"> sl-LatencyBoundCSI-Report</w:t>
      </w:r>
      <w:r w:rsidRPr="003A48BA">
        <w:rPr>
          <w:rFonts w:eastAsiaTheme="minorEastAsia"/>
          <w:lang w:eastAsia="zh-CN"/>
        </w:rPr>
        <w:t xml:space="preserve"> configured by RRC</w:t>
      </w:r>
      <w:r>
        <w:rPr>
          <w:rFonts w:eastAsiaTheme="minorEastAsia"/>
          <w:lang w:eastAsia="zh-CN"/>
        </w:rPr>
        <w:t>.</w:t>
      </w:r>
    </w:p>
    <w:p w14:paraId="73C2077F" w14:textId="1C2090C9" w:rsidR="003A48BA" w:rsidRDefault="003A48BA" w:rsidP="003A48BA">
      <w:pPr>
        <w:spacing w:after="120" w:line="260" w:lineRule="exact"/>
        <w:jc w:val="both"/>
        <w:rPr>
          <w:rFonts w:eastAsiaTheme="minorEastAsia"/>
          <w:lang w:eastAsia="zh-CN"/>
        </w:rPr>
      </w:pPr>
      <w:r>
        <w:rPr>
          <w:rFonts w:eastAsiaTheme="minorEastAsia"/>
          <w:lang w:eastAsia="zh-CN"/>
        </w:rPr>
        <w:t xml:space="preserve">Similar to </w:t>
      </w:r>
      <w:proofErr w:type="spellStart"/>
      <w:r w:rsidRPr="003A48BA">
        <w:rPr>
          <w:rFonts w:eastAsiaTheme="minorEastAsia"/>
          <w:i/>
          <w:iCs/>
          <w:lang w:eastAsia="zh-CN"/>
        </w:rPr>
        <w:t>sl</w:t>
      </w:r>
      <w:proofErr w:type="spellEnd"/>
      <w:r w:rsidRPr="003A48BA">
        <w:rPr>
          <w:rFonts w:eastAsiaTheme="minorEastAsia"/>
          <w:i/>
          <w:iCs/>
          <w:lang w:eastAsia="zh-CN"/>
        </w:rPr>
        <w:t>-CSI-</w:t>
      </w:r>
      <w:proofErr w:type="spellStart"/>
      <w:r w:rsidRPr="003A48BA">
        <w:rPr>
          <w:rFonts w:eastAsiaTheme="minorEastAsia"/>
          <w:i/>
          <w:iCs/>
          <w:lang w:eastAsia="zh-CN"/>
        </w:rPr>
        <w:t>ReportTimer</w:t>
      </w:r>
      <w:proofErr w:type="spellEnd"/>
      <w:r>
        <w:rPr>
          <w:rFonts w:eastAsiaTheme="minorEastAsia"/>
          <w:i/>
          <w:iCs/>
          <w:lang w:eastAsia="zh-CN"/>
        </w:rPr>
        <w:t>,</w:t>
      </w:r>
      <w:r w:rsidRPr="003A48BA">
        <w:rPr>
          <w:rFonts w:eastAsiaTheme="minorEastAsia"/>
          <w:lang w:eastAsia="zh-CN"/>
        </w:rPr>
        <w:t xml:space="preserve"> a </w:t>
      </w:r>
      <w:r w:rsidR="004B4F38">
        <w:rPr>
          <w:rFonts w:eastAsiaTheme="minorEastAsia"/>
          <w:lang w:eastAsia="zh-CN"/>
        </w:rPr>
        <w:t>latency boundary</w:t>
      </w:r>
      <w:r w:rsidR="004B4F38" w:rsidRPr="003A48BA">
        <w:rPr>
          <w:rFonts w:eastAsiaTheme="minorEastAsia"/>
          <w:lang w:eastAsia="zh-CN"/>
        </w:rPr>
        <w:t xml:space="preserve"> </w:t>
      </w:r>
      <w:r w:rsidRPr="003A48BA">
        <w:rPr>
          <w:rFonts w:eastAsiaTheme="minorEastAsia"/>
          <w:lang w:eastAsia="zh-CN"/>
        </w:rPr>
        <w:t>used for positioning measur</w:t>
      </w:r>
      <w:r>
        <w:rPr>
          <w:rFonts w:eastAsiaTheme="minorEastAsia"/>
          <w:lang w:eastAsia="zh-CN"/>
        </w:rPr>
        <w:t>e</w:t>
      </w:r>
      <w:r w:rsidRPr="003A48BA">
        <w:rPr>
          <w:rFonts w:eastAsiaTheme="minorEastAsia"/>
          <w:lang w:eastAsia="zh-CN"/>
        </w:rPr>
        <w:t xml:space="preserve">ment reporting </w:t>
      </w:r>
      <w:r>
        <w:rPr>
          <w:rFonts w:eastAsiaTheme="minorEastAsia"/>
          <w:lang w:eastAsia="zh-CN"/>
        </w:rPr>
        <w:t>can be introduced.</w:t>
      </w:r>
    </w:p>
    <w:p w14:paraId="616BEFF7" w14:textId="77777777" w:rsidR="003A48BA" w:rsidRPr="006416E7" w:rsidRDefault="003A48BA" w:rsidP="003A48BA">
      <w:pPr>
        <w:pStyle w:val="a0"/>
        <w:numPr>
          <w:ilvl w:val="0"/>
          <w:numId w:val="12"/>
        </w:numPr>
        <w:spacing w:line="260" w:lineRule="exact"/>
        <w:rPr>
          <w:b/>
          <w:i/>
          <w:szCs w:val="20"/>
          <w:lang w:val="en-US" w:eastAsia="zh-CN"/>
        </w:rPr>
      </w:pPr>
      <w:bookmarkStart w:id="44" w:name="_Hlk127463650"/>
    </w:p>
    <w:p w14:paraId="04E1CD32" w14:textId="285F2E56" w:rsidR="003A48BA" w:rsidRDefault="003A48BA" w:rsidP="003A48BA">
      <w:pPr>
        <w:pStyle w:val="a0"/>
        <w:numPr>
          <w:ilvl w:val="0"/>
          <w:numId w:val="10"/>
        </w:numPr>
        <w:spacing w:line="260" w:lineRule="exact"/>
        <w:rPr>
          <w:b/>
          <w:i/>
          <w:iCs/>
          <w:color w:val="000000"/>
          <w:szCs w:val="20"/>
        </w:rPr>
      </w:pPr>
      <w:r>
        <w:rPr>
          <w:b/>
          <w:i/>
          <w:iCs/>
          <w:color w:val="000000"/>
          <w:szCs w:val="20"/>
        </w:rPr>
        <w:t xml:space="preserve">Positioning measurement reporting </w:t>
      </w:r>
      <w:r w:rsidR="004B4F38">
        <w:rPr>
          <w:b/>
          <w:i/>
          <w:iCs/>
          <w:color w:val="000000"/>
          <w:szCs w:val="20"/>
        </w:rPr>
        <w:t xml:space="preserve">latency boundary </w:t>
      </w:r>
      <w:r>
        <w:rPr>
          <w:b/>
          <w:i/>
          <w:iCs/>
          <w:color w:val="000000"/>
          <w:szCs w:val="20"/>
        </w:rPr>
        <w:t>can be consider</w:t>
      </w:r>
      <w:r w:rsidR="00C21C00">
        <w:rPr>
          <w:b/>
          <w:i/>
          <w:iCs/>
          <w:color w:val="000000"/>
          <w:szCs w:val="20"/>
        </w:rPr>
        <w:t>e</w:t>
      </w:r>
      <w:r>
        <w:rPr>
          <w:b/>
          <w:i/>
          <w:iCs/>
          <w:color w:val="000000"/>
          <w:szCs w:val="20"/>
        </w:rPr>
        <w:t xml:space="preserve">d to </w:t>
      </w:r>
      <w:r w:rsidR="00AE4911">
        <w:rPr>
          <w:b/>
          <w:i/>
          <w:iCs/>
          <w:color w:val="000000"/>
          <w:szCs w:val="20"/>
        </w:rPr>
        <w:t xml:space="preserve">be </w:t>
      </w:r>
      <w:r>
        <w:rPr>
          <w:b/>
          <w:i/>
          <w:iCs/>
          <w:color w:val="000000"/>
          <w:szCs w:val="20"/>
        </w:rPr>
        <w:t>introduce</w:t>
      </w:r>
      <w:r w:rsidR="00AE4911">
        <w:rPr>
          <w:b/>
          <w:i/>
          <w:iCs/>
          <w:color w:val="000000"/>
          <w:szCs w:val="20"/>
        </w:rPr>
        <w:t>d</w:t>
      </w:r>
      <w:r w:rsidRPr="00745AB9">
        <w:rPr>
          <w:b/>
          <w:i/>
          <w:iCs/>
          <w:color w:val="000000"/>
          <w:szCs w:val="20"/>
        </w:rPr>
        <w:t xml:space="preserve">. </w:t>
      </w:r>
    </w:p>
    <w:bookmarkEnd w:id="44"/>
    <w:p w14:paraId="1355BEF7" w14:textId="77777777" w:rsidR="00BF105D" w:rsidRDefault="0060252E">
      <w:pPr>
        <w:pStyle w:val="1"/>
        <w:tabs>
          <w:tab w:val="left" w:pos="432"/>
        </w:tabs>
        <w:rPr>
          <w:b/>
          <w:bCs/>
        </w:rPr>
      </w:pPr>
      <w:r>
        <w:t>Conclusion</w:t>
      </w:r>
    </w:p>
    <w:p w14:paraId="5B8BD4E2" w14:textId="6EA6B4DB" w:rsidR="004B1549" w:rsidRDefault="0060252E">
      <w:pPr>
        <w:pStyle w:val="a0"/>
        <w:spacing w:line="260" w:lineRule="exact"/>
        <w:rPr>
          <w:rFonts w:eastAsia="宋体"/>
          <w:lang w:eastAsia="zh-CN"/>
        </w:rPr>
      </w:pPr>
      <w:r>
        <w:rPr>
          <w:rFonts w:eastAsia="宋体"/>
          <w:lang w:eastAsia="zh-CN"/>
        </w:rPr>
        <w:t xml:space="preserve">In this contribution, we discuss </w:t>
      </w:r>
      <w:r>
        <w:rPr>
          <w:rFonts w:eastAsia="宋体" w:hint="eastAsia"/>
          <w:lang w:eastAsia="zh-CN"/>
        </w:rPr>
        <w:t xml:space="preserve">potential </w:t>
      </w:r>
      <w:r>
        <w:rPr>
          <w:rFonts w:eastAsia="宋体"/>
          <w:lang w:eastAsia="zh-CN"/>
        </w:rPr>
        <w:t xml:space="preserve">positioning </w:t>
      </w:r>
      <w:r>
        <w:rPr>
          <w:rFonts w:eastAsia="宋体" w:hint="eastAsia"/>
          <w:lang w:eastAsia="zh-CN"/>
        </w:rPr>
        <w:t xml:space="preserve">enhancements </w:t>
      </w:r>
      <w:r>
        <w:rPr>
          <w:rFonts w:eastAsia="宋体"/>
          <w:lang w:eastAsia="zh-CN"/>
        </w:rPr>
        <w:t>with the following observation and proposals.</w:t>
      </w:r>
    </w:p>
    <w:p w14:paraId="7CBDFF74" w14:textId="77777777" w:rsidR="00B26986" w:rsidRPr="00C4574C" w:rsidRDefault="00B26986" w:rsidP="00A51A7A">
      <w:pPr>
        <w:pStyle w:val="a0"/>
        <w:numPr>
          <w:ilvl w:val="0"/>
          <w:numId w:val="31"/>
        </w:numPr>
        <w:spacing w:line="260" w:lineRule="exact"/>
        <w:rPr>
          <w:rFonts w:eastAsiaTheme="minorEastAsia"/>
          <w:lang w:eastAsia="zh-CN"/>
        </w:rPr>
      </w:pPr>
    </w:p>
    <w:p w14:paraId="1FFDED98" w14:textId="6BE7124C" w:rsidR="00B26986" w:rsidRPr="00802570" w:rsidRDefault="00B26986" w:rsidP="00B26986">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There is no </w:t>
      </w:r>
      <w:r w:rsidRPr="00802570">
        <w:rPr>
          <w:rFonts w:eastAsiaTheme="minorEastAsia"/>
          <w:b/>
          <w:i/>
          <w:szCs w:val="20"/>
          <w:lang w:eastAsia="zh-CN"/>
        </w:rPr>
        <w:t xml:space="preserve">difference </w:t>
      </w:r>
      <w:r>
        <w:rPr>
          <w:rFonts w:eastAsiaTheme="minorEastAsia"/>
          <w:b/>
          <w:i/>
          <w:szCs w:val="20"/>
          <w:lang w:eastAsia="zh-CN"/>
        </w:rPr>
        <w:t>in</w:t>
      </w:r>
      <w:r w:rsidRPr="00802570">
        <w:rPr>
          <w:rFonts w:eastAsiaTheme="minorEastAsia"/>
          <w:b/>
          <w:i/>
          <w:szCs w:val="20"/>
          <w:lang w:eastAsia="zh-CN"/>
        </w:rPr>
        <w:t xml:space="preserve"> </w:t>
      </w:r>
      <w:r>
        <w:rPr>
          <w:rFonts w:eastAsiaTheme="minorEastAsia"/>
          <w:b/>
          <w:i/>
          <w:szCs w:val="20"/>
          <w:lang w:eastAsia="zh-CN"/>
        </w:rPr>
        <w:t xml:space="preserve">the </w:t>
      </w:r>
      <w:r w:rsidRPr="00944B92">
        <w:rPr>
          <w:rFonts w:eastAsiaTheme="minorEastAsia"/>
          <w:b/>
          <w:i/>
          <w:szCs w:val="20"/>
          <w:lang w:eastAsia="zh-CN"/>
        </w:rPr>
        <w:t>Rx – Tx time difference</w:t>
      </w:r>
      <w:r>
        <w:rPr>
          <w:rFonts w:eastAsiaTheme="minorEastAsia"/>
          <w:b/>
          <w:i/>
          <w:szCs w:val="20"/>
          <w:lang w:eastAsia="zh-CN"/>
        </w:rPr>
        <w:t xml:space="preserve"> </w:t>
      </w:r>
      <w:r>
        <w:rPr>
          <w:rFonts w:eastAsiaTheme="minorEastAsia" w:hint="eastAsia"/>
          <w:b/>
          <w:i/>
          <w:szCs w:val="20"/>
          <w:lang w:eastAsia="zh-CN"/>
        </w:rPr>
        <w:t>defin</w:t>
      </w:r>
      <w:r>
        <w:rPr>
          <w:rFonts w:eastAsiaTheme="minorEastAsia"/>
          <w:b/>
          <w:i/>
          <w:szCs w:val="20"/>
          <w:lang w:eastAsia="zh-CN"/>
        </w:rPr>
        <w:t>i</w:t>
      </w:r>
      <w:r>
        <w:rPr>
          <w:rFonts w:eastAsiaTheme="minorEastAsia" w:hint="eastAsia"/>
          <w:b/>
          <w:i/>
          <w:szCs w:val="20"/>
          <w:lang w:eastAsia="zh-CN"/>
        </w:rPr>
        <w:t>tion</w:t>
      </w:r>
      <w:r>
        <w:rPr>
          <w:rFonts w:eastAsiaTheme="minorEastAsia"/>
          <w:b/>
          <w:i/>
          <w:szCs w:val="20"/>
          <w:lang w:eastAsia="zh-CN"/>
        </w:rPr>
        <w:t xml:space="preserve"> for</w:t>
      </w:r>
      <w:r w:rsidRPr="00EB7282">
        <w:rPr>
          <w:rFonts w:eastAsiaTheme="minorEastAsia"/>
          <w:b/>
          <w:i/>
          <w:szCs w:val="20"/>
          <w:lang w:eastAsia="zh-CN"/>
        </w:rPr>
        <w:t xml:space="preserve"> si</w:t>
      </w:r>
      <w:r>
        <w:rPr>
          <w:rFonts w:eastAsiaTheme="minorEastAsia"/>
          <w:b/>
          <w:i/>
          <w:szCs w:val="20"/>
          <w:lang w:eastAsia="zh-CN"/>
        </w:rPr>
        <w:t>n</w:t>
      </w:r>
      <w:r w:rsidRPr="00EB7282">
        <w:rPr>
          <w:rFonts w:eastAsiaTheme="minorEastAsia"/>
          <w:b/>
          <w:i/>
          <w:szCs w:val="20"/>
          <w:lang w:eastAsia="zh-CN"/>
        </w:rPr>
        <w:t>gle-sided</w:t>
      </w:r>
      <w:r>
        <w:rPr>
          <w:rFonts w:eastAsiaTheme="minorEastAsia"/>
          <w:b/>
          <w:i/>
          <w:szCs w:val="20"/>
          <w:lang w:eastAsia="zh-CN"/>
        </w:rPr>
        <w:t xml:space="preserve"> RTT and double</w:t>
      </w:r>
      <w:r w:rsidRPr="00EB7282">
        <w:rPr>
          <w:rFonts w:eastAsiaTheme="minorEastAsia"/>
          <w:b/>
          <w:i/>
          <w:szCs w:val="20"/>
          <w:lang w:eastAsia="zh-CN"/>
        </w:rPr>
        <w:t>-sided</w:t>
      </w:r>
      <w:r>
        <w:rPr>
          <w:rFonts w:eastAsiaTheme="minorEastAsia"/>
          <w:b/>
          <w:i/>
          <w:szCs w:val="20"/>
          <w:lang w:eastAsia="zh-CN"/>
        </w:rPr>
        <w:t xml:space="preserve"> RTT</w:t>
      </w:r>
      <w:r w:rsidR="00BA6CE3">
        <w:rPr>
          <w:rFonts w:eastAsiaTheme="minorEastAsia"/>
          <w:b/>
          <w:i/>
          <w:szCs w:val="20"/>
          <w:lang w:eastAsia="zh-CN"/>
        </w:rPr>
        <w:t>.</w:t>
      </w:r>
    </w:p>
    <w:p w14:paraId="63F96F93" w14:textId="77777777" w:rsidR="00BA6CE3" w:rsidRDefault="00BA6CE3" w:rsidP="00BA6CE3">
      <w:pPr>
        <w:pStyle w:val="af2"/>
        <w:numPr>
          <w:ilvl w:val="0"/>
          <w:numId w:val="33"/>
        </w:numPr>
        <w:ind w:firstLineChars="0"/>
        <w:rPr>
          <w:rFonts w:eastAsiaTheme="minorEastAsia"/>
          <w:b/>
          <w:i/>
          <w:szCs w:val="20"/>
          <w:lang w:eastAsia="zh-CN"/>
        </w:rPr>
      </w:pPr>
    </w:p>
    <w:p w14:paraId="733A3463" w14:textId="41301C9B" w:rsidR="00BA6CE3" w:rsidRDefault="00BA6CE3" w:rsidP="00BA6CE3">
      <w:pPr>
        <w:pStyle w:val="a0"/>
        <w:numPr>
          <w:ilvl w:val="0"/>
          <w:numId w:val="9"/>
        </w:numPr>
        <w:spacing w:line="260" w:lineRule="exact"/>
        <w:rPr>
          <w:rFonts w:eastAsiaTheme="minorEastAsia"/>
          <w:b/>
          <w:i/>
          <w:szCs w:val="20"/>
          <w:lang w:eastAsia="zh-CN"/>
        </w:rPr>
      </w:pPr>
      <w:r w:rsidRPr="00EB7282">
        <w:rPr>
          <w:rFonts w:eastAsiaTheme="minorEastAsia"/>
          <w:b/>
          <w:i/>
          <w:szCs w:val="20"/>
          <w:lang w:eastAsia="zh-CN"/>
        </w:rPr>
        <w:t>For</w:t>
      </w:r>
      <w:r>
        <w:rPr>
          <w:rFonts w:eastAsiaTheme="minorEastAsia"/>
          <w:b/>
          <w:i/>
          <w:szCs w:val="20"/>
          <w:lang w:eastAsia="zh-CN"/>
        </w:rPr>
        <w:t xml:space="preserve"> </w:t>
      </w:r>
      <w:r w:rsidR="005F61C1">
        <w:rPr>
          <w:rFonts w:eastAsiaTheme="minorEastAsia"/>
          <w:b/>
          <w:i/>
          <w:szCs w:val="20"/>
          <w:lang w:eastAsia="zh-CN"/>
        </w:rPr>
        <w:t xml:space="preserve">RTT, </w:t>
      </w:r>
      <w:r w:rsidR="005F61C1" w:rsidRPr="00EB7282">
        <w:rPr>
          <w:rFonts w:eastAsiaTheme="minorEastAsia"/>
          <w:b/>
          <w:i/>
          <w:szCs w:val="20"/>
          <w:lang w:eastAsia="zh-CN"/>
        </w:rPr>
        <w:t>Rx</w:t>
      </w:r>
      <w:r w:rsidRPr="00944B92">
        <w:rPr>
          <w:rFonts w:eastAsiaTheme="minorEastAsia"/>
          <w:b/>
          <w:i/>
          <w:szCs w:val="20"/>
          <w:lang w:eastAsia="zh-CN"/>
        </w:rPr>
        <w:t xml:space="preserve"> – Tx time difference is defined as </w:t>
      </w:r>
      <w:r w:rsidRPr="000B4930">
        <w:rPr>
          <w:rFonts w:eastAsiaTheme="minorEastAsia"/>
          <w:b/>
          <w:i/>
          <w:szCs w:val="20"/>
          <w:lang w:eastAsia="zh-CN"/>
        </w:rPr>
        <w:t>T</w:t>
      </w:r>
      <w:r w:rsidRPr="000B4930">
        <w:rPr>
          <w:rFonts w:eastAsiaTheme="minorEastAsia"/>
          <w:b/>
          <w:i/>
          <w:szCs w:val="20"/>
          <w:vertAlign w:val="subscript"/>
          <w:lang w:eastAsia="zh-CN"/>
        </w:rPr>
        <w:t>UE-RX</w:t>
      </w:r>
      <w:r w:rsidRPr="000B4930">
        <w:rPr>
          <w:rFonts w:eastAsiaTheme="minorEastAsia"/>
          <w:b/>
          <w:i/>
          <w:szCs w:val="20"/>
          <w:lang w:eastAsia="zh-CN"/>
        </w:rPr>
        <w:t xml:space="preserve"> – T</w:t>
      </w:r>
      <w:r w:rsidRPr="000B4930">
        <w:rPr>
          <w:rFonts w:eastAsiaTheme="minorEastAsia"/>
          <w:b/>
          <w:i/>
          <w:szCs w:val="20"/>
          <w:vertAlign w:val="subscript"/>
          <w:lang w:eastAsia="zh-CN"/>
        </w:rPr>
        <w:t>UE-</w:t>
      </w:r>
      <w:r w:rsidR="005F61C1" w:rsidRPr="000B4930">
        <w:rPr>
          <w:rFonts w:eastAsiaTheme="minorEastAsia"/>
          <w:b/>
          <w:i/>
          <w:szCs w:val="20"/>
          <w:vertAlign w:val="subscript"/>
          <w:lang w:eastAsia="zh-CN"/>
        </w:rPr>
        <w:t>TX</w:t>
      </w:r>
      <w:r w:rsidR="005F61C1" w:rsidRPr="000B4930">
        <w:rPr>
          <w:rFonts w:eastAsiaTheme="minorEastAsia"/>
          <w:b/>
          <w:i/>
          <w:szCs w:val="20"/>
          <w:lang w:eastAsia="zh-CN"/>
        </w:rPr>
        <w:t>,</w:t>
      </w:r>
      <w:r>
        <w:rPr>
          <w:rFonts w:eastAsiaTheme="minorEastAsia"/>
          <w:b/>
          <w:i/>
          <w:szCs w:val="20"/>
          <w:lang w:eastAsia="zh-CN"/>
        </w:rPr>
        <w:t xml:space="preserve"> where</w:t>
      </w:r>
    </w:p>
    <w:p w14:paraId="1AF8BFF0" w14:textId="2159C88B" w:rsidR="00BA6CE3" w:rsidRDefault="00BA6CE3" w:rsidP="00BA6CE3">
      <w:pPr>
        <w:pStyle w:val="a0"/>
        <w:numPr>
          <w:ilvl w:val="1"/>
          <w:numId w:val="9"/>
        </w:numPr>
        <w:spacing w:line="260" w:lineRule="exact"/>
        <w:rPr>
          <w:rFonts w:eastAsiaTheme="minorEastAsia"/>
          <w:b/>
          <w:i/>
          <w:szCs w:val="20"/>
          <w:lang w:eastAsia="zh-CN"/>
        </w:rPr>
      </w:pPr>
      <w:r w:rsidRPr="00D63A84">
        <w:rPr>
          <w:rFonts w:eastAsiaTheme="minorEastAsia"/>
          <w:b/>
          <w:i/>
          <w:szCs w:val="20"/>
          <w:lang w:eastAsia="zh-CN"/>
        </w:rPr>
        <w:t>T</w:t>
      </w:r>
      <w:r w:rsidRPr="00D63A84">
        <w:rPr>
          <w:rFonts w:eastAsiaTheme="minorEastAsia"/>
          <w:b/>
          <w:i/>
          <w:szCs w:val="20"/>
          <w:vertAlign w:val="subscript"/>
          <w:lang w:eastAsia="zh-CN"/>
        </w:rPr>
        <w:t>UE-</w:t>
      </w:r>
      <w:r w:rsidR="005F61C1" w:rsidRPr="00D63A84">
        <w:rPr>
          <w:rFonts w:eastAsiaTheme="minorEastAsia"/>
          <w:b/>
          <w:i/>
          <w:szCs w:val="20"/>
          <w:vertAlign w:val="subscript"/>
          <w:lang w:eastAsia="zh-CN"/>
        </w:rPr>
        <w:t>RX</w:t>
      </w:r>
      <w:r w:rsidR="005F61C1">
        <w:rPr>
          <w:rFonts w:eastAsiaTheme="minorEastAsia"/>
          <w:b/>
          <w:i/>
          <w:szCs w:val="20"/>
          <w:vertAlign w:val="subscript"/>
          <w:lang w:eastAsia="zh-CN"/>
        </w:rPr>
        <w:t xml:space="preserve"> </w:t>
      </w:r>
      <w:r w:rsidR="005F61C1" w:rsidRPr="00D63A84">
        <w:rPr>
          <w:rFonts w:eastAsiaTheme="minorEastAsia"/>
          <w:b/>
          <w:i/>
          <w:szCs w:val="20"/>
          <w:lang w:eastAsia="zh-CN"/>
        </w:rPr>
        <w:t>is</w:t>
      </w:r>
      <w:r w:rsidRPr="00D63A84">
        <w:rPr>
          <w:rFonts w:eastAsiaTheme="minorEastAsia"/>
          <w:b/>
          <w:i/>
          <w:szCs w:val="20"/>
          <w:lang w:eastAsia="zh-CN"/>
        </w:rPr>
        <w:t xml:space="preserve"> the UE received timing of </w:t>
      </w:r>
      <w:proofErr w:type="spellStart"/>
      <w:r w:rsidRPr="00D63A84">
        <w:rPr>
          <w:rFonts w:eastAsiaTheme="minorEastAsia"/>
          <w:b/>
          <w:i/>
          <w:szCs w:val="20"/>
          <w:lang w:eastAsia="zh-CN"/>
        </w:rPr>
        <w:t>sidelink</w:t>
      </w:r>
      <w:proofErr w:type="spellEnd"/>
      <w:r w:rsidRPr="00D63A84">
        <w:rPr>
          <w:rFonts w:eastAsiaTheme="minorEastAsia"/>
          <w:b/>
          <w:i/>
          <w:szCs w:val="20"/>
          <w:lang w:eastAsia="zh-CN"/>
        </w:rPr>
        <w:t xml:space="preserve"> subframe #</w:t>
      </w:r>
      <w:proofErr w:type="spellStart"/>
      <w:r w:rsidRPr="00D63A84">
        <w:rPr>
          <w:rFonts w:eastAsiaTheme="minorEastAsia"/>
          <w:b/>
          <w:i/>
          <w:szCs w:val="20"/>
          <w:lang w:eastAsia="zh-CN"/>
        </w:rPr>
        <w:t>i</w:t>
      </w:r>
      <w:proofErr w:type="spellEnd"/>
      <w:r w:rsidRPr="00D63A84">
        <w:rPr>
          <w:rFonts w:eastAsiaTheme="minorEastAsia"/>
          <w:b/>
          <w:i/>
          <w:szCs w:val="20"/>
          <w:lang w:eastAsia="zh-CN"/>
        </w:rPr>
        <w:t xml:space="preserve"> from another UE, defined by the first detected path in time.</w:t>
      </w:r>
    </w:p>
    <w:p w14:paraId="53E82B55" w14:textId="77777777" w:rsidR="00BA6CE3" w:rsidRDefault="00BA6CE3" w:rsidP="00BA6CE3">
      <w:pPr>
        <w:pStyle w:val="a0"/>
        <w:numPr>
          <w:ilvl w:val="1"/>
          <w:numId w:val="9"/>
        </w:numPr>
        <w:spacing w:line="260" w:lineRule="exact"/>
        <w:rPr>
          <w:rFonts w:eastAsiaTheme="minorEastAsia"/>
          <w:b/>
          <w:i/>
          <w:szCs w:val="20"/>
          <w:lang w:eastAsia="zh-CN"/>
        </w:rPr>
      </w:pPr>
      <w:r w:rsidRPr="00A51A7A">
        <w:rPr>
          <w:i/>
        </w:rPr>
        <w:t>T</w:t>
      </w:r>
      <w:r w:rsidRPr="00080BD1">
        <w:rPr>
          <w:rFonts w:eastAsiaTheme="minorEastAsia"/>
          <w:b/>
          <w:i/>
          <w:szCs w:val="20"/>
          <w:vertAlign w:val="subscript"/>
          <w:lang w:eastAsia="zh-CN"/>
        </w:rPr>
        <w:t>UE-TX</w:t>
      </w:r>
      <w:r w:rsidRPr="00D63A84">
        <w:rPr>
          <w:rFonts w:eastAsiaTheme="minorEastAsia"/>
          <w:b/>
          <w:i/>
          <w:szCs w:val="20"/>
          <w:lang w:eastAsia="zh-CN"/>
        </w:rPr>
        <w:t xml:space="preserve"> is the UE transmit timing of </w:t>
      </w:r>
      <w:proofErr w:type="spellStart"/>
      <w:r w:rsidRPr="00D63A84">
        <w:rPr>
          <w:rFonts w:eastAsiaTheme="minorEastAsia"/>
          <w:b/>
          <w:i/>
          <w:szCs w:val="20"/>
          <w:lang w:eastAsia="zh-CN"/>
        </w:rPr>
        <w:t>sidelink</w:t>
      </w:r>
      <w:proofErr w:type="spellEnd"/>
      <w:r w:rsidRPr="00D63A84">
        <w:rPr>
          <w:rFonts w:eastAsiaTheme="minorEastAsia"/>
          <w:b/>
          <w:i/>
          <w:szCs w:val="20"/>
          <w:lang w:eastAsia="zh-CN"/>
        </w:rPr>
        <w:t xml:space="preserve"> subframe #j considering the actual SL-PRS transmission time</w:t>
      </w:r>
      <w:r w:rsidRPr="00A802FF">
        <w:rPr>
          <w:rFonts w:eastAsiaTheme="minorEastAsia"/>
          <w:b/>
          <w:i/>
          <w:szCs w:val="20"/>
          <w:lang w:eastAsia="zh-CN"/>
        </w:rPr>
        <w:t>.</w:t>
      </w:r>
    </w:p>
    <w:p w14:paraId="0CD35138" w14:textId="77777777" w:rsidR="00BA6CE3" w:rsidRDefault="00BA6CE3" w:rsidP="00BA6CE3">
      <w:pPr>
        <w:pStyle w:val="af2"/>
        <w:numPr>
          <w:ilvl w:val="0"/>
          <w:numId w:val="33"/>
        </w:numPr>
        <w:ind w:firstLineChars="0"/>
        <w:rPr>
          <w:rFonts w:eastAsiaTheme="minorEastAsia"/>
          <w:b/>
          <w:i/>
          <w:szCs w:val="20"/>
          <w:lang w:eastAsia="zh-CN"/>
        </w:rPr>
      </w:pPr>
    </w:p>
    <w:p w14:paraId="21DF960E" w14:textId="77777777" w:rsidR="00BA6CE3" w:rsidRPr="008D51B3" w:rsidRDefault="00BA6CE3" w:rsidP="00BA6CE3">
      <w:pPr>
        <w:pStyle w:val="a0"/>
        <w:numPr>
          <w:ilvl w:val="0"/>
          <w:numId w:val="9"/>
        </w:numPr>
        <w:spacing w:line="260" w:lineRule="exact"/>
        <w:rPr>
          <w:rFonts w:eastAsiaTheme="minorEastAsia"/>
          <w:b/>
          <w:i/>
          <w:szCs w:val="20"/>
          <w:lang w:eastAsia="zh-CN"/>
        </w:rPr>
      </w:pPr>
      <w:r>
        <w:rPr>
          <w:rFonts w:eastAsiaTheme="minorEastAsia"/>
          <w:b/>
          <w:i/>
          <w:szCs w:val="20"/>
          <w:lang w:eastAsia="zh-CN"/>
        </w:rPr>
        <w:t>Exchange</w:t>
      </w:r>
      <w:r w:rsidRPr="008D51B3">
        <w:rPr>
          <w:rFonts w:eastAsiaTheme="minorEastAsia"/>
          <w:b/>
          <w:i/>
          <w:szCs w:val="20"/>
          <w:lang w:eastAsia="zh-CN"/>
        </w:rPr>
        <w:t xml:space="preserve"> </w:t>
      </w:r>
      <w:r>
        <w:rPr>
          <w:rFonts w:eastAsiaTheme="minorEastAsia"/>
          <w:b/>
          <w:i/>
          <w:szCs w:val="20"/>
          <w:lang w:eastAsia="zh-CN"/>
        </w:rPr>
        <w:t xml:space="preserve">of </w:t>
      </w:r>
      <w:r w:rsidRPr="008D51B3">
        <w:rPr>
          <w:rFonts w:eastAsiaTheme="minorEastAsia"/>
          <w:b/>
          <w:i/>
          <w:szCs w:val="20"/>
          <w:lang w:eastAsia="zh-CN"/>
        </w:rPr>
        <w:t>SFN</w:t>
      </w:r>
      <w:r>
        <w:rPr>
          <w:rFonts w:eastAsiaTheme="minorEastAsia"/>
          <w:b/>
          <w:i/>
          <w:szCs w:val="20"/>
          <w:lang w:eastAsia="zh-CN"/>
        </w:rPr>
        <w:t>/DFN</w:t>
      </w:r>
      <w:r w:rsidRPr="008D51B3">
        <w:rPr>
          <w:rFonts w:eastAsiaTheme="minorEastAsia"/>
          <w:b/>
          <w:i/>
          <w:szCs w:val="20"/>
          <w:lang w:eastAsia="zh-CN"/>
        </w:rPr>
        <w:t xml:space="preserve"> Initialisation Time </w:t>
      </w:r>
      <w:r>
        <w:rPr>
          <w:rFonts w:eastAsiaTheme="minorEastAsia"/>
          <w:b/>
          <w:i/>
          <w:szCs w:val="20"/>
          <w:lang w:eastAsia="zh-CN"/>
        </w:rPr>
        <w:t xml:space="preserve">between </w:t>
      </w:r>
      <w:r w:rsidRPr="008D51B3">
        <w:rPr>
          <w:rFonts w:eastAsiaTheme="minorEastAsia"/>
          <w:b/>
          <w:i/>
          <w:szCs w:val="20"/>
          <w:lang w:eastAsia="zh-CN"/>
        </w:rPr>
        <w:t>anchor UE</w:t>
      </w:r>
      <w:r>
        <w:rPr>
          <w:rFonts w:eastAsiaTheme="minorEastAsia"/>
          <w:b/>
          <w:i/>
          <w:szCs w:val="20"/>
          <w:lang w:eastAsia="zh-CN"/>
        </w:rPr>
        <w:t xml:space="preserve"> and </w:t>
      </w:r>
      <w:r w:rsidRPr="008A52AC">
        <w:rPr>
          <w:rFonts w:eastAsiaTheme="minorEastAsia"/>
          <w:b/>
          <w:i/>
          <w:szCs w:val="20"/>
          <w:lang w:eastAsia="zh-CN"/>
        </w:rPr>
        <w:t>target/server UE</w:t>
      </w:r>
      <w:r>
        <w:rPr>
          <w:rFonts w:eastAsiaTheme="minorEastAsia"/>
          <w:b/>
          <w:i/>
          <w:szCs w:val="20"/>
          <w:lang w:eastAsia="zh-CN"/>
        </w:rPr>
        <w:t>/</w:t>
      </w:r>
      <w:r w:rsidRPr="008A52AC">
        <w:rPr>
          <w:rFonts w:eastAsiaTheme="minorEastAsia"/>
          <w:b/>
          <w:i/>
          <w:szCs w:val="20"/>
          <w:lang w:eastAsia="zh-CN"/>
        </w:rPr>
        <w:t xml:space="preserve"> LMF </w:t>
      </w:r>
      <w:r>
        <w:rPr>
          <w:rFonts w:eastAsiaTheme="minorEastAsia"/>
          <w:b/>
          <w:i/>
          <w:szCs w:val="20"/>
          <w:lang w:eastAsia="zh-CN"/>
        </w:rPr>
        <w:t>can be used</w:t>
      </w:r>
      <w:r w:rsidRPr="008D51B3">
        <w:rPr>
          <w:rFonts w:eastAsiaTheme="minorEastAsia"/>
          <w:b/>
          <w:i/>
          <w:szCs w:val="20"/>
          <w:lang w:eastAsia="zh-CN"/>
        </w:rPr>
        <w:t xml:space="preserve"> to mitigate the synchronization error</w:t>
      </w:r>
      <w:r>
        <w:rPr>
          <w:rFonts w:eastAsiaTheme="minorEastAsia"/>
          <w:b/>
          <w:i/>
          <w:szCs w:val="20"/>
          <w:lang w:eastAsia="zh-CN"/>
        </w:rPr>
        <w:t xml:space="preserve"> or align the reference timing</w:t>
      </w:r>
      <w:r w:rsidRPr="008D51B3">
        <w:rPr>
          <w:rFonts w:eastAsiaTheme="minorEastAsia"/>
          <w:b/>
          <w:i/>
          <w:szCs w:val="20"/>
          <w:lang w:eastAsia="zh-CN"/>
        </w:rPr>
        <w:t xml:space="preserve"> between anchor UEs.</w:t>
      </w:r>
    </w:p>
    <w:p w14:paraId="198C6038" w14:textId="77777777" w:rsidR="00BA6CE3" w:rsidRDefault="00BA6CE3" w:rsidP="00BA6CE3">
      <w:pPr>
        <w:pStyle w:val="af2"/>
        <w:numPr>
          <w:ilvl w:val="0"/>
          <w:numId w:val="33"/>
        </w:numPr>
        <w:ind w:firstLineChars="0"/>
        <w:rPr>
          <w:rFonts w:eastAsiaTheme="minorEastAsia"/>
          <w:b/>
          <w:i/>
          <w:szCs w:val="20"/>
          <w:lang w:eastAsia="zh-CN"/>
        </w:rPr>
      </w:pPr>
    </w:p>
    <w:p w14:paraId="3954029C" w14:textId="37A32812" w:rsidR="00BA6CE3" w:rsidRPr="008D51B3" w:rsidRDefault="00BA6CE3" w:rsidP="00BA6CE3">
      <w:pPr>
        <w:pStyle w:val="a0"/>
        <w:numPr>
          <w:ilvl w:val="0"/>
          <w:numId w:val="9"/>
        </w:numPr>
        <w:spacing w:line="260" w:lineRule="exact"/>
        <w:rPr>
          <w:rFonts w:eastAsiaTheme="minorEastAsia"/>
          <w:b/>
          <w:i/>
          <w:szCs w:val="20"/>
          <w:lang w:eastAsia="zh-CN"/>
        </w:rPr>
      </w:pPr>
      <w:r w:rsidRPr="008D51B3">
        <w:rPr>
          <w:rFonts w:eastAsiaTheme="minorEastAsia"/>
          <w:b/>
          <w:i/>
          <w:szCs w:val="20"/>
          <w:lang w:eastAsia="zh-CN"/>
        </w:rPr>
        <w:t>SL-PRS based RTOA T</w:t>
      </w:r>
      <w:r w:rsidRPr="008D51B3">
        <w:rPr>
          <w:rFonts w:eastAsiaTheme="minorEastAsia"/>
          <w:b/>
          <w:i/>
          <w:szCs w:val="20"/>
          <w:vertAlign w:val="subscript"/>
          <w:lang w:eastAsia="zh-CN"/>
        </w:rPr>
        <w:t>SL-RTOA</w:t>
      </w:r>
      <w:r w:rsidRPr="008D51B3">
        <w:rPr>
          <w:rFonts w:eastAsiaTheme="minorEastAsia"/>
          <w:b/>
          <w:i/>
          <w:szCs w:val="20"/>
          <w:lang w:eastAsia="zh-CN"/>
        </w:rPr>
        <w:t xml:space="preserve"> is the be</w:t>
      </w:r>
      <w:r>
        <w:rPr>
          <w:rFonts w:eastAsiaTheme="minorEastAsia"/>
          <w:b/>
          <w:i/>
          <w:szCs w:val="20"/>
          <w:lang w:eastAsia="zh-CN"/>
        </w:rPr>
        <w:t>gin</w:t>
      </w:r>
      <w:r w:rsidRPr="008D51B3">
        <w:rPr>
          <w:rFonts w:eastAsiaTheme="minorEastAsia"/>
          <w:b/>
          <w:i/>
          <w:szCs w:val="20"/>
          <w:lang w:eastAsia="zh-CN"/>
        </w:rPr>
        <w:t xml:space="preserve">ning time of SL subframe #i containing SL-PRS received from anchor UE </w:t>
      </w:r>
      <w:r w:rsidRPr="008D51B3">
        <w:rPr>
          <w:rFonts w:eastAsiaTheme="minorEastAsia" w:hint="eastAsia"/>
          <w:b/>
          <w:i/>
          <w:szCs w:val="20"/>
          <w:lang w:eastAsia="zh-CN"/>
        </w:rPr>
        <w:t>j</w:t>
      </w:r>
      <w:r w:rsidRPr="008D51B3">
        <w:rPr>
          <w:rFonts w:eastAsiaTheme="minorEastAsia"/>
          <w:b/>
          <w:i/>
          <w:szCs w:val="20"/>
          <w:lang w:eastAsia="zh-CN"/>
        </w:rPr>
        <w:t xml:space="preserve">, </w:t>
      </w:r>
      <w:r w:rsidRPr="008D51B3">
        <w:rPr>
          <w:rFonts w:eastAsiaTheme="minorEastAsia" w:hint="eastAsia"/>
          <w:b/>
          <w:i/>
          <w:szCs w:val="20"/>
          <w:lang w:eastAsia="zh-CN"/>
        </w:rPr>
        <w:t>relative</w:t>
      </w:r>
      <w:r w:rsidRPr="008D51B3">
        <w:rPr>
          <w:rFonts w:eastAsiaTheme="minorEastAsia"/>
          <w:b/>
          <w:i/>
          <w:szCs w:val="20"/>
          <w:lang w:eastAsia="zh-CN"/>
        </w:rPr>
        <w:t xml:space="preserve"> </w:t>
      </w:r>
      <w:r w:rsidRPr="008D51B3">
        <w:rPr>
          <w:rFonts w:eastAsiaTheme="minorEastAsia" w:hint="eastAsia"/>
          <w:b/>
          <w:i/>
          <w:szCs w:val="20"/>
          <w:lang w:eastAsia="zh-CN"/>
        </w:rPr>
        <w:t>to</w:t>
      </w:r>
      <w:r w:rsidRPr="008D51B3">
        <w:rPr>
          <w:rFonts w:eastAsiaTheme="minorEastAsia"/>
          <w:b/>
          <w:i/>
          <w:szCs w:val="20"/>
          <w:lang w:eastAsia="zh-CN"/>
        </w:rPr>
        <w:t xml:space="preserve"> </w:t>
      </w:r>
      <w:r w:rsidRPr="008D51B3">
        <w:rPr>
          <w:rFonts w:eastAsiaTheme="minorEastAsia" w:hint="eastAsia"/>
          <w:b/>
          <w:i/>
          <w:szCs w:val="20"/>
          <w:lang w:eastAsia="zh-CN"/>
        </w:rPr>
        <w:t>the</w:t>
      </w:r>
      <w:r w:rsidRPr="008D51B3">
        <w:rPr>
          <w:rFonts w:eastAsiaTheme="minorEastAsia"/>
          <w:b/>
          <w:i/>
          <w:szCs w:val="20"/>
          <w:lang w:eastAsia="zh-CN"/>
        </w:rPr>
        <w:t xml:space="preserve"> RTOA Reference </w:t>
      </w:r>
      <w:r>
        <w:rPr>
          <w:rFonts w:eastAsiaTheme="minorEastAsia"/>
          <w:b/>
          <w:i/>
          <w:szCs w:val="20"/>
          <w:lang w:eastAsia="zh-CN"/>
        </w:rPr>
        <w:t>t</w:t>
      </w:r>
      <w:r w:rsidRPr="008D51B3">
        <w:rPr>
          <w:rFonts w:eastAsiaTheme="minorEastAsia"/>
          <w:b/>
          <w:i/>
          <w:szCs w:val="20"/>
          <w:lang w:eastAsia="zh-CN"/>
        </w:rPr>
        <w:t>ime.</w:t>
      </w:r>
    </w:p>
    <w:p w14:paraId="66F4F256" w14:textId="77777777" w:rsidR="00BA6CE3" w:rsidRPr="008A52AC" w:rsidRDefault="00BA6CE3" w:rsidP="00BA6CE3">
      <w:pPr>
        <w:pStyle w:val="a0"/>
        <w:numPr>
          <w:ilvl w:val="1"/>
          <w:numId w:val="9"/>
        </w:numPr>
        <w:spacing w:line="260" w:lineRule="exact"/>
        <w:rPr>
          <w:lang w:eastAsia="zh-CN"/>
        </w:rPr>
      </w:pPr>
      <w:r w:rsidRPr="008A52AC">
        <w:rPr>
          <w:rFonts w:eastAsiaTheme="minorEastAsia"/>
          <w:b/>
          <w:i/>
          <w:szCs w:val="20"/>
          <w:lang w:eastAsia="zh-CN"/>
        </w:rPr>
        <w:t xml:space="preserve">The SL RTOA reference time is defined as </w:t>
      </w:r>
      <m:oMath>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T</m:t>
            </m:r>
          </m:e>
          <m:sub>
            <m:r>
              <m:rPr>
                <m:sty m:val="bi"/>
              </m:rPr>
              <w:rPr>
                <w:rFonts w:ascii="Cambria Math" w:eastAsiaTheme="minorEastAsia" w:hAnsi="Cambria Math"/>
                <w:szCs w:val="20"/>
                <w:lang w:eastAsia="zh-CN"/>
              </w:rPr>
              <m:t>0</m:t>
            </m:r>
          </m:sub>
        </m:sSub>
        <m:r>
          <m:rPr>
            <m:sty m:val="bi"/>
          </m:rPr>
          <w:rPr>
            <w:rFonts w:ascii="Cambria Math" w:eastAsiaTheme="minorEastAsia" w:hAnsi="Cambria Math"/>
            <w:szCs w:val="20"/>
            <w:lang w:eastAsia="zh-CN"/>
          </w:rPr>
          <m:t>+</m:t>
        </m:r>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t</m:t>
            </m:r>
          </m:e>
          <m:sub>
            <m:r>
              <m:rPr>
                <m:sty m:val="bi"/>
              </m:rPr>
              <w:rPr>
                <w:rFonts w:ascii="Cambria Math" w:eastAsiaTheme="minorEastAsia" w:hAnsi="Cambria Math"/>
                <w:szCs w:val="20"/>
                <w:lang w:eastAsia="zh-CN"/>
              </w:rPr>
              <m:t>SL-PRS</m:t>
            </m:r>
          </m:sub>
        </m:sSub>
      </m:oMath>
      <w:r w:rsidRPr="008A52AC">
        <w:rPr>
          <w:rFonts w:eastAsiaTheme="minorEastAsia" w:hint="eastAsia"/>
          <w:b/>
          <w:i/>
          <w:szCs w:val="20"/>
          <w:lang w:eastAsia="zh-CN"/>
        </w:rPr>
        <w:t xml:space="preserve">, </w:t>
      </w:r>
      <w:r w:rsidRPr="008A52AC">
        <w:rPr>
          <w:rFonts w:eastAsiaTheme="minorEastAsia"/>
          <w:b/>
          <w:i/>
          <w:szCs w:val="20"/>
          <w:lang w:eastAsia="zh-CN"/>
        </w:rPr>
        <w:t>where</w:t>
      </w:r>
    </w:p>
    <w:p w14:paraId="5E01BB03" w14:textId="6A9D57B5" w:rsidR="00BA6CE3" w:rsidRDefault="004C580F" w:rsidP="00BA6CE3">
      <w:pPr>
        <w:pStyle w:val="a0"/>
        <w:numPr>
          <w:ilvl w:val="2"/>
          <w:numId w:val="9"/>
        </w:numPr>
        <w:spacing w:line="260" w:lineRule="exact"/>
        <w:rPr>
          <w:lang w:eastAsia="zh-CN"/>
        </w:rPr>
      </w:pP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0</m:t>
            </m:r>
          </m:sub>
        </m:sSub>
      </m:oMath>
      <w:r w:rsidR="00BA6CE3" w:rsidRPr="008A52AC">
        <w:rPr>
          <w:rFonts w:eastAsiaTheme="minorEastAsia" w:hint="eastAsia"/>
          <w:b/>
          <w:i/>
          <w:lang w:eastAsia="zh-CN"/>
        </w:rPr>
        <w:t xml:space="preserve"> </w:t>
      </w:r>
      <w:r w:rsidR="00BA6CE3" w:rsidRPr="008A52AC">
        <w:rPr>
          <w:rFonts w:eastAsiaTheme="minorEastAsia"/>
          <w:b/>
          <w:i/>
          <w:lang w:eastAsia="zh-CN"/>
        </w:rPr>
        <w:t xml:space="preserve">is the nominal beginning time of SFN 0 provided by SFN Initialization Time, </w:t>
      </w:r>
      <w:r w:rsidR="005F61C1" w:rsidRPr="008A52AC">
        <w:rPr>
          <w:rFonts w:eastAsiaTheme="minorEastAsia"/>
          <w:b/>
          <w:i/>
          <w:lang w:eastAsia="zh-CN"/>
        </w:rPr>
        <w:t>or the</w:t>
      </w:r>
      <w:r w:rsidR="00BA6CE3" w:rsidRPr="008A52AC">
        <w:rPr>
          <w:rFonts w:eastAsiaTheme="minorEastAsia"/>
          <w:b/>
          <w:i/>
          <w:lang w:eastAsia="zh-CN"/>
        </w:rPr>
        <w:t xml:space="preserve"> nominal beginning time of DFN 0 provided by DFN Initialization </w:t>
      </w:r>
      <w:proofErr w:type="gramStart"/>
      <w:r w:rsidR="00BA6CE3" w:rsidRPr="008A52AC">
        <w:rPr>
          <w:rFonts w:eastAsiaTheme="minorEastAsia"/>
          <w:b/>
          <w:i/>
          <w:lang w:eastAsia="zh-CN"/>
        </w:rPr>
        <w:t>Time</w:t>
      </w:r>
      <w:proofErr w:type="gramEnd"/>
    </w:p>
    <w:p w14:paraId="03703FE7" w14:textId="77777777" w:rsidR="00BA6CE3" w:rsidRPr="00775FEA" w:rsidRDefault="004C580F" w:rsidP="00BA6CE3">
      <w:pPr>
        <w:pStyle w:val="a0"/>
        <w:numPr>
          <w:ilvl w:val="2"/>
          <w:numId w:val="9"/>
        </w:numPr>
        <w:spacing w:line="260" w:lineRule="exact"/>
        <w:rPr>
          <w:lang w:eastAsia="en-GB"/>
        </w:rPr>
      </w:pP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szCs w:val="20"/>
                <w:lang w:eastAsia="zh-CN"/>
              </w:rPr>
              <m:t>SL-PRS</m:t>
            </m:r>
          </m:sub>
        </m:sSub>
        <m:r>
          <m:rPr>
            <m:sty m:val="bi"/>
          </m:rPr>
          <w:rPr>
            <w:rFonts w:ascii="Cambria Math" w:eastAsiaTheme="minorEastAsia" w:hAnsi="Cambria Math"/>
            <w:lang w:eastAsia="zh-CN"/>
          </w:rPr>
          <m:t>=</m:t>
        </m:r>
        <m:d>
          <m:dPr>
            <m:ctrlPr>
              <w:rPr>
                <w:rFonts w:ascii="Cambria Math" w:eastAsiaTheme="minorEastAsia" w:hAnsi="Cambria Math"/>
                <w:b/>
                <w:i/>
                <w:lang w:eastAsia="zh-CN"/>
              </w:rPr>
            </m:ctrlPr>
          </m:dPr>
          <m:e>
            <m:r>
              <m:rPr>
                <m:sty m:val="bi"/>
              </m:rPr>
              <w:rPr>
                <w:rFonts w:ascii="Cambria Math" w:eastAsiaTheme="minorEastAsia" w:hAnsi="Cambria Math"/>
                <w:lang w:eastAsia="zh-CN"/>
              </w:rPr>
              <m:t>10</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f</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sf</m:t>
                </m:r>
              </m:sub>
            </m:sSub>
          </m:e>
        </m:d>
        <m:r>
          <m:rPr>
            <m:sty m:val="bi"/>
          </m:rPr>
          <w:rPr>
            <w:rFonts w:ascii="Cambria Math" w:eastAsiaTheme="minorEastAsia" w:hAnsi="Cambria Math"/>
            <w:lang w:eastAsia="zh-CN"/>
          </w:rPr>
          <m:t>×</m:t>
        </m:r>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10</m:t>
            </m:r>
          </m:e>
          <m:sup>
            <m:r>
              <m:rPr>
                <m:sty m:val="bi"/>
              </m:rPr>
              <w:rPr>
                <w:rFonts w:ascii="Cambria Math" w:eastAsiaTheme="minorEastAsia" w:hAnsi="Cambria Math"/>
                <w:lang w:eastAsia="zh-CN"/>
              </w:rPr>
              <m:t>-3</m:t>
            </m:r>
          </m:sup>
        </m:sSup>
      </m:oMath>
      <w:r w:rsidR="00BA6CE3" w:rsidRPr="002B4493">
        <w:rPr>
          <w:rFonts w:eastAsiaTheme="minorEastAsia"/>
          <w:b/>
          <w:i/>
          <w:lang w:eastAsia="zh-CN"/>
        </w:rPr>
        <w:t xml:space="preserve">, where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f</m:t>
            </m:r>
          </m:sub>
        </m:sSub>
      </m:oMath>
      <w:r w:rsidR="00BA6CE3" w:rsidRPr="002B4493">
        <w:rPr>
          <w:rFonts w:eastAsiaTheme="minorEastAsia"/>
          <w:b/>
          <w:i/>
          <w:lang w:eastAsia="zh-CN"/>
        </w:rPr>
        <w:t xml:space="preserve"> and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sf</m:t>
            </m:r>
          </m:sub>
        </m:sSub>
      </m:oMath>
      <w:r w:rsidR="00BA6CE3" w:rsidRPr="002B4493">
        <w:rPr>
          <w:rFonts w:eastAsiaTheme="minorEastAsia"/>
          <w:b/>
          <w:i/>
          <w:lang w:eastAsia="zh-CN"/>
        </w:rPr>
        <w:t xml:space="preserve"> are the system frame number and the subframe number of the </w:t>
      </w:r>
      <w:r w:rsidR="00BA6CE3">
        <w:rPr>
          <w:rFonts w:eastAsiaTheme="minorEastAsia"/>
          <w:b/>
          <w:i/>
          <w:lang w:eastAsia="zh-CN"/>
        </w:rPr>
        <w:t>SL-P</w:t>
      </w:r>
      <w:r w:rsidR="00BA6CE3" w:rsidRPr="002B4493">
        <w:rPr>
          <w:rFonts w:eastAsiaTheme="minorEastAsia"/>
          <w:b/>
          <w:i/>
          <w:lang w:eastAsia="zh-CN"/>
        </w:rPr>
        <w:t>RS, respectively.</w:t>
      </w:r>
    </w:p>
    <w:p w14:paraId="04504448" w14:textId="77777777" w:rsidR="00BA6CE3" w:rsidRDefault="00BA6CE3" w:rsidP="00BA6CE3">
      <w:pPr>
        <w:pStyle w:val="af2"/>
        <w:numPr>
          <w:ilvl w:val="0"/>
          <w:numId w:val="33"/>
        </w:numPr>
        <w:ind w:firstLineChars="0"/>
        <w:rPr>
          <w:rFonts w:eastAsiaTheme="minorEastAsia"/>
          <w:b/>
          <w:i/>
          <w:szCs w:val="20"/>
          <w:lang w:eastAsia="zh-CN"/>
        </w:rPr>
      </w:pPr>
    </w:p>
    <w:p w14:paraId="16583CF3" w14:textId="77777777" w:rsidR="00BA6CE3" w:rsidRPr="00794459" w:rsidRDefault="00BA6CE3" w:rsidP="00BA6CE3">
      <w:pPr>
        <w:pStyle w:val="a0"/>
        <w:numPr>
          <w:ilvl w:val="0"/>
          <w:numId w:val="9"/>
        </w:numPr>
        <w:spacing w:line="260" w:lineRule="exact"/>
        <w:rPr>
          <w:rFonts w:eastAsiaTheme="minorEastAsia"/>
          <w:szCs w:val="21"/>
          <w:lang w:eastAsia="zh-CN"/>
        </w:rPr>
      </w:pPr>
      <w:r w:rsidRPr="008D51B3">
        <w:rPr>
          <w:rFonts w:eastAsiaTheme="minorEastAsia"/>
          <w:b/>
          <w:i/>
          <w:szCs w:val="20"/>
          <w:lang w:eastAsia="zh-CN"/>
        </w:rPr>
        <w:t xml:space="preserve">SL-PRS based </w:t>
      </w:r>
      <w:r>
        <w:rPr>
          <w:rFonts w:eastAsiaTheme="minorEastAsia"/>
          <w:b/>
          <w:i/>
          <w:szCs w:val="20"/>
          <w:lang w:eastAsia="zh-CN"/>
        </w:rPr>
        <w:t>RSTD</w:t>
      </w:r>
      <w:r w:rsidRPr="008D51B3">
        <w:rPr>
          <w:rFonts w:eastAsiaTheme="minorEastAsia"/>
          <w:b/>
          <w:i/>
          <w:szCs w:val="20"/>
          <w:lang w:eastAsia="zh-CN"/>
        </w:rPr>
        <w:t xml:space="preserve"> is the </w:t>
      </w:r>
      <w:r>
        <w:rPr>
          <w:rFonts w:eastAsiaTheme="minorEastAsia"/>
          <w:b/>
          <w:i/>
          <w:szCs w:val="20"/>
          <w:lang w:eastAsia="zh-CN"/>
        </w:rPr>
        <w:t xml:space="preserve">SL </w:t>
      </w:r>
      <w:r w:rsidRPr="004B493A">
        <w:rPr>
          <w:rFonts w:eastAsiaTheme="minorEastAsia"/>
          <w:b/>
          <w:i/>
          <w:szCs w:val="20"/>
          <w:lang w:eastAsia="zh-CN"/>
        </w:rPr>
        <w:t xml:space="preserve">relative timing difference between the </w:t>
      </w:r>
      <w:r>
        <w:rPr>
          <w:rFonts w:eastAsiaTheme="minorEastAsia"/>
          <w:b/>
          <w:i/>
          <w:szCs w:val="20"/>
          <w:lang w:eastAsia="zh-CN"/>
        </w:rPr>
        <w:t>anchor UE</w:t>
      </w:r>
      <w:r w:rsidRPr="004B493A">
        <w:rPr>
          <w:rFonts w:eastAsiaTheme="minorEastAsia"/>
          <w:b/>
          <w:i/>
          <w:szCs w:val="20"/>
          <w:lang w:eastAsia="zh-CN"/>
        </w:rPr>
        <w:t xml:space="preserve"> j and the reference </w:t>
      </w:r>
      <w:r>
        <w:rPr>
          <w:rFonts w:eastAsiaTheme="minorEastAsia"/>
          <w:b/>
          <w:i/>
          <w:szCs w:val="20"/>
          <w:lang w:eastAsia="zh-CN"/>
        </w:rPr>
        <w:t>anchor UE</w:t>
      </w:r>
      <w:r w:rsidRPr="004B493A">
        <w:rPr>
          <w:rFonts w:eastAsiaTheme="minorEastAsia"/>
          <w:b/>
          <w:i/>
          <w:szCs w:val="20"/>
          <w:lang w:eastAsia="zh-CN"/>
        </w:rPr>
        <w:t xml:space="preserve"> </w:t>
      </w:r>
      <w:proofErr w:type="spellStart"/>
      <w:r w:rsidRPr="004B493A">
        <w:rPr>
          <w:rFonts w:eastAsiaTheme="minorEastAsia"/>
          <w:b/>
          <w:i/>
          <w:szCs w:val="20"/>
          <w:lang w:eastAsia="zh-CN"/>
        </w:rPr>
        <w:t>i</w:t>
      </w:r>
      <w:proofErr w:type="spellEnd"/>
      <w:r>
        <w:rPr>
          <w:rFonts w:eastAsiaTheme="minorEastAsia"/>
          <w:b/>
          <w:i/>
          <w:szCs w:val="20"/>
          <w:lang w:eastAsia="zh-CN"/>
        </w:rPr>
        <w:t>.</w:t>
      </w:r>
    </w:p>
    <w:p w14:paraId="5226F1FF" w14:textId="77777777" w:rsidR="00BA6CE3" w:rsidRDefault="00BA6CE3" w:rsidP="00BA6CE3">
      <w:pPr>
        <w:pStyle w:val="af2"/>
        <w:numPr>
          <w:ilvl w:val="0"/>
          <w:numId w:val="33"/>
        </w:numPr>
        <w:ind w:firstLineChars="0"/>
        <w:rPr>
          <w:rFonts w:eastAsia="MS Mincho"/>
          <w:bCs/>
        </w:rPr>
      </w:pPr>
    </w:p>
    <w:p w14:paraId="3B1E948F" w14:textId="309F8EAA" w:rsidR="00BA6CE3" w:rsidRPr="00A04C85" w:rsidRDefault="00BA6CE3" w:rsidP="00BA6CE3">
      <w:pPr>
        <w:numPr>
          <w:ilvl w:val="0"/>
          <w:numId w:val="15"/>
        </w:numPr>
        <w:spacing w:after="160" w:line="259" w:lineRule="auto"/>
        <w:contextualSpacing/>
        <w:rPr>
          <w:rFonts w:ascii="Times" w:hAnsi="Times"/>
          <w:b/>
          <w:bCs/>
          <w:i/>
          <w:iCs/>
        </w:rPr>
      </w:pPr>
      <w:r w:rsidRPr="00A04C85">
        <w:rPr>
          <w:rFonts w:ascii="Times" w:hAnsi="Times"/>
          <w:b/>
          <w:bCs/>
          <w:i/>
          <w:iCs/>
        </w:rPr>
        <w:lastRenderedPageBreak/>
        <w:t xml:space="preserve">With regards </w:t>
      </w:r>
      <w:r w:rsidR="005F61C1" w:rsidRPr="00A04C85">
        <w:rPr>
          <w:rFonts w:ascii="Times" w:hAnsi="Times"/>
          <w:b/>
          <w:bCs/>
          <w:i/>
          <w:iCs/>
        </w:rPr>
        <w:t>to SL</w:t>
      </w:r>
      <w:r w:rsidRPr="00A04C85">
        <w:rPr>
          <w:rFonts w:ascii="Times" w:hAnsi="Times"/>
          <w:b/>
          <w:bCs/>
          <w:i/>
          <w:iCs/>
        </w:rPr>
        <w:t>-</w:t>
      </w:r>
      <w:proofErr w:type="spellStart"/>
      <w:r w:rsidRPr="00A04C85">
        <w:rPr>
          <w:rFonts w:ascii="Times" w:hAnsi="Times"/>
          <w:b/>
          <w:bCs/>
          <w:i/>
          <w:iCs/>
        </w:rPr>
        <w:t>AoA</w:t>
      </w:r>
      <w:proofErr w:type="spellEnd"/>
    </w:p>
    <w:p w14:paraId="1F361262" w14:textId="77777777" w:rsidR="00BA6CE3" w:rsidRPr="00940C71" w:rsidRDefault="00BA6CE3" w:rsidP="00BA6CE3">
      <w:pPr>
        <w:numPr>
          <w:ilvl w:val="1"/>
          <w:numId w:val="15"/>
        </w:numPr>
        <w:spacing w:after="160" w:line="259" w:lineRule="auto"/>
        <w:contextualSpacing/>
        <w:rPr>
          <w:rFonts w:ascii="Times" w:hAnsi="Times"/>
          <w:b/>
          <w:bCs/>
          <w:i/>
          <w:iCs/>
        </w:rPr>
      </w:pPr>
      <w:r>
        <w:rPr>
          <w:rFonts w:cs="Arial"/>
          <w:szCs w:val="18"/>
          <w:lang w:eastAsia="en-GB"/>
        </w:rPr>
        <w:t>S</w:t>
      </w:r>
      <w:r w:rsidRPr="00940C71">
        <w:rPr>
          <w:rFonts w:ascii="Times" w:eastAsiaTheme="minorEastAsia" w:hAnsi="Times"/>
          <w:b/>
          <w:bCs/>
          <w:i/>
          <w:iCs/>
          <w:lang w:eastAsia="zh-CN"/>
        </w:rPr>
        <w:t xml:space="preserve">L Angle of Arrival (UL </w:t>
      </w:r>
      <w:proofErr w:type="spellStart"/>
      <w:r w:rsidRPr="00940C71">
        <w:rPr>
          <w:rFonts w:ascii="Times" w:eastAsiaTheme="minorEastAsia" w:hAnsi="Times"/>
          <w:b/>
          <w:bCs/>
          <w:i/>
          <w:iCs/>
          <w:lang w:eastAsia="zh-CN"/>
        </w:rPr>
        <w:t>AoA</w:t>
      </w:r>
      <w:proofErr w:type="spellEnd"/>
      <w:r w:rsidRPr="00940C71">
        <w:rPr>
          <w:rFonts w:ascii="Times" w:eastAsiaTheme="minorEastAsia" w:hAnsi="Times"/>
          <w:b/>
          <w:bCs/>
          <w:i/>
          <w:iCs/>
          <w:lang w:eastAsia="zh-CN"/>
        </w:rPr>
        <w:t>) is defined as the estimated azimuth angle and vertical angle of a UE with respect to a reference direction</w:t>
      </w:r>
      <w:r w:rsidRPr="00A04C85">
        <w:rPr>
          <w:rFonts w:ascii="Times" w:eastAsiaTheme="minorEastAsia" w:hAnsi="Times" w:hint="eastAsia"/>
          <w:b/>
          <w:bCs/>
          <w:i/>
          <w:iCs/>
          <w:lang w:eastAsia="zh-CN"/>
        </w:rPr>
        <w:t xml:space="preserve"> </w:t>
      </w:r>
    </w:p>
    <w:p w14:paraId="786C0AAC" w14:textId="77777777" w:rsidR="00BA6CE3" w:rsidRPr="00C90BBB" w:rsidRDefault="00BA6CE3" w:rsidP="00BA6CE3">
      <w:pPr>
        <w:numPr>
          <w:ilvl w:val="1"/>
          <w:numId w:val="15"/>
        </w:numPr>
        <w:spacing w:after="160" w:line="259" w:lineRule="auto"/>
        <w:contextualSpacing/>
        <w:rPr>
          <w:rFonts w:ascii="Times" w:hAnsi="Times"/>
          <w:b/>
          <w:bCs/>
          <w:i/>
          <w:iCs/>
        </w:rPr>
      </w:pPr>
      <w:r>
        <w:rPr>
          <w:rFonts w:ascii="Times" w:eastAsiaTheme="minorEastAsia" w:hAnsi="Times"/>
          <w:b/>
          <w:bCs/>
          <w:i/>
          <w:iCs/>
          <w:lang w:eastAsia="zh-CN"/>
        </w:rPr>
        <w:t xml:space="preserve">Both </w:t>
      </w:r>
      <w:r w:rsidRPr="00A04C85">
        <w:rPr>
          <w:rFonts w:ascii="Times" w:eastAsiaTheme="minorEastAsia" w:hAnsi="Times" w:hint="eastAsia"/>
          <w:b/>
          <w:bCs/>
          <w:i/>
          <w:iCs/>
          <w:lang w:eastAsia="zh-CN"/>
        </w:rPr>
        <w:t>L</w:t>
      </w:r>
      <w:r w:rsidRPr="00A04C85">
        <w:rPr>
          <w:rFonts w:ascii="Times" w:eastAsiaTheme="minorEastAsia" w:hAnsi="Times"/>
          <w:b/>
          <w:bCs/>
          <w:i/>
          <w:iCs/>
          <w:lang w:eastAsia="zh-CN"/>
        </w:rPr>
        <w:t xml:space="preserve">CS and GCS </w:t>
      </w:r>
      <w:r>
        <w:rPr>
          <w:rFonts w:ascii="Times" w:eastAsiaTheme="minorEastAsia" w:hAnsi="Times"/>
          <w:b/>
          <w:bCs/>
          <w:i/>
          <w:iCs/>
          <w:lang w:eastAsia="zh-CN"/>
        </w:rPr>
        <w:t>can be supported</w:t>
      </w:r>
      <w:r w:rsidRPr="00A04C85">
        <w:rPr>
          <w:rFonts w:ascii="Times" w:eastAsiaTheme="minorEastAsia" w:hAnsi="Times"/>
          <w:b/>
          <w:bCs/>
          <w:i/>
          <w:iCs/>
          <w:lang w:eastAsia="zh-CN"/>
        </w:rPr>
        <w:t>.</w:t>
      </w:r>
    </w:p>
    <w:p w14:paraId="63E256DA" w14:textId="77777777" w:rsidR="00BA6CE3" w:rsidRDefault="00BA6CE3" w:rsidP="00BA6CE3">
      <w:pPr>
        <w:pStyle w:val="af2"/>
        <w:numPr>
          <w:ilvl w:val="0"/>
          <w:numId w:val="33"/>
        </w:numPr>
        <w:ind w:firstLineChars="0"/>
        <w:rPr>
          <w:rFonts w:eastAsia="MS Mincho"/>
          <w:bCs/>
        </w:rPr>
      </w:pPr>
    </w:p>
    <w:p w14:paraId="7D2AD876" w14:textId="09451761" w:rsidR="00BA6CE3" w:rsidRPr="009A3A99" w:rsidRDefault="00BA6CE3" w:rsidP="00BA6CE3">
      <w:pPr>
        <w:numPr>
          <w:ilvl w:val="0"/>
          <w:numId w:val="15"/>
        </w:numPr>
        <w:spacing w:after="160" w:line="259" w:lineRule="auto"/>
        <w:contextualSpacing/>
        <w:rPr>
          <w:rFonts w:ascii="Times" w:hAnsi="Times"/>
          <w:b/>
          <w:bCs/>
          <w:i/>
          <w:iCs/>
        </w:rPr>
      </w:pPr>
      <w:r w:rsidRPr="009A3A99">
        <w:rPr>
          <w:rFonts w:ascii="Times" w:hAnsi="Times"/>
          <w:b/>
          <w:bCs/>
          <w:i/>
          <w:iCs/>
        </w:rPr>
        <w:t>The maximum number of SL-AOAs values (pair of AOA &amp; ZOA values) to be reported per SL-PRS for the first arrival path corresponding to the same timestamp can be 8</w:t>
      </w:r>
      <w:r>
        <w:rPr>
          <w:rFonts w:ascii="Times" w:hAnsi="Times"/>
          <w:b/>
          <w:bCs/>
          <w:i/>
          <w:iCs/>
        </w:rPr>
        <w:t>.</w:t>
      </w:r>
      <w:r w:rsidRPr="009A3A99">
        <w:rPr>
          <w:rFonts w:ascii="Times" w:hAnsi="Times"/>
          <w:b/>
          <w:bCs/>
          <w:i/>
          <w:iCs/>
        </w:rPr>
        <w:t xml:space="preserve"> </w:t>
      </w:r>
    </w:p>
    <w:p w14:paraId="6FBF1CF4" w14:textId="77777777" w:rsidR="00BA6CE3" w:rsidRDefault="00BA6CE3" w:rsidP="00BA6CE3">
      <w:pPr>
        <w:pStyle w:val="af2"/>
        <w:numPr>
          <w:ilvl w:val="0"/>
          <w:numId w:val="33"/>
        </w:numPr>
        <w:ind w:firstLineChars="0"/>
        <w:rPr>
          <w:rFonts w:eastAsia="MS Mincho"/>
          <w:bCs/>
        </w:rPr>
      </w:pPr>
    </w:p>
    <w:p w14:paraId="11C6A0AC" w14:textId="77777777" w:rsidR="00BA6CE3" w:rsidRPr="00BA6CE3" w:rsidRDefault="00BA6CE3" w:rsidP="00BA6CE3">
      <w:pPr>
        <w:numPr>
          <w:ilvl w:val="0"/>
          <w:numId w:val="15"/>
        </w:numPr>
        <w:spacing w:after="160" w:line="259" w:lineRule="auto"/>
        <w:contextualSpacing/>
        <w:rPr>
          <w:rFonts w:ascii="Times" w:eastAsiaTheme="minorEastAsia" w:hAnsi="Times"/>
          <w:b/>
          <w:bCs/>
          <w:i/>
          <w:iCs/>
          <w:lang w:eastAsia="zh-CN"/>
        </w:rPr>
      </w:pPr>
      <w:r w:rsidRPr="006C1355">
        <w:rPr>
          <w:rFonts w:ascii="Times" w:eastAsiaTheme="minorEastAsia" w:hAnsi="Times"/>
          <w:b/>
          <w:bCs/>
          <w:i/>
          <w:iCs/>
          <w:lang w:eastAsia="zh-CN"/>
        </w:rPr>
        <w:t>SL PRS reference signal rec</w:t>
      </w:r>
      <w:r w:rsidRPr="00BA6CE3">
        <w:rPr>
          <w:rFonts w:ascii="Times" w:eastAsiaTheme="minorEastAsia" w:hAnsi="Times"/>
          <w:b/>
          <w:bCs/>
          <w:i/>
          <w:iCs/>
          <w:lang w:eastAsia="zh-CN"/>
        </w:rPr>
        <w:t>eived power (SL PRS-RSRP)</w:t>
      </w:r>
    </w:p>
    <w:p w14:paraId="0C0EACD8" w14:textId="77777777" w:rsidR="00BA6CE3" w:rsidRPr="006C1355" w:rsidRDefault="00BA6CE3" w:rsidP="00BA6CE3">
      <w:pPr>
        <w:numPr>
          <w:ilvl w:val="1"/>
          <w:numId w:val="15"/>
        </w:numPr>
        <w:spacing w:after="160" w:line="259" w:lineRule="auto"/>
        <w:contextualSpacing/>
        <w:rPr>
          <w:rFonts w:ascii="Times" w:eastAsiaTheme="minorEastAsia" w:hAnsi="Times"/>
          <w:b/>
          <w:bCs/>
          <w:i/>
          <w:iCs/>
          <w:lang w:eastAsia="zh-CN"/>
        </w:rPr>
      </w:pPr>
      <w:r w:rsidRPr="00BA6CE3">
        <w:rPr>
          <w:rFonts w:ascii="Times" w:eastAsiaTheme="minorEastAsia" w:hAnsi="Times"/>
          <w:b/>
          <w:bCs/>
          <w:i/>
          <w:iCs/>
          <w:lang w:eastAsia="zh-CN"/>
        </w:rPr>
        <w:t>is defined as the linear average over the power contributions (in [W]) of the resource elements that carry SL PRS refere</w:t>
      </w:r>
      <w:r w:rsidRPr="006C1355">
        <w:rPr>
          <w:rFonts w:ascii="Times" w:eastAsiaTheme="minorEastAsia" w:hAnsi="Times"/>
          <w:b/>
          <w:bCs/>
          <w:i/>
          <w:iCs/>
          <w:lang w:eastAsia="zh-CN"/>
        </w:rPr>
        <w:t>nce signals configured for RSRP measurements within the considered measurement frequency bandwidth</w:t>
      </w:r>
      <w:r w:rsidRPr="00A04C85">
        <w:rPr>
          <w:rFonts w:ascii="Times" w:eastAsiaTheme="minorEastAsia" w:hAnsi="Times" w:hint="eastAsia"/>
          <w:b/>
          <w:bCs/>
          <w:i/>
          <w:iCs/>
          <w:lang w:eastAsia="zh-CN"/>
        </w:rPr>
        <w:t xml:space="preserve"> </w:t>
      </w:r>
    </w:p>
    <w:p w14:paraId="2A09A373" w14:textId="77777777" w:rsidR="00BA6CE3" w:rsidRDefault="00BA6CE3" w:rsidP="00BA6CE3">
      <w:pPr>
        <w:pStyle w:val="a0"/>
        <w:numPr>
          <w:ilvl w:val="0"/>
          <w:numId w:val="15"/>
        </w:numPr>
        <w:spacing w:line="260" w:lineRule="exact"/>
        <w:rPr>
          <w:rFonts w:eastAsiaTheme="minorEastAsia"/>
          <w:b/>
          <w:i/>
          <w:szCs w:val="20"/>
          <w:lang w:eastAsia="zh-CN"/>
        </w:rPr>
      </w:pPr>
      <w:r w:rsidRPr="00794459">
        <w:rPr>
          <w:rFonts w:eastAsiaTheme="minorEastAsia"/>
          <w:b/>
          <w:i/>
          <w:szCs w:val="20"/>
          <w:lang w:eastAsia="zh-CN"/>
        </w:rPr>
        <w:t xml:space="preserve">With regard </w:t>
      </w:r>
      <w:r>
        <w:rPr>
          <w:rFonts w:eastAsiaTheme="minorEastAsia"/>
          <w:b/>
          <w:i/>
          <w:szCs w:val="20"/>
          <w:lang w:eastAsia="zh-CN"/>
        </w:rPr>
        <w:t xml:space="preserve">to </w:t>
      </w:r>
      <w:r w:rsidRPr="00794459">
        <w:rPr>
          <w:rFonts w:eastAsiaTheme="minorEastAsia"/>
          <w:b/>
          <w:i/>
          <w:szCs w:val="20"/>
          <w:lang w:eastAsia="zh-CN"/>
        </w:rPr>
        <w:t>the reference point</w:t>
      </w:r>
    </w:p>
    <w:p w14:paraId="4ED04978" w14:textId="77777777" w:rsidR="00BA6CE3" w:rsidRDefault="00BA6CE3" w:rsidP="00BA6CE3">
      <w:pPr>
        <w:pStyle w:val="a0"/>
        <w:numPr>
          <w:ilvl w:val="1"/>
          <w:numId w:val="15"/>
        </w:numPr>
        <w:spacing w:line="260" w:lineRule="exact"/>
        <w:rPr>
          <w:rFonts w:eastAsiaTheme="minorEastAsia"/>
          <w:b/>
          <w:i/>
          <w:szCs w:val="20"/>
          <w:lang w:eastAsia="zh-CN"/>
        </w:rPr>
      </w:pPr>
      <w:r w:rsidRPr="00794459">
        <w:rPr>
          <w:rFonts w:eastAsiaTheme="minorEastAsia"/>
          <w:b/>
          <w:i/>
          <w:szCs w:val="20"/>
          <w:lang w:eastAsia="zh-CN"/>
        </w:rPr>
        <w:t xml:space="preserve">For frequency range 1, the reference point for the </w:t>
      </w:r>
      <w:r>
        <w:rPr>
          <w:rFonts w:eastAsiaTheme="minorEastAsia"/>
          <w:b/>
          <w:i/>
          <w:szCs w:val="20"/>
          <w:lang w:eastAsia="zh-CN"/>
        </w:rPr>
        <w:t>S</w:t>
      </w:r>
      <w:r w:rsidRPr="00794459">
        <w:rPr>
          <w:rFonts w:eastAsiaTheme="minorEastAsia"/>
          <w:b/>
          <w:i/>
          <w:szCs w:val="20"/>
          <w:lang w:eastAsia="zh-CN"/>
        </w:rPr>
        <w:t>L PRS-RSRP shall be the antenna connector of the UE.</w:t>
      </w:r>
    </w:p>
    <w:p w14:paraId="279F6081" w14:textId="77777777" w:rsidR="00BA6CE3" w:rsidRDefault="00BA6CE3" w:rsidP="00BA6CE3">
      <w:pPr>
        <w:pStyle w:val="a0"/>
        <w:numPr>
          <w:ilvl w:val="1"/>
          <w:numId w:val="15"/>
        </w:numPr>
        <w:spacing w:line="260" w:lineRule="exact"/>
        <w:rPr>
          <w:rFonts w:eastAsiaTheme="minorEastAsia"/>
          <w:b/>
          <w:i/>
          <w:szCs w:val="20"/>
          <w:lang w:eastAsia="zh-CN"/>
        </w:rPr>
      </w:pPr>
      <w:r w:rsidRPr="00794459">
        <w:rPr>
          <w:rFonts w:eastAsiaTheme="minorEastAsia"/>
          <w:b/>
          <w:i/>
          <w:szCs w:val="20"/>
          <w:lang w:eastAsia="zh-CN"/>
        </w:rPr>
        <w:t>For frequency range 1, if receiver diversity is in use by the UE, the reported</w:t>
      </w:r>
      <w:r>
        <w:rPr>
          <w:rFonts w:eastAsiaTheme="minorEastAsia"/>
          <w:b/>
          <w:i/>
          <w:szCs w:val="20"/>
          <w:lang w:eastAsia="zh-CN"/>
        </w:rPr>
        <w:t xml:space="preserve"> S</w:t>
      </w:r>
      <w:r w:rsidRPr="00794459">
        <w:rPr>
          <w:rFonts w:eastAsiaTheme="minorEastAsia"/>
          <w:b/>
          <w:i/>
          <w:szCs w:val="20"/>
          <w:lang w:eastAsia="zh-CN"/>
        </w:rPr>
        <w:t xml:space="preserve">L PRS-RSRP value shall not be lower than the corresponding </w:t>
      </w:r>
      <w:r>
        <w:rPr>
          <w:rFonts w:eastAsiaTheme="minorEastAsia"/>
          <w:b/>
          <w:i/>
          <w:szCs w:val="20"/>
          <w:lang w:eastAsia="zh-CN"/>
        </w:rPr>
        <w:t>S</w:t>
      </w:r>
      <w:r w:rsidRPr="00794459">
        <w:rPr>
          <w:rFonts w:eastAsiaTheme="minorEastAsia"/>
          <w:b/>
          <w:i/>
          <w:szCs w:val="20"/>
          <w:lang w:eastAsia="zh-CN"/>
        </w:rPr>
        <w:t>L PRS-RSRP of any of the individual receiver branches.</w:t>
      </w:r>
    </w:p>
    <w:p w14:paraId="2845FB86" w14:textId="77777777" w:rsidR="00BA6CE3" w:rsidRDefault="00BA6CE3" w:rsidP="00BA6CE3">
      <w:pPr>
        <w:pStyle w:val="af2"/>
        <w:numPr>
          <w:ilvl w:val="0"/>
          <w:numId w:val="33"/>
        </w:numPr>
        <w:ind w:firstLineChars="0"/>
        <w:rPr>
          <w:rFonts w:eastAsia="MS Mincho"/>
          <w:bCs/>
        </w:rPr>
      </w:pPr>
    </w:p>
    <w:p w14:paraId="1FCF022C" w14:textId="77777777" w:rsidR="00BA6CE3" w:rsidRPr="006C1355" w:rsidRDefault="00BA6CE3" w:rsidP="00BA6CE3">
      <w:pPr>
        <w:numPr>
          <w:ilvl w:val="0"/>
          <w:numId w:val="15"/>
        </w:numPr>
        <w:spacing w:after="160" w:line="259" w:lineRule="auto"/>
        <w:contextualSpacing/>
        <w:rPr>
          <w:rFonts w:ascii="Times" w:eastAsiaTheme="minorEastAsia" w:hAnsi="Times"/>
          <w:b/>
          <w:bCs/>
          <w:i/>
          <w:iCs/>
          <w:lang w:eastAsia="zh-CN"/>
        </w:rPr>
      </w:pPr>
      <w:r w:rsidRPr="006C1355">
        <w:rPr>
          <w:rFonts w:ascii="Times" w:eastAsiaTheme="minorEastAsia" w:hAnsi="Times"/>
          <w:b/>
          <w:bCs/>
          <w:i/>
          <w:iCs/>
          <w:lang w:eastAsia="zh-CN"/>
        </w:rPr>
        <w:t>SL PRS reference signal received path power (</w:t>
      </w:r>
      <w:r>
        <w:rPr>
          <w:rFonts w:ascii="Times" w:eastAsiaTheme="minorEastAsia" w:hAnsi="Times"/>
          <w:b/>
          <w:bCs/>
          <w:i/>
          <w:iCs/>
          <w:lang w:eastAsia="zh-CN"/>
        </w:rPr>
        <w:t>S</w:t>
      </w:r>
      <w:r w:rsidRPr="006C1355">
        <w:rPr>
          <w:rFonts w:ascii="Times" w:eastAsiaTheme="minorEastAsia" w:hAnsi="Times"/>
          <w:b/>
          <w:bCs/>
          <w:i/>
          <w:iCs/>
          <w:lang w:eastAsia="zh-CN"/>
        </w:rPr>
        <w:t>L PRS-RSRP</w:t>
      </w:r>
      <w:r>
        <w:rPr>
          <w:rFonts w:ascii="Times" w:eastAsiaTheme="minorEastAsia" w:hAnsi="Times"/>
          <w:b/>
          <w:bCs/>
          <w:i/>
          <w:iCs/>
          <w:lang w:eastAsia="zh-CN"/>
        </w:rPr>
        <w:t>P</w:t>
      </w:r>
      <w:r w:rsidRPr="006C1355">
        <w:rPr>
          <w:rFonts w:ascii="Times" w:eastAsiaTheme="minorEastAsia" w:hAnsi="Times"/>
          <w:b/>
          <w:bCs/>
          <w:i/>
          <w:iCs/>
          <w:lang w:eastAsia="zh-CN"/>
        </w:rPr>
        <w:t>)</w:t>
      </w:r>
    </w:p>
    <w:p w14:paraId="63931831" w14:textId="77777777" w:rsidR="00BA6CE3" w:rsidRDefault="00BA6CE3" w:rsidP="00BA6CE3">
      <w:pPr>
        <w:numPr>
          <w:ilvl w:val="1"/>
          <w:numId w:val="15"/>
        </w:numPr>
        <w:spacing w:after="160" w:line="259" w:lineRule="auto"/>
        <w:contextualSpacing/>
        <w:rPr>
          <w:rFonts w:ascii="Times" w:eastAsiaTheme="minorEastAsia" w:hAnsi="Times"/>
          <w:b/>
          <w:bCs/>
          <w:i/>
          <w:iCs/>
          <w:lang w:eastAsia="zh-CN"/>
        </w:rPr>
      </w:pPr>
      <w:r w:rsidRPr="006E4580">
        <w:rPr>
          <w:rFonts w:ascii="Times" w:eastAsiaTheme="minorEastAsia" w:hAnsi="Times"/>
          <w:b/>
          <w:bCs/>
          <w:i/>
          <w:iCs/>
          <w:lang w:eastAsia="zh-CN"/>
        </w:rPr>
        <w:t xml:space="preserve">is defined as the power of the linear average of the channel response at the </w:t>
      </w:r>
      <w:proofErr w:type="spellStart"/>
      <w:r w:rsidRPr="006E4580">
        <w:rPr>
          <w:rFonts w:ascii="Times" w:eastAsiaTheme="minorEastAsia" w:hAnsi="Times"/>
          <w:b/>
          <w:bCs/>
          <w:i/>
          <w:iCs/>
          <w:lang w:eastAsia="zh-CN"/>
        </w:rPr>
        <w:t>i-th</w:t>
      </w:r>
      <w:proofErr w:type="spellEnd"/>
      <w:r w:rsidRPr="006E4580">
        <w:rPr>
          <w:rFonts w:ascii="Times" w:eastAsiaTheme="minorEastAsia" w:hAnsi="Times"/>
          <w:b/>
          <w:bCs/>
          <w:i/>
          <w:iCs/>
          <w:lang w:eastAsia="zh-CN"/>
        </w:rPr>
        <w:t xml:space="preserve"> path delay of the resource elements that carry </w:t>
      </w:r>
      <w:r>
        <w:rPr>
          <w:rFonts w:ascii="Times" w:eastAsiaTheme="minorEastAsia" w:hAnsi="Times"/>
          <w:b/>
          <w:bCs/>
          <w:i/>
          <w:iCs/>
          <w:lang w:eastAsia="zh-CN"/>
        </w:rPr>
        <w:t>S</w:t>
      </w:r>
      <w:r w:rsidRPr="006E4580">
        <w:rPr>
          <w:rFonts w:ascii="Times" w:eastAsiaTheme="minorEastAsia" w:hAnsi="Times"/>
          <w:b/>
          <w:bCs/>
          <w:i/>
          <w:iCs/>
          <w:lang w:eastAsia="zh-CN"/>
        </w:rPr>
        <w:t xml:space="preserve">L PRS signal configured for the measurement, where </w:t>
      </w:r>
      <w:r>
        <w:rPr>
          <w:rFonts w:ascii="Times" w:eastAsiaTheme="minorEastAsia" w:hAnsi="Times"/>
          <w:b/>
          <w:bCs/>
          <w:i/>
          <w:iCs/>
          <w:lang w:eastAsia="zh-CN"/>
        </w:rPr>
        <w:t>S</w:t>
      </w:r>
      <w:r w:rsidRPr="006E4580">
        <w:rPr>
          <w:rFonts w:ascii="Times" w:eastAsiaTheme="minorEastAsia" w:hAnsi="Times"/>
          <w:b/>
          <w:bCs/>
          <w:i/>
          <w:iCs/>
          <w:lang w:eastAsia="zh-CN"/>
        </w:rPr>
        <w:t>L PRS-RSRPP for the 1st path delay is the power contribution corresponding to the first detected path in time.</w:t>
      </w:r>
    </w:p>
    <w:p w14:paraId="1D13F136" w14:textId="77777777" w:rsidR="00BA6CE3" w:rsidRDefault="00BA6CE3" w:rsidP="00BA6CE3">
      <w:pPr>
        <w:pStyle w:val="a0"/>
        <w:numPr>
          <w:ilvl w:val="0"/>
          <w:numId w:val="15"/>
        </w:numPr>
        <w:spacing w:line="260" w:lineRule="exact"/>
        <w:rPr>
          <w:rFonts w:eastAsiaTheme="minorEastAsia"/>
          <w:b/>
          <w:i/>
          <w:szCs w:val="20"/>
          <w:lang w:eastAsia="zh-CN"/>
        </w:rPr>
      </w:pPr>
      <w:r w:rsidRPr="00794459">
        <w:rPr>
          <w:rFonts w:eastAsiaTheme="minorEastAsia"/>
          <w:b/>
          <w:i/>
          <w:szCs w:val="20"/>
          <w:lang w:eastAsia="zh-CN"/>
        </w:rPr>
        <w:t xml:space="preserve">With regard </w:t>
      </w:r>
      <w:r>
        <w:rPr>
          <w:rFonts w:eastAsiaTheme="minorEastAsia"/>
          <w:b/>
          <w:i/>
          <w:szCs w:val="20"/>
          <w:lang w:eastAsia="zh-CN"/>
        </w:rPr>
        <w:t xml:space="preserve">to </w:t>
      </w:r>
      <w:r w:rsidRPr="00794459">
        <w:rPr>
          <w:rFonts w:eastAsiaTheme="minorEastAsia"/>
          <w:b/>
          <w:i/>
          <w:szCs w:val="20"/>
          <w:lang w:eastAsia="zh-CN"/>
        </w:rPr>
        <w:t>the reference point</w:t>
      </w:r>
    </w:p>
    <w:p w14:paraId="21195D31" w14:textId="77777777" w:rsidR="00BA6CE3" w:rsidRPr="00794459" w:rsidRDefault="00BA6CE3" w:rsidP="00BA6CE3">
      <w:pPr>
        <w:pStyle w:val="a0"/>
        <w:numPr>
          <w:ilvl w:val="1"/>
          <w:numId w:val="15"/>
        </w:numPr>
        <w:spacing w:after="160" w:line="259" w:lineRule="auto"/>
        <w:contextualSpacing/>
        <w:rPr>
          <w:rFonts w:ascii="Times" w:eastAsiaTheme="minorEastAsia" w:hAnsi="Times"/>
          <w:b/>
          <w:bCs/>
          <w:i/>
          <w:iCs/>
          <w:lang w:eastAsia="zh-CN"/>
        </w:rPr>
      </w:pPr>
      <w:r w:rsidRPr="00794459">
        <w:rPr>
          <w:rFonts w:eastAsiaTheme="minorEastAsia"/>
          <w:b/>
          <w:i/>
          <w:szCs w:val="20"/>
          <w:lang w:eastAsia="zh-CN"/>
        </w:rPr>
        <w:t>For frequency range 1, the reference point for the SL PRS-RSRPP shall be the antenna connector of the UE.</w:t>
      </w:r>
      <w:r>
        <w:rPr>
          <w:rFonts w:eastAsiaTheme="minorEastAsia"/>
          <w:b/>
          <w:i/>
          <w:szCs w:val="20"/>
          <w:lang w:eastAsia="zh-CN"/>
        </w:rPr>
        <w:tab/>
      </w:r>
    </w:p>
    <w:p w14:paraId="6518D998" w14:textId="77777777" w:rsidR="00BA6CE3" w:rsidRPr="00264599" w:rsidRDefault="00BA6CE3" w:rsidP="00BA6CE3">
      <w:pPr>
        <w:pStyle w:val="af2"/>
        <w:numPr>
          <w:ilvl w:val="0"/>
          <w:numId w:val="33"/>
        </w:numPr>
        <w:ind w:firstLineChars="0"/>
        <w:rPr>
          <w:b/>
          <w:i/>
          <w:szCs w:val="20"/>
          <w:lang w:val="en-US" w:eastAsia="zh-CN"/>
        </w:rPr>
      </w:pPr>
    </w:p>
    <w:p w14:paraId="05609049" w14:textId="77777777" w:rsidR="00BA6CE3" w:rsidRPr="00577FFE" w:rsidRDefault="00BA6CE3" w:rsidP="00BA6CE3">
      <w:pPr>
        <w:pStyle w:val="a0"/>
        <w:numPr>
          <w:ilvl w:val="0"/>
          <w:numId w:val="15"/>
        </w:numPr>
        <w:spacing w:line="260" w:lineRule="exact"/>
        <w:rPr>
          <w:b/>
          <w:i/>
          <w:iCs/>
          <w:color w:val="000000"/>
          <w:szCs w:val="20"/>
        </w:rPr>
      </w:pPr>
      <w:r w:rsidRPr="00577FFE">
        <w:rPr>
          <w:b/>
          <w:i/>
          <w:iCs/>
          <w:color w:val="000000"/>
          <w:szCs w:val="20"/>
        </w:rPr>
        <w:t xml:space="preserve"> </w:t>
      </w:r>
      <w:r w:rsidRPr="00A423F4">
        <w:rPr>
          <w:b/>
          <w:i/>
          <w:iCs/>
          <w:color w:val="000000"/>
          <w:szCs w:val="20"/>
        </w:rPr>
        <w:t xml:space="preserve">Combine </w:t>
      </w:r>
      <w:r w:rsidRPr="00577FFE">
        <w:rPr>
          <w:b/>
          <w:i/>
          <w:iCs/>
          <w:color w:val="000000"/>
          <w:szCs w:val="20"/>
        </w:rPr>
        <w:t xml:space="preserve">NR measurement and SL measurement by </w:t>
      </w:r>
      <w:r>
        <w:rPr>
          <w:b/>
          <w:i/>
          <w:iCs/>
          <w:color w:val="000000"/>
          <w:szCs w:val="20"/>
        </w:rPr>
        <w:t xml:space="preserve">the </w:t>
      </w:r>
      <w:r w:rsidRPr="00577FFE">
        <w:rPr>
          <w:b/>
          <w:i/>
          <w:iCs/>
          <w:color w:val="000000"/>
          <w:szCs w:val="20"/>
        </w:rPr>
        <w:t xml:space="preserve">implementation. </w:t>
      </w:r>
    </w:p>
    <w:p w14:paraId="648C01DB" w14:textId="77777777" w:rsidR="00BA6CE3" w:rsidRPr="00F22532" w:rsidRDefault="00BA6CE3" w:rsidP="00BA6CE3">
      <w:pPr>
        <w:pStyle w:val="af2"/>
        <w:numPr>
          <w:ilvl w:val="0"/>
          <w:numId w:val="33"/>
        </w:numPr>
        <w:ind w:firstLineChars="0"/>
        <w:rPr>
          <w:b/>
          <w:i/>
          <w:szCs w:val="20"/>
          <w:lang w:val="en-US" w:eastAsia="zh-CN"/>
        </w:rPr>
      </w:pPr>
    </w:p>
    <w:p w14:paraId="6A301762" w14:textId="77777777" w:rsidR="00BA6CE3" w:rsidRPr="004F673C" w:rsidRDefault="00BA6CE3" w:rsidP="00BA6CE3">
      <w:pPr>
        <w:pStyle w:val="a0"/>
        <w:numPr>
          <w:ilvl w:val="0"/>
          <w:numId w:val="15"/>
        </w:numPr>
        <w:spacing w:line="260" w:lineRule="exact"/>
        <w:rPr>
          <w:rFonts w:eastAsiaTheme="minorEastAsia"/>
          <w:b/>
          <w:i/>
          <w:szCs w:val="20"/>
          <w:lang w:eastAsia="zh-CN"/>
        </w:rPr>
      </w:pPr>
      <w:r w:rsidRPr="001A31B6">
        <w:rPr>
          <w:rFonts w:eastAsiaTheme="minorEastAsia"/>
          <w:b/>
          <w:i/>
          <w:szCs w:val="20"/>
          <w:lang w:eastAsia="zh-CN"/>
        </w:rPr>
        <w:t>A unified positioning method is support</w:t>
      </w:r>
      <w:r>
        <w:rPr>
          <w:rFonts w:eastAsiaTheme="minorEastAsia"/>
          <w:b/>
          <w:i/>
          <w:szCs w:val="20"/>
          <w:lang w:eastAsia="zh-CN"/>
        </w:rPr>
        <w:t xml:space="preserve">ed, and </w:t>
      </w:r>
      <w:r>
        <w:rPr>
          <w:rFonts w:eastAsiaTheme="minorEastAsia" w:hint="eastAsia"/>
          <w:b/>
          <w:i/>
          <w:szCs w:val="20"/>
          <w:lang w:eastAsia="zh-CN"/>
        </w:rPr>
        <w:t>to</w:t>
      </w:r>
      <w:r>
        <w:rPr>
          <w:rFonts w:eastAsiaTheme="minorEastAsia"/>
          <w:b/>
          <w:i/>
          <w:szCs w:val="20"/>
          <w:lang w:eastAsia="zh-CN"/>
        </w:rPr>
        <w:t xml:space="preserve"> </w:t>
      </w:r>
      <w:r>
        <w:rPr>
          <w:rFonts w:eastAsiaTheme="minorEastAsia" w:hint="eastAsia"/>
          <w:b/>
          <w:i/>
          <w:szCs w:val="20"/>
          <w:lang w:eastAsia="zh-CN"/>
        </w:rPr>
        <w:t>s</w:t>
      </w:r>
      <w:r w:rsidRPr="004F673C">
        <w:rPr>
          <w:rFonts w:eastAsiaTheme="minorEastAsia"/>
          <w:b/>
          <w:i/>
          <w:szCs w:val="20"/>
          <w:lang w:eastAsia="zh-CN"/>
        </w:rPr>
        <w:t xml:space="preserve">upport one or more measurement </w:t>
      </w:r>
      <w:r>
        <w:rPr>
          <w:rFonts w:eastAsiaTheme="minorEastAsia" w:hint="eastAsia"/>
          <w:b/>
          <w:i/>
          <w:szCs w:val="20"/>
          <w:lang w:eastAsia="zh-CN"/>
        </w:rPr>
        <w:t>reporting</w:t>
      </w:r>
      <w:r>
        <w:rPr>
          <w:rFonts w:eastAsiaTheme="minorEastAsia"/>
          <w:b/>
          <w:i/>
          <w:szCs w:val="20"/>
          <w:lang w:eastAsia="zh-CN"/>
        </w:rPr>
        <w:t xml:space="preserve"> associated with the same identification can be reported together</w:t>
      </w:r>
      <w:r>
        <w:rPr>
          <w:rFonts w:eastAsiaTheme="minorEastAsia" w:hint="eastAsia"/>
          <w:b/>
          <w:i/>
          <w:szCs w:val="20"/>
          <w:lang w:eastAsia="zh-CN"/>
        </w:rPr>
        <w:t>.</w:t>
      </w:r>
      <w:r w:rsidRPr="00804B5F">
        <w:rPr>
          <w:rFonts w:eastAsiaTheme="minorEastAsia"/>
          <w:b/>
          <w:i/>
          <w:szCs w:val="20"/>
          <w:lang w:eastAsia="zh-CN"/>
        </w:rPr>
        <w:t xml:space="preserve"> </w:t>
      </w:r>
    </w:p>
    <w:p w14:paraId="51FDE8DC" w14:textId="77777777" w:rsidR="00BA6CE3" w:rsidRPr="00F22532" w:rsidRDefault="00BA6CE3" w:rsidP="00BA6CE3">
      <w:pPr>
        <w:pStyle w:val="af2"/>
        <w:numPr>
          <w:ilvl w:val="0"/>
          <w:numId w:val="33"/>
        </w:numPr>
        <w:ind w:firstLineChars="0"/>
        <w:rPr>
          <w:b/>
          <w:i/>
          <w:szCs w:val="20"/>
          <w:lang w:val="en-US" w:eastAsia="zh-CN"/>
        </w:rPr>
      </w:pPr>
    </w:p>
    <w:p w14:paraId="14DB2D18" w14:textId="77777777" w:rsidR="00BA6CE3" w:rsidRDefault="00BA6CE3" w:rsidP="00BA6CE3">
      <w:pPr>
        <w:pStyle w:val="a0"/>
        <w:numPr>
          <w:ilvl w:val="0"/>
          <w:numId w:val="9"/>
        </w:numPr>
        <w:spacing w:line="260" w:lineRule="exact"/>
        <w:rPr>
          <w:rFonts w:eastAsiaTheme="minorEastAsia"/>
          <w:b/>
          <w:i/>
          <w:szCs w:val="20"/>
          <w:lang w:eastAsia="zh-CN"/>
        </w:rPr>
      </w:pPr>
      <w:r w:rsidRPr="007E3138">
        <w:rPr>
          <w:rFonts w:eastAsiaTheme="minorEastAsia"/>
          <w:b/>
          <w:i/>
          <w:szCs w:val="20"/>
          <w:lang w:eastAsia="zh-CN"/>
        </w:rPr>
        <w:t>The nr-</w:t>
      </w:r>
      <w:proofErr w:type="spellStart"/>
      <w:r w:rsidRPr="007E3138">
        <w:rPr>
          <w:rFonts w:eastAsiaTheme="minorEastAsia"/>
          <w:b/>
          <w:i/>
          <w:szCs w:val="20"/>
          <w:lang w:eastAsia="zh-CN"/>
        </w:rPr>
        <w:t>TimeStamp</w:t>
      </w:r>
      <w:proofErr w:type="spellEnd"/>
      <w:r w:rsidRPr="007E3138">
        <w:rPr>
          <w:rFonts w:eastAsiaTheme="minorEastAsia"/>
          <w:b/>
          <w:i/>
          <w:szCs w:val="20"/>
          <w:lang w:eastAsia="zh-CN"/>
        </w:rPr>
        <w:t xml:space="preserve"> can be the SFN and the slot number relative to slot#0 of the radio frame corresponding to SFN 0 of the serving cell if the serving cell timing reference is in use, or DFN</w:t>
      </w:r>
      <w:r>
        <w:rPr>
          <w:rFonts w:eastAsiaTheme="minorEastAsia"/>
          <w:b/>
          <w:i/>
          <w:szCs w:val="20"/>
          <w:lang w:eastAsia="zh-CN"/>
        </w:rPr>
        <w:t xml:space="preserve"> </w:t>
      </w:r>
      <w:r w:rsidRPr="007E3138">
        <w:rPr>
          <w:rFonts w:eastAsiaTheme="minorEastAsia"/>
          <w:b/>
          <w:i/>
          <w:szCs w:val="20"/>
          <w:lang w:eastAsia="zh-CN"/>
        </w:rPr>
        <w:t>otherwise</w:t>
      </w:r>
      <w:r>
        <w:rPr>
          <w:rFonts w:eastAsiaTheme="minorEastAsia" w:hint="eastAsia"/>
          <w:b/>
          <w:i/>
          <w:szCs w:val="20"/>
          <w:lang w:eastAsia="zh-CN"/>
        </w:rPr>
        <w:t>.</w:t>
      </w:r>
      <w:r w:rsidRPr="00804B5F">
        <w:rPr>
          <w:rFonts w:eastAsiaTheme="minorEastAsia"/>
          <w:b/>
          <w:i/>
          <w:szCs w:val="20"/>
          <w:lang w:eastAsia="zh-CN"/>
        </w:rPr>
        <w:t xml:space="preserve"> </w:t>
      </w:r>
    </w:p>
    <w:p w14:paraId="375DBE25" w14:textId="77777777" w:rsidR="00BA6CE3" w:rsidRPr="004F673C" w:rsidRDefault="00BA6CE3" w:rsidP="00BA6CE3">
      <w:pPr>
        <w:pStyle w:val="a0"/>
        <w:numPr>
          <w:ilvl w:val="0"/>
          <w:numId w:val="9"/>
        </w:numPr>
        <w:spacing w:line="260" w:lineRule="exact"/>
        <w:rPr>
          <w:rFonts w:eastAsiaTheme="minorEastAsia"/>
          <w:b/>
          <w:i/>
          <w:szCs w:val="20"/>
          <w:lang w:eastAsia="zh-CN"/>
        </w:rPr>
      </w:pPr>
      <w:r w:rsidRPr="007E3138">
        <w:rPr>
          <w:rFonts w:eastAsiaTheme="minorEastAsia"/>
          <w:b/>
          <w:i/>
          <w:szCs w:val="20"/>
          <w:lang w:eastAsia="zh-CN"/>
        </w:rPr>
        <w:t>The nr-</w:t>
      </w:r>
      <w:proofErr w:type="spellStart"/>
      <w:r w:rsidRPr="007E3138">
        <w:rPr>
          <w:rFonts w:eastAsiaTheme="minorEastAsia"/>
          <w:b/>
          <w:i/>
          <w:szCs w:val="20"/>
          <w:lang w:eastAsia="zh-CN"/>
        </w:rPr>
        <w:t>TimeStamp</w:t>
      </w:r>
      <w:proofErr w:type="spellEnd"/>
      <w:r w:rsidRPr="007E3138">
        <w:rPr>
          <w:rFonts w:eastAsiaTheme="minorEastAsia"/>
          <w:b/>
          <w:i/>
          <w:szCs w:val="20"/>
          <w:lang w:eastAsia="zh-CN"/>
        </w:rPr>
        <w:t xml:space="preserve"> can </w:t>
      </w:r>
      <w:r>
        <w:rPr>
          <w:rFonts w:eastAsiaTheme="minorEastAsia"/>
          <w:b/>
          <w:i/>
          <w:szCs w:val="20"/>
          <w:lang w:eastAsia="zh-CN"/>
        </w:rPr>
        <w:t xml:space="preserve">also </w:t>
      </w:r>
      <w:r w:rsidRPr="007E3138">
        <w:rPr>
          <w:rFonts w:eastAsiaTheme="minorEastAsia"/>
          <w:b/>
          <w:i/>
          <w:szCs w:val="20"/>
          <w:lang w:eastAsia="zh-CN"/>
        </w:rPr>
        <w:t>be UTC time</w:t>
      </w:r>
      <w:r>
        <w:rPr>
          <w:rFonts w:eastAsiaTheme="minorEastAsia"/>
          <w:b/>
          <w:i/>
          <w:szCs w:val="20"/>
          <w:lang w:eastAsia="zh-CN"/>
        </w:rPr>
        <w:t>.</w:t>
      </w:r>
    </w:p>
    <w:p w14:paraId="225475C6" w14:textId="77777777" w:rsidR="00BA6CE3" w:rsidRPr="00F22532" w:rsidRDefault="00BA6CE3" w:rsidP="00BA6CE3">
      <w:pPr>
        <w:pStyle w:val="af2"/>
        <w:numPr>
          <w:ilvl w:val="0"/>
          <w:numId w:val="33"/>
        </w:numPr>
        <w:ind w:firstLineChars="0"/>
        <w:rPr>
          <w:b/>
          <w:i/>
          <w:szCs w:val="20"/>
          <w:lang w:val="en-US" w:eastAsia="zh-CN"/>
        </w:rPr>
      </w:pPr>
    </w:p>
    <w:p w14:paraId="1D36E8BA" w14:textId="77777777" w:rsidR="00BA6CE3" w:rsidRDefault="00BA6CE3" w:rsidP="00BA6CE3">
      <w:pPr>
        <w:pStyle w:val="a0"/>
        <w:numPr>
          <w:ilvl w:val="0"/>
          <w:numId w:val="9"/>
        </w:numPr>
        <w:spacing w:line="260" w:lineRule="exact"/>
        <w:rPr>
          <w:rFonts w:eastAsiaTheme="minorEastAsia"/>
          <w:b/>
          <w:i/>
          <w:szCs w:val="20"/>
          <w:lang w:eastAsia="zh-CN"/>
        </w:rPr>
      </w:pPr>
      <w:r w:rsidRPr="007E3138">
        <w:rPr>
          <w:rFonts w:eastAsiaTheme="minorEastAsia"/>
          <w:b/>
          <w:i/>
          <w:szCs w:val="20"/>
          <w:lang w:eastAsia="zh-CN"/>
        </w:rPr>
        <w:lastRenderedPageBreak/>
        <w:t xml:space="preserve">Both timing quality corresponding to the </w:t>
      </w:r>
      <w:r>
        <w:rPr>
          <w:rFonts w:eastAsiaTheme="minorEastAsia"/>
          <w:b/>
          <w:i/>
          <w:szCs w:val="20"/>
          <w:lang w:eastAsia="zh-CN"/>
        </w:rPr>
        <w:t>timing related measurements</w:t>
      </w:r>
      <w:r w:rsidRPr="007E3138">
        <w:rPr>
          <w:rFonts w:eastAsiaTheme="minorEastAsia"/>
          <w:b/>
          <w:i/>
          <w:szCs w:val="20"/>
          <w:lang w:eastAsia="zh-CN"/>
        </w:rPr>
        <w:t xml:space="preserve"> and angle quality corresponding to the </w:t>
      </w:r>
      <w:proofErr w:type="spellStart"/>
      <w:r w:rsidRPr="007E3138">
        <w:rPr>
          <w:rFonts w:eastAsiaTheme="minorEastAsia"/>
          <w:b/>
          <w:i/>
          <w:szCs w:val="20"/>
          <w:lang w:eastAsia="zh-CN"/>
        </w:rPr>
        <w:t>AoA</w:t>
      </w:r>
      <w:proofErr w:type="spellEnd"/>
      <w:r w:rsidRPr="007E3138">
        <w:rPr>
          <w:rFonts w:eastAsiaTheme="minorEastAsia"/>
          <w:b/>
          <w:i/>
          <w:szCs w:val="20"/>
          <w:lang w:eastAsia="zh-CN"/>
        </w:rPr>
        <w:t xml:space="preserve"> </w:t>
      </w:r>
      <w:r>
        <w:rPr>
          <w:rFonts w:eastAsiaTheme="minorEastAsia"/>
          <w:b/>
          <w:i/>
          <w:szCs w:val="20"/>
          <w:lang w:eastAsia="zh-CN"/>
        </w:rPr>
        <w:t>measurement are</w:t>
      </w:r>
      <w:r w:rsidRPr="007E3138">
        <w:rPr>
          <w:rFonts w:eastAsiaTheme="minorEastAsia"/>
          <w:b/>
          <w:i/>
          <w:szCs w:val="20"/>
          <w:lang w:eastAsia="zh-CN"/>
        </w:rPr>
        <w:t xml:space="preserve"> supported</w:t>
      </w:r>
      <w:r>
        <w:rPr>
          <w:rFonts w:eastAsiaTheme="minorEastAsia" w:hint="eastAsia"/>
          <w:b/>
          <w:i/>
          <w:szCs w:val="20"/>
          <w:lang w:eastAsia="zh-CN"/>
        </w:rPr>
        <w:t>.</w:t>
      </w:r>
      <w:r w:rsidRPr="00804B5F">
        <w:rPr>
          <w:rFonts w:eastAsiaTheme="minorEastAsia"/>
          <w:b/>
          <w:i/>
          <w:szCs w:val="20"/>
          <w:lang w:eastAsia="zh-CN"/>
        </w:rPr>
        <w:t xml:space="preserve"> </w:t>
      </w:r>
    </w:p>
    <w:p w14:paraId="5E8AD919" w14:textId="77777777" w:rsidR="00BA6CE3" w:rsidRPr="00F22532" w:rsidRDefault="00BA6CE3" w:rsidP="00BA6CE3">
      <w:pPr>
        <w:pStyle w:val="af2"/>
        <w:numPr>
          <w:ilvl w:val="0"/>
          <w:numId w:val="33"/>
        </w:numPr>
        <w:ind w:firstLineChars="0"/>
        <w:rPr>
          <w:b/>
          <w:i/>
          <w:szCs w:val="20"/>
          <w:lang w:val="en-US" w:eastAsia="zh-CN"/>
        </w:rPr>
      </w:pPr>
    </w:p>
    <w:p w14:paraId="0FB77066" w14:textId="77777777" w:rsidR="00BA6CE3" w:rsidRPr="007E3138" w:rsidRDefault="00BA6CE3" w:rsidP="00BA6CE3">
      <w:pPr>
        <w:pStyle w:val="a0"/>
        <w:numPr>
          <w:ilvl w:val="0"/>
          <w:numId w:val="9"/>
        </w:numPr>
        <w:spacing w:line="260" w:lineRule="exact"/>
        <w:rPr>
          <w:rFonts w:eastAsiaTheme="minorEastAsia"/>
          <w:b/>
          <w:bCs/>
          <w:i/>
          <w:iCs/>
          <w:lang w:eastAsia="zh-CN"/>
        </w:rPr>
      </w:pPr>
      <w:r w:rsidRPr="007E3138">
        <w:rPr>
          <w:rFonts w:eastAsiaTheme="minorEastAsia"/>
          <w:b/>
          <w:bCs/>
          <w:i/>
          <w:iCs/>
          <w:lang w:eastAsia="zh-CN"/>
        </w:rPr>
        <w:t>F</w:t>
      </w:r>
      <w:r w:rsidRPr="007E3138">
        <w:rPr>
          <w:rFonts w:eastAsiaTheme="minorEastAsia" w:hint="eastAsia"/>
          <w:b/>
          <w:bCs/>
          <w:i/>
          <w:iCs/>
          <w:lang w:eastAsia="zh-CN"/>
        </w:rPr>
        <w:t>or</w:t>
      </w:r>
      <w:r w:rsidRPr="007E3138">
        <w:rPr>
          <w:rFonts w:eastAsiaTheme="minorEastAsia"/>
          <w:b/>
          <w:bCs/>
          <w:i/>
          <w:iCs/>
          <w:lang w:eastAsia="zh-CN"/>
        </w:rPr>
        <w:t xml:space="preserve"> </w:t>
      </w:r>
      <w:r w:rsidRPr="007E3138">
        <w:rPr>
          <w:rFonts w:eastAsiaTheme="minorEastAsia" w:hint="eastAsia"/>
          <w:b/>
          <w:bCs/>
          <w:i/>
          <w:iCs/>
          <w:lang w:eastAsia="zh-CN"/>
        </w:rPr>
        <w:t>i</w:t>
      </w:r>
      <w:r w:rsidRPr="007E3138">
        <w:rPr>
          <w:rFonts w:eastAsiaTheme="minorEastAsia"/>
          <w:b/>
          <w:bCs/>
          <w:i/>
          <w:iCs/>
          <w:lang w:eastAsia="zh-CN"/>
        </w:rPr>
        <w:t xml:space="preserve">dentification information for a </w:t>
      </w:r>
      <w:proofErr w:type="spellStart"/>
      <w:r w:rsidRPr="007E3138">
        <w:rPr>
          <w:rFonts w:eastAsiaTheme="minorEastAsia"/>
          <w:b/>
          <w:bCs/>
          <w:i/>
          <w:iCs/>
          <w:lang w:eastAsia="zh-CN"/>
        </w:rPr>
        <w:t>sidelink</w:t>
      </w:r>
      <w:proofErr w:type="spellEnd"/>
      <w:r w:rsidRPr="007E3138">
        <w:rPr>
          <w:rFonts w:eastAsiaTheme="minorEastAsia"/>
          <w:b/>
          <w:bCs/>
          <w:i/>
          <w:iCs/>
          <w:lang w:eastAsia="zh-CN"/>
        </w:rPr>
        <w:t xml:space="preserve"> positioning measurement, the following option can be supported.</w:t>
      </w:r>
    </w:p>
    <w:p w14:paraId="0B5FA424" w14:textId="77777777" w:rsidR="00BA6CE3" w:rsidRDefault="00BA6CE3" w:rsidP="00BA6CE3">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Source ID </w:t>
      </w:r>
      <w:r>
        <w:rPr>
          <w:rFonts w:eastAsiaTheme="minorEastAsia" w:hint="eastAsia"/>
          <w:b/>
          <w:i/>
          <w:szCs w:val="20"/>
          <w:lang w:eastAsia="zh-CN"/>
        </w:rPr>
        <w:t>and/</w:t>
      </w:r>
      <w:r>
        <w:rPr>
          <w:rFonts w:eastAsiaTheme="minorEastAsia"/>
          <w:b/>
          <w:i/>
          <w:szCs w:val="20"/>
          <w:lang w:eastAsia="zh-CN"/>
        </w:rPr>
        <w:t>or destination ID</w:t>
      </w:r>
    </w:p>
    <w:p w14:paraId="6F28BD8F" w14:textId="5B0D5188" w:rsidR="00BA6CE3" w:rsidRDefault="00BA6CE3" w:rsidP="00BA6CE3">
      <w:pPr>
        <w:pStyle w:val="a0"/>
        <w:numPr>
          <w:ilvl w:val="1"/>
          <w:numId w:val="9"/>
        </w:numPr>
        <w:spacing w:line="260" w:lineRule="exact"/>
        <w:rPr>
          <w:rFonts w:eastAsiaTheme="minorEastAsia"/>
          <w:b/>
          <w:i/>
          <w:szCs w:val="20"/>
          <w:lang w:eastAsia="zh-CN"/>
        </w:rPr>
      </w:pPr>
      <w:r w:rsidRPr="00CE671B">
        <w:rPr>
          <w:rFonts w:eastAsiaTheme="minorEastAsia"/>
          <w:b/>
          <w:i/>
          <w:szCs w:val="20"/>
          <w:lang w:eastAsia="zh-CN"/>
        </w:rPr>
        <w:t xml:space="preserve">Unique UE </w:t>
      </w:r>
      <w:r w:rsidR="005F61C1" w:rsidRPr="00CE671B">
        <w:rPr>
          <w:rFonts w:eastAsiaTheme="minorEastAsia"/>
          <w:b/>
          <w:i/>
          <w:szCs w:val="20"/>
          <w:lang w:eastAsia="zh-CN"/>
        </w:rPr>
        <w:t>identification (</w:t>
      </w:r>
      <w:r w:rsidRPr="00CE671B">
        <w:rPr>
          <w:rFonts w:eastAsiaTheme="minorEastAsia"/>
          <w:b/>
          <w:i/>
          <w:szCs w:val="20"/>
          <w:lang w:eastAsia="zh-CN"/>
        </w:rPr>
        <w:t>e.g</w:t>
      </w:r>
      <w:r>
        <w:rPr>
          <w:rFonts w:eastAsiaTheme="minorEastAsia"/>
          <w:b/>
          <w:i/>
          <w:szCs w:val="20"/>
          <w:lang w:eastAsia="zh-CN"/>
        </w:rPr>
        <w:t>.,</w:t>
      </w:r>
      <w:r w:rsidRPr="00CE671B">
        <w:rPr>
          <w:rFonts w:eastAsiaTheme="minorEastAsia"/>
          <w:b/>
          <w:i/>
          <w:szCs w:val="20"/>
          <w:lang w:eastAsia="zh-CN"/>
        </w:rPr>
        <w:t xml:space="preserve"> 5G-S-TMSI)</w:t>
      </w:r>
    </w:p>
    <w:p w14:paraId="08FD17E8" w14:textId="77777777" w:rsidR="00BA6CE3" w:rsidRPr="00CE671B" w:rsidRDefault="00BA6CE3" w:rsidP="00BA6CE3">
      <w:pPr>
        <w:pStyle w:val="a0"/>
        <w:numPr>
          <w:ilvl w:val="1"/>
          <w:numId w:val="9"/>
        </w:numPr>
        <w:spacing w:line="260" w:lineRule="exact"/>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L-PRS resource ID if multiple resources are agreed to configure for a UE</w:t>
      </w:r>
    </w:p>
    <w:p w14:paraId="708AC39E" w14:textId="77777777" w:rsidR="00BA6CE3" w:rsidRPr="00F22532" w:rsidRDefault="00BA6CE3" w:rsidP="00BA6CE3">
      <w:pPr>
        <w:pStyle w:val="af2"/>
        <w:numPr>
          <w:ilvl w:val="0"/>
          <w:numId w:val="33"/>
        </w:numPr>
        <w:ind w:firstLineChars="0"/>
        <w:rPr>
          <w:b/>
          <w:i/>
          <w:szCs w:val="20"/>
          <w:lang w:val="en-US" w:eastAsia="zh-CN"/>
        </w:rPr>
      </w:pPr>
    </w:p>
    <w:p w14:paraId="167F8846" w14:textId="77777777" w:rsidR="00BA6CE3" w:rsidRPr="00794459" w:rsidRDefault="00BA6CE3" w:rsidP="00BA6CE3">
      <w:pPr>
        <w:pStyle w:val="a0"/>
        <w:numPr>
          <w:ilvl w:val="0"/>
          <w:numId w:val="9"/>
        </w:numPr>
        <w:spacing w:line="260" w:lineRule="exact"/>
        <w:rPr>
          <w:rFonts w:eastAsiaTheme="minorEastAsia"/>
          <w:b/>
          <w:i/>
          <w:szCs w:val="20"/>
          <w:lang w:eastAsia="zh-CN"/>
        </w:rPr>
      </w:pPr>
      <w:r w:rsidRPr="001A31B6">
        <w:rPr>
          <w:rFonts w:eastAsiaTheme="minorEastAsia"/>
          <w:b/>
          <w:i/>
          <w:szCs w:val="20"/>
          <w:lang w:eastAsia="zh-CN"/>
        </w:rPr>
        <w:t>T</w:t>
      </w:r>
      <w:r w:rsidRPr="001A31B6">
        <w:rPr>
          <w:rFonts w:eastAsiaTheme="minorEastAsia" w:hint="eastAsia"/>
          <w:b/>
          <w:i/>
          <w:szCs w:val="20"/>
          <w:lang w:eastAsia="zh-CN"/>
        </w:rPr>
        <w:t>he</w:t>
      </w:r>
      <w:r w:rsidRPr="001A31B6">
        <w:rPr>
          <w:rFonts w:eastAsiaTheme="minorEastAsia"/>
          <w:b/>
          <w:i/>
          <w:szCs w:val="20"/>
          <w:lang w:eastAsia="zh-CN"/>
        </w:rPr>
        <w:t xml:space="preserve"> ARP ID </w:t>
      </w:r>
      <w:r w:rsidRPr="001A31B6">
        <w:rPr>
          <w:rFonts w:eastAsiaTheme="minorEastAsia" w:hint="eastAsia"/>
          <w:b/>
          <w:i/>
          <w:szCs w:val="20"/>
          <w:lang w:eastAsia="zh-CN"/>
        </w:rPr>
        <w:t>or</w:t>
      </w:r>
      <w:r w:rsidRPr="001A31B6">
        <w:rPr>
          <w:rFonts w:eastAsiaTheme="minorEastAsia"/>
          <w:b/>
          <w:i/>
          <w:szCs w:val="20"/>
          <w:lang w:eastAsia="zh-CN"/>
        </w:rPr>
        <w:t xml:space="preserve"> </w:t>
      </w:r>
      <w:r w:rsidRPr="001A31B6">
        <w:rPr>
          <w:rFonts w:eastAsiaTheme="minorEastAsia" w:hint="eastAsia"/>
          <w:b/>
          <w:i/>
          <w:szCs w:val="20"/>
          <w:lang w:eastAsia="zh-CN"/>
        </w:rPr>
        <w:t>panel</w:t>
      </w:r>
      <w:r w:rsidRPr="001A31B6">
        <w:rPr>
          <w:rFonts w:eastAsiaTheme="minorEastAsia"/>
          <w:b/>
          <w:i/>
          <w:szCs w:val="20"/>
          <w:lang w:eastAsia="zh-CN"/>
        </w:rPr>
        <w:t xml:space="preserve"> ID </w:t>
      </w:r>
      <w:r w:rsidRPr="001A31B6">
        <w:rPr>
          <w:rFonts w:eastAsiaTheme="minorEastAsia" w:hint="eastAsia"/>
          <w:b/>
          <w:i/>
          <w:szCs w:val="20"/>
          <w:lang w:eastAsia="zh-CN"/>
        </w:rPr>
        <w:t>can</w:t>
      </w:r>
      <w:r w:rsidRPr="001A31B6">
        <w:rPr>
          <w:rFonts w:eastAsiaTheme="minorEastAsia"/>
          <w:b/>
          <w:i/>
          <w:szCs w:val="20"/>
          <w:lang w:eastAsia="zh-CN"/>
        </w:rPr>
        <w:t xml:space="preserve"> </w:t>
      </w:r>
      <w:r w:rsidRPr="001A31B6">
        <w:rPr>
          <w:rFonts w:eastAsiaTheme="minorEastAsia" w:hint="eastAsia"/>
          <w:b/>
          <w:i/>
          <w:szCs w:val="20"/>
          <w:lang w:eastAsia="zh-CN"/>
        </w:rPr>
        <w:t>be</w:t>
      </w:r>
      <w:r w:rsidRPr="00794459">
        <w:rPr>
          <w:rFonts w:eastAsiaTheme="minorEastAsia" w:hint="eastAsia"/>
          <w:b/>
          <w:i/>
          <w:szCs w:val="20"/>
          <w:lang w:eastAsia="zh-CN"/>
        </w:rPr>
        <w:t xml:space="preserve"> identification</w:t>
      </w:r>
      <w:r w:rsidRPr="00794459">
        <w:rPr>
          <w:rFonts w:eastAsiaTheme="minorEastAsia"/>
          <w:b/>
          <w:i/>
          <w:szCs w:val="20"/>
          <w:lang w:eastAsia="zh-CN"/>
        </w:rPr>
        <w:t xml:space="preserve"> </w:t>
      </w:r>
      <w:r w:rsidRPr="00794459">
        <w:rPr>
          <w:rFonts w:eastAsiaTheme="minorEastAsia" w:hint="eastAsia"/>
          <w:b/>
          <w:i/>
          <w:szCs w:val="20"/>
          <w:lang w:eastAsia="zh-CN"/>
        </w:rPr>
        <w:t>information</w:t>
      </w:r>
      <w:r w:rsidRPr="00794459">
        <w:rPr>
          <w:rFonts w:eastAsiaTheme="minorEastAsia"/>
          <w:b/>
          <w:i/>
          <w:szCs w:val="20"/>
          <w:lang w:eastAsia="zh-CN"/>
        </w:rPr>
        <w:t xml:space="preserve"> </w:t>
      </w:r>
      <w:r w:rsidRPr="00794459">
        <w:rPr>
          <w:rFonts w:eastAsiaTheme="minorEastAsia" w:hint="eastAsia"/>
          <w:b/>
          <w:i/>
          <w:szCs w:val="20"/>
          <w:lang w:eastAsia="zh-CN"/>
        </w:rPr>
        <w:t>to</w:t>
      </w:r>
      <w:r w:rsidRPr="00794459">
        <w:rPr>
          <w:rFonts w:eastAsiaTheme="minorEastAsia"/>
          <w:b/>
          <w:i/>
          <w:szCs w:val="20"/>
          <w:lang w:eastAsia="zh-CN"/>
        </w:rPr>
        <w:t xml:space="preserve"> </w:t>
      </w:r>
      <w:r w:rsidRPr="00794459">
        <w:rPr>
          <w:rFonts w:eastAsiaTheme="minorEastAsia" w:hint="eastAsia"/>
          <w:b/>
          <w:i/>
          <w:szCs w:val="20"/>
          <w:lang w:eastAsia="zh-CN"/>
        </w:rPr>
        <w:t>associate</w:t>
      </w:r>
      <w:r w:rsidRPr="00794459">
        <w:rPr>
          <w:rFonts w:eastAsiaTheme="minorEastAsia"/>
          <w:b/>
          <w:i/>
          <w:szCs w:val="20"/>
          <w:lang w:eastAsia="zh-CN"/>
        </w:rPr>
        <w:t xml:space="preserve"> </w:t>
      </w:r>
      <w:r w:rsidRPr="00794459">
        <w:rPr>
          <w:rFonts w:eastAsiaTheme="minorEastAsia" w:hint="eastAsia"/>
          <w:b/>
          <w:i/>
          <w:szCs w:val="20"/>
          <w:lang w:eastAsia="zh-CN"/>
        </w:rPr>
        <w:t>measurement</w:t>
      </w:r>
      <w:r w:rsidRPr="00794459">
        <w:rPr>
          <w:rFonts w:eastAsiaTheme="minorEastAsia"/>
          <w:b/>
          <w:i/>
          <w:szCs w:val="20"/>
          <w:lang w:eastAsia="zh-CN"/>
        </w:rPr>
        <w:t xml:space="preserve"> </w:t>
      </w:r>
      <w:r w:rsidRPr="00794459">
        <w:rPr>
          <w:rFonts w:eastAsiaTheme="minorEastAsia" w:hint="eastAsia"/>
          <w:b/>
          <w:i/>
          <w:szCs w:val="20"/>
          <w:lang w:eastAsia="zh-CN"/>
        </w:rPr>
        <w:t>information</w:t>
      </w:r>
      <w:r w:rsidRPr="00794459">
        <w:rPr>
          <w:rFonts w:eastAsiaTheme="minorEastAsia"/>
          <w:b/>
          <w:i/>
          <w:szCs w:val="20"/>
          <w:lang w:eastAsia="zh-CN"/>
        </w:rPr>
        <w:t>.</w:t>
      </w:r>
    </w:p>
    <w:p w14:paraId="359BB348" w14:textId="77777777" w:rsidR="00BA6CE3" w:rsidRPr="00F22532" w:rsidRDefault="00BA6CE3" w:rsidP="00BA6CE3">
      <w:pPr>
        <w:pStyle w:val="af2"/>
        <w:numPr>
          <w:ilvl w:val="0"/>
          <w:numId w:val="33"/>
        </w:numPr>
        <w:ind w:firstLineChars="0"/>
        <w:rPr>
          <w:b/>
          <w:i/>
          <w:szCs w:val="20"/>
          <w:lang w:val="en-US" w:eastAsia="zh-CN"/>
        </w:rPr>
      </w:pPr>
    </w:p>
    <w:p w14:paraId="3139A06E" w14:textId="25B66FDD" w:rsidR="00BA6CE3" w:rsidRPr="000326D3" w:rsidRDefault="00BA6CE3" w:rsidP="00BA6CE3">
      <w:pPr>
        <w:pStyle w:val="a0"/>
        <w:numPr>
          <w:ilvl w:val="0"/>
          <w:numId w:val="9"/>
        </w:numPr>
        <w:spacing w:line="260" w:lineRule="exact"/>
        <w:rPr>
          <w:rFonts w:eastAsiaTheme="minorEastAsia"/>
          <w:b/>
          <w:i/>
          <w:szCs w:val="20"/>
          <w:lang w:eastAsia="zh-CN"/>
        </w:rPr>
      </w:pPr>
      <w:r>
        <w:rPr>
          <w:rFonts w:eastAsiaTheme="minorEastAsia"/>
          <w:b/>
          <w:i/>
          <w:szCs w:val="20"/>
          <w:lang w:eastAsia="zh-CN"/>
        </w:rPr>
        <w:t>T</w:t>
      </w:r>
      <w:r w:rsidRPr="000326D3">
        <w:rPr>
          <w:rFonts w:eastAsiaTheme="minorEastAsia"/>
          <w:b/>
          <w:i/>
          <w:szCs w:val="20"/>
          <w:lang w:eastAsia="zh-CN"/>
        </w:rPr>
        <w:t>he UE ID and SL-PRS resource ID</w:t>
      </w:r>
      <w:r>
        <w:rPr>
          <w:rFonts w:eastAsiaTheme="minorEastAsia"/>
          <w:b/>
          <w:i/>
          <w:szCs w:val="20"/>
          <w:lang w:eastAsia="zh-CN"/>
        </w:rPr>
        <w:t xml:space="preserve"> </w:t>
      </w:r>
      <w:r w:rsidRPr="000326D3">
        <w:rPr>
          <w:rFonts w:eastAsiaTheme="minorEastAsia"/>
          <w:b/>
          <w:i/>
          <w:szCs w:val="20"/>
          <w:lang w:eastAsia="zh-CN"/>
        </w:rPr>
        <w:t xml:space="preserve">(if more than one resource is </w:t>
      </w:r>
      <w:r w:rsidR="005F61C1" w:rsidRPr="000326D3">
        <w:rPr>
          <w:rFonts w:eastAsiaTheme="minorEastAsia"/>
          <w:b/>
          <w:i/>
          <w:szCs w:val="20"/>
          <w:lang w:eastAsia="zh-CN"/>
        </w:rPr>
        <w:t>introduced)</w:t>
      </w:r>
      <w:r w:rsidRPr="000326D3">
        <w:rPr>
          <w:rFonts w:eastAsiaTheme="minorEastAsia"/>
          <w:b/>
          <w:i/>
          <w:szCs w:val="20"/>
          <w:lang w:eastAsia="zh-CN"/>
        </w:rPr>
        <w:t xml:space="preserve"> can be used to indicate the reference </w:t>
      </w:r>
      <w:r>
        <w:rPr>
          <w:rFonts w:eastAsiaTheme="minorEastAsia"/>
          <w:b/>
          <w:i/>
          <w:szCs w:val="20"/>
          <w:lang w:eastAsia="zh-CN"/>
        </w:rPr>
        <w:t>of SL-TDOA</w:t>
      </w:r>
      <w:r w:rsidRPr="000326D3">
        <w:rPr>
          <w:rFonts w:eastAsiaTheme="minorEastAsia"/>
          <w:b/>
          <w:i/>
          <w:szCs w:val="20"/>
          <w:lang w:eastAsia="zh-CN"/>
        </w:rPr>
        <w:t>.</w:t>
      </w:r>
    </w:p>
    <w:p w14:paraId="0ACC7C8C" w14:textId="77777777" w:rsidR="00BA6CE3" w:rsidRDefault="00BA6CE3" w:rsidP="00BA6CE3">
      <w:pPr>
        <w:pStyle w:val="a0"/>
        <w:numPr>
          <w:ilvl w:val="0"/>
          <w:numId w:val="33"/>
        </w:numPr>
        <w:spacing w:line="260" w:lineRule="exact"/>
        <w:rPr>
          <w:rFonts w:eastAsiaTheme="minorEastAsia"/>
          <w:b/>
          <w:i/>
          <w:szCs w:val="20"/>
          <w:lang w:eastAsia="zh-CN"/>
        </w:rPr>
      </w:pPr>
    </w:p>
    <w:p w14:paraId="61D2BF81" w14:textId="6746E484" w:rsidR="00BA6CE3" w:rsidRDefault="00BA6CE3" w:rsidP="00BA6CE3">
      <w:pPr>
        <w:pStyle w:val="a0"/>
        <w:numPr>
          <w:ilvl w:val="0"/>
          <w:numId w:val="9"/>
        </w:numPr>
        <w:spacing w:line="260" w:lineRule="exact"/>
        <w:rPr>
          <w:rFonts w:eastAsiaTheme="minorEastAsia"/>
          <w:b/>
          <w:i/>
          <w:szCs w:val="20"/>
          <w:lang w:eastAsia="zh-CN"/>
        </w:rPr>
      </w:pPr>
      <w:r>
        <w:rPr>
          <w:rFonts w:eastAsiaTheme="minorEastAsia"/>
          <w:b/>
          <w:i/>
          <w:szCs w:val="20"/>
          <w:lang w:eastAsia="zh-CN"/>
        </w:rPr>
        <w:t>A</w:t>
      </w:r>
      <w:r w:rsidRPr="00E64083">
        <w:rPr>
          <w:rFonts w:eastAsiaTheme="minorEastAsia"/>
          <w:b/>
          <w:i/>
          <w:szCs w:val="20"/>
          <w:lang w:eastAsia="zh-CN"/>
        </w:rPr>
        <w:t xml:space="preserve">n indication of the Coordinate System (e.g., GCS or </w:t>
      </w:r>
      <w:r w:rsidR="005F61C1" w:rsidRPr="00E64083">
        <w:rPr>
          <w:rFonts w:eastAsiaTheme="minorEastAsia"/>
          <w:b/>
          <w:i/>
          <w:szCs w:val="20"/>
          <w:lang w:eastAsia="zh-CN"/>
        </w:rPr>
        <w:t>LCS)</w:t>
      </w:r>
      <w:r>
        <w:rPr>
          <w:rFonts w:eastAsiaTheme="minorEastAsia"/>
          <w:b/>
          <w:i/>
          <w:szCs w:val="20"/>
          <w:lang w:eastAsia="zh-CN"/>
        </w:rPr>
        <w:t xml:space="preserve"> </w:t>
      </w:r>
      <w:r w:rsidRPr="00E64083">
        <w:rPr>
          <w:rFonts w:eastAsiaTheme="minorEastAsia"/>
          <w:b/>
          <w:i/>
          <w:szCs w:val="20"/>
          <w:lang w:eastAsia="zh-CN"/>
        </w:rPr>
        <w:t>can be included in MR to indicate the associated angle measurement is relative to LCS or GCS.</w:t>
      </w:r>
    </w:p>
    <w:p w14:paraId="6D099DFD" w14:textId="77777777" w:rsidR="00BA6CE3" w:rsidRDefault="00BA6CE3" w:rsidP="00BA6CE3">
      <w:pPr>
        <w:pStyle w:val="a0"/>
        <w:numPr>
          <w:ilvl w:val="0"/>
          <w:numId w:val="33"/>
        </w:numPr>
        <w:spacing w:line="260" w:lineRule="exact"/>
        <w:rPr>
          <w:rFonts w:eastAsiaTheme="minorEastAsia"/>
          <w:b/>
          <w:i/>
          <w:szCs w:val="20"/>
          <w:lang w:eastAsia="zh-CN"/>
        </w:rPr>
      </w:pPr>
    </w:p>
    <w:p w14:paraId="24FEE2DB" w14:textId="1CD5E888" w:rsidR="00BA6CE3" w:rsidRPr="00766E76" w:rsidRDefault="00BA6CE3" w:rsidP="00BA6CE3">
      <w:pPr>
        <w:pStyle w:val="a0"/>
        <w:numPr>
          <w:ilvl w:val="0"/>
          <w:numId w:val="9"/>
        </w:numPr>
        <w:spacing w:line="260" w:lineRule="exact"/>
        <w:rPr>
          <w:rFonts w:eastAsiaTheme="minorEastAsia"/>
          <w:b/>
          <w:i/>
          <w:szCs w:val="20"/>
          <w:lang w:eastAsia="zh-CN"/>
        </w:rPr>
      </w:pPr>
      <w:r w:rsidRPr="00766E76">
        <w:rPr>
          <w:rFonts w:eastAsiaTheme="minorEastAsia"/>
          <w:b/>
          <w:i/>
          <w:szCs w:val="20"/>
          <w:lang w:eastAsia="zh-CN"/>
        </w:rPr>
        <w:t xml:space="preserve">For the content of the </w:t>
      </w:r>
      <w:proofErr w:type="spellStart"/>
      <w:r w:rsidRPr="00766E76">
        <w:rPr>
          <w:rFonts w:eastAsiaTheme="minorEastAsia"/>
          <w:b/>
          <w:i/>
          <w:szCs w:val="20"/>
          <w:lang w:eastAsia="zh-CN"/>
        </w:rPr>
        <w:t>sidelink</w:t>
      </w:r>
      <w:proofErr w:type="spellEnd"/>
      <w:r w:rsidRPr="00766E76">
        <w:rPr>
          <w:rFonts w:eastAsiaTheme="minorEastAsia"/>
          <w:b/>
          <w:i/>
          <w:szCs w:val="20"/>
          <w:lang w:eastAsia="zh-CN"/>
        </w:rPr>
        <w:t xml:space="preserve"> positioning measurement report, additional potential elements may include at least the following</w:t>
      </w:r>
      <w:r w:rsidR="00CE554F">
        <w:rPr>
          <w:rFonts w:eastAsiaTheme="minorEastAsia"/>
          <w:b/>
          <w:i/>
          <w:szCs w:val="20"/>
          <w:lang w:eastAsia="zh-CN"/>
        </w:rPr>
        <w:t>:</w:t>
      </w:r>
    </w:p>
    <w:p w14:paraId="6151AD6B" w14:textId="77777777" w:rsidR="00BA6CE3" w:rsidRPr="00766E76" w:rsidRDefault="00BA6CE3" w:rsidP="00BA6CE3">
      <w:pPr>
        <w:pStyle w:val="a0"/>
        <w:numPr>
          <w:ilvl w:val="1"/>
          <w:numId w:val="9"/>
        </w:numPr>
        <w:spacing w:line="260" w:lineRule="exact"/>
        <w:rPr>
          <w:rFonts w:eastAsiaTheme="minorEastAsia"/>
          <w:b/>
          <w:i/>
          <w:szCs w:val="20"/>
          <w:lang w:eastAsia="zh-CN"/>
        </w:rPr>
      </w:pPr>
      <w:r w:rsidRPr="00766E76">
        <w:rPr>
          <w:rFonts w:eastAsiaTheme="minorEastAsia"/>
          <w:b/>
          <w:i/>
          <w:szCs w:val="20"/>
          <w:lang w:eastAsia="zh-CN"/>
        </w:rPr>
        <w:t>UE location information (e.g. latitude/longitude/altitude, or location coordinates), and qualifying information about location, e.g., associated uncertainty, time-stamp, etc.</w:t>
      </w:r>
    </w:p>
    <w:p w14:paraId="1576D51D" w14:textId="77777777" w:rsidR="00BA6CE3" w:rsidRPr="00766E76" w:rsidRDefault="00BA6CE3" w:rsidP="00BA6CE3">
      <w:pPr>
        <w:pStyle w:val="a0"/>
        <w:numPr>
          <w:ilvl w:val="1"/>
          <w:numId w:val="9"/>
        </w:numPr>
        <w:spacing w:line="260" w:lineRule="exact"/>
        <w:rPr>
          <w:rFonts w:eastAsiaTheme="minorEastAsia"/>
          <w:b/>
          <w:i/>
          <w:szCs w:val="20"/>
          <w:lang w:eastAsia="zh-CN"/>
        </w:rPr>
      </w:pPr>
      <w:r w:rsidRPr="00766E76">
        <w:rPr>
          <w:rFonts w:eastAsiaTheme="minorEastAsia"/>
          <w:b/>
          <w:i/>
          <w:szCs w:val="20"/>
          <w:lang w:eastAsia="zh-CN"/>
        </w:rPr>
        <w:t>LOS/NLOS indicators</w:t>
      </w:r>
    </w:p>
    <w:p w14:paraId="0ADA7AF3" w14:textId="77777777" w:rsidR="00BA6CE3" w:rsidRPr="00766E76" w:rsidRDefault="00BA6CE3" w:rsidP="00BA6CE3">
      <w:pPr>
        <w:pStyle w:val="a0"/>
        <w:numPr>
          <w:ilvl w:val="1"/>
          <w:numId w:val="9"/>
        </w:numPr>
        <w:spacing w:line="260" w:lineRule="exact"/>
        <w:rPr>
          <w:rFonts w:eastAsiaTheme="minorEastAsia"/>
          <w:b/>
          <w:i/>
          <w:szCs w:val="20"/>
          <w:lang w:eastAsia="zh-CN"/>
        </w:rPr>
      </w:pPr>
      <w:r w:rsidRPr="00766E76">
        <w:rPr>
          <w:rFonts w:eastAsiaTheme="minorEastAsia"/>
          <w:b/>
          <w:i/>
          <w:szCs w:val="20"/>
          <w:lang w:eastAsia="zh-CN"/>
        </w:rPr>
        <w:t>T</w:t>
      </w:r>
      <w:r>
        <w:rPr>
          <w:rFonts w:eastAsiaTheme="minorEastAsia"/>
          <w:b/>
          <w:i/>
          <w:szCs w:val="20"/>
          <w:lang w:eastAsia="zh-CN"/>
        </w:rPr>
        <w:t>he t</w:t>
      </w:r>
      <w:r w:rsidRPr="00766E76">
        <w:rPr>
          <w:rFonts w:eastAsiaTheme="minorEastAsia"/>
          <w:b/>
          <w:i/>
          <w:szCs w:val="20"/>
          <w:lang w:eastAsia="zh-CN"/>
        </w:rPr>
        <w:t>ransmission power of SL-PRS</w:t>
      </w:r>
    </w:p>
    <w:p w14:paraId="7AAB85B4" w14:textId="77777777" w:rsidR="00BA6CE3" w:rsidRPr="00F22532" w:rsidRDefault="00BA6CE3" w:rsidP="00BA6CE3">
      <w:pPr>
        <w:pStyle w:val="a0"/>
        <w:numPr>
          <w:ilvl w:val="0"/>
          <w:numId w:val="33"/>
        </w:numPr>
        <w:spacing w:line="260" w:lineRule="exact"/>
        <w:rPr>
          <w:b/>
          <w:i/>
          <w:szCs w:val="20"/>
          <w:lang w:val="en-US" w:eastAsia="zh-CN"/>
        </w:rPr>
      </w:pPr>
    </w:p>
    <w:p w14:paraId="21354AE5" w14:textId="0AE6F36D" w:rsidR="00BA6CE3" w:rsidRDefault="00BA6CE3" w:rsidP="00BA6CE3">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The SL-based RSTD, Rx-Tx time difference, </w:t>
      </w:r>
      <w:proofErr w:type="spellStart"/>
      <w:r>
        <w:rPr>
          <w:rFonts w:eastAsiaTheme="minorEastAsia"/>
          <w:b/>
          <w:i/>
          <w:szCs w:val="20"/>
          <w:lang w:eastAsia="zh-CN"/>
        </w:rPr>
        <w:t>RToA</w:t>
      </w:r>
      <w:proofErr w:type="spellEnd"/>
      <w:r>
        <w:rPr>
          <w:rFonts w:eastAsiaTheme="minorEastAsia"/>
          <w:b/>
          <w:i/>
          <w:szCs w:val="20"/>
          <w:lang w:eastAsia="zh-CN"/>
        </w:rPr>
        <w:t xml:space="preserve">, </w:t>
      </w:r>
      <w:proofErr w:type="spellStart"/>
      <w:r>
        <w:rPr>
          <w:rFonts w:eastAsiaTheme="minorEastAsia"/>
          <w:b/>
          <w:i/>
          <w:szCs w:val="20"/>
          <w:lang w:eastAsia="zh-CN"/>
        </w:rPr>
        <w:t>AoA</w:t>
      </w:r>
      <w:proofErr w:type="spellEnd"/>
      <w:r>
        <w:rPr>
          <w:rFonts w:eastAsiaTheme="minorEastAsia"/>
          <w:b/>
          <w:i/>
          <w:szCs w:val="20"/>
          <w:lang w:eastAsia="zh-CN"/>
        </w:rPr>
        <w:t xml:space="preserve"> of the first path and additional path can be supported</w:t>
      </w:r>
      <w:r w:rsidR="00CE554F">
        <w:rPr>
          <w:rFonts w:eastAsiaTheme="minorEastAsia"/>
          <w:b/>
          <w:i/>
          <w:szCs w:val="20"/>
          <w:lang w:eastAsia="zh-CN"/>
        </w:rPr>
        <w:t>.</w:t>
      </w:r>
    </w:p>
    <w:p w14:paraId="1486FA74" w14:textId="55467442" w:rsidR="00BA6CE3" w:rsidRDefault="00BA6CE3" w:rsidP="00BA6CE3">
      <w:pPr>
        <w:pStyle w:val="a0"/>
        <w:numPr>
          <w:ilvl w:val="0"/>
          <w:numId w:val="9"/>
        </w:numPr>
        <w:spacing w:line="260" w:lineRule="exact"/>
        <w:rPr>
          <w:rFonts w:eastAsiaTheme="minorEastAsia"/>
          <w:b/>
          <w:i/>
          <w:szCs w:val="20"/>
          <w:lang w:eastAsia="zh-CN"/>
        </w:rPr>
      </w:pPr>
      <w:r>
        <w:rPr>
          <w:rFonts w:eastAsiaTheme="minorEastAsia"/>
          <w:b/>
          <w:i/>
          <w:szCs w:val="20"/>
          <w:lang w:eastAsia="zh-CN"/>
        </w:rPr>
        <w:t>The additional path can be [2, 4, 8] for an SL-PRS</w:t>
      </w:r>
      <w:r w:rsidR="00CE554F">
        <w:rPr>
          <w:rFonts w:eastAsiaTheme="minorEastAsia"/>
          <w:b/>
          <w:i/>
          <w:szCs w:val="20"/>
          <w:lang w:eastAsia="zh-CN"/>
        </w:rPr>
        <w:t>.</w:t>
      </w:r>
    </w:p>
    <w:p w14:paraId="1942DDA7" w14:textId="77777777" w:rsidR="00BA6CE3" w:rsidRPr="00C3492B" w:rsidRDefault="00BA6CE3" w:rsidP="00BA6CE3">
      <w:pPr>
        <w:pStyle w:val="a0"/>
        <w:numPr>
          <w:ilvl w:val="0"/>
          <w:numId w:val="33"/>
        </w:numPr>
        <w:spacing w:line="260" w:lineRule="exact"/>
        <w:rPr>
          <w:b/>
          <w:i/>
          <w:szCs w:val="20"/>
          <w:lang w:val="en-US" w:eastAsia="zh-CN"/>
        </w:rPr>
      </w:pPr>
      <w:r w:rsidRPr="00C3492B">
        <w:rPr>
          <w:b/>
          <w:i/>
          <w:szCs w:val="20"/>
          <w:lang w:val="en-US" w:eastAsia="zh-CN"/>
        </w:rPr>
        <w:t xml:space="preserve">  </w:t>
      </w:r>
    </w:p>
    <w:p w14:paraId="353E1B46" w14:textId="77777777" w:rsidR="00BA6CE3" w:rsidRPr="001527C3" w:rsidRDefault="00BA6CE3" w:rsidP="00BA6CE3">
      <w:pPr>
        <w:pStyle w:val="a0"/>
        <w:numPr>
          <w:ilvl w:val="0"/>
          <w:numId w:val="9"/>
        </w:numPr>
        <w:spacing w:line="260" w:lineRule="exact"/>
      </w:pPr>
      <w:r w:rsidRPr="001A31B6">
        <w:rPr>
          <w:rFonts w:eastAsiaTheme="minorEastAsia"/>
          <w:b/>
          <w:i/>
          <w:szCs w:val="20"/>
          <w:lang w:eastAsia="zh-CN"/>
        </w:rPr>
        <w:t xml:space="preserve">SLPP </w:t>
      </w:r>
      <w:r w:rsidRPr="001A31B6">
        <w:rPr>
          <w:rFonts w:eastAsiaTheme="minorEastAsia" w:hint="eastAsia"/>
          <w:b/>
          <w:i/>
          <w:szCs w:val="20"/>
          <w:lang w:eastAsia="zh-CN"/>
        </w:rPr>
        <w:t>is</w:t>
      </w:r>
      <w:r w:rsidRPr="001A31B6">
        <w:rPr>
          <w:rFonts w:eastAsiaTheme="minorEastAsia"/>
          <w:b/>
          <w:i/>
          <w:szCs w:val="20"/>
          <w:lang w:eastAsia="zh-CN"/>
        </w:rPr>
        <w:t xml:space="preserve"> </w:t>
      </w:r>
      <w:r w:rsidRPr="001A31B6">
        <w:rPr>
          <w:rFonts w:eastAsiaTheme="minorEastAsia" w:hint="eastAsia"/>
          <w:b/>
          <w:i/>
          <w:szCs w:val="20"/>
          <w:lang w:eastAsia="zh-CN"/>
        </w:rPr>
        <w:t>used</w:t>
      </w:r>
      <w:r w:rsidRPr="001A31B6">
        <w:rPr>
          <w:rFonts w:eastAsiaTheme="minorEastAsia"/>
          <w:b/>
          <w:i/>
          <w:szCs w:val="20"/>
          <w:lang w:eastAsia="zh-CN"/>
        </w:rPr>
        <w:t xml:space="preserve"> to carr</w:t>
      </w:r>
      <w:r w:rsidRPr="00E100EF">
        <w:rPr>
          <w:rFonts w:eastAsiaTheme="minorEastAsia"/>
          <w:b/>
          <w:i/>
          <w:szCs w:val="20"/>
          <w:lang w:eastAsia="zh-CN"/>
        </w:rPr>
        <w:t xml:space="preserve">y </w:t>
      </w:r>
      <w:r>
        <w:rPr>
          <w:rFonts w:eastAsiaTheme="minorEastAsia"/>
          <w:b/>
          <w:i/>
          <w:szCs w:val="20"/>
          <w:lang w:eastAsia="zh-CN"/>
        </w:rPr>
        <w:t xml:space="preserve">the </w:t>
      </w:r>
      <w:r w:rsidRPr="00E100EF">
        <w:rPr>
          <w:rFonts w:eastAsiaTheme="minorEastAsia"/>
          <w:b/>
          <w:i/>
          <w:szCs w:val="20"/>
          <w:lang w:eastAsia="zh-CN"/>
        </w:rPr>
        <w:t>SL</w:t>
      </w:r>
      <w:r>
        <w:rPr>
          <w:rFonts w:eastAsiaTheme="minorEastAsia"/>
          <w:b/>
          <w:i/>
          <w:szCs w:val="20"/>
          <w:lang w:eastAsia="zh-CN"/>
        </w:rPr>
        <w:t>-PRS</w:t>
      </w:r>
      <w:r w:rsidRPr="00E100EF">
        <w:rPr>
          <w:rFonts w:eastAsiaTheme="minorEastAsia"/>
          <w:b/>
          <w:i/>
          <w:szCs w:val="20"/>
          <w:lang w:eastAsia="zh-CN"/>
        </w:rPr>
        <w:t xml:space="preserve"> measurement report.</w:t>
      </w:r>
    </w:p>
    <w:p w14:paraId="2AA90A79" w14:textId="77777777" w:rsidR="00BA6CE3" w:rsidRPr="006416E7" w:rsidRDefault="00BA6CE3" w:rsidP="00BA6CE3">
      <w:pPr>
        <w:pStyle w:val="a0"/>
        <w:numPr>
          <w:ilvl w:val="0"/>
          <w:numId w:val="33"/>
        </w:numPr>
        <w:spacing w:line="260" w:lineRule="exact"/>
        <w:rPr>
          <w:b/>
          <w:i/>
          <w:szCs w:val="20"/>
          <w:lang w:val="en-US" w:eastAsia="zh-CN"/>
        </w:rPr>
      </w:pPr>
    </w:p>
    <w:p w14:paraId="320386B8" w14:textId="77777777" w:rsidR="00BA6CE3" w:rsidRDefault="00BA6CE3" w:rsidP="00BA6CE3">
      <w:pPr>
        <w:pStyle w:val="a0"/>
        <w:numPr>
          <w:ilvl w:val="0"/>
          <w:numId w:val="10"/>
        </w:numPr>
        <w:spacing w:line="260" w:lineRule="exact"/>
        <w:rPr>
          <w:b/>
          <w:i/>
          <w:iCs/>
          <w:color w:val="000000"/>
          <w:szCs w:val="20"/>
        </w:rPr>
      </w:pPr>
      <w:r w:rsidRPr="00745AB9">
        <w:rPr>
          <w:b/>
          <w:i/>
          <w:iCs/>
          <w:color w:val="000000"/>
          <w:szCs w:val="20"/>
        </w:rPr>
        <w:t>SL</w:t>
      </w:r>
      <w:r>
        <w:rPr>
          <w:b/>
          <w:i/>
          <w:iCs/>
          <w:color w:val="000000"/>
          <w:szCs w:val="20"/>
        </w:rPr>
        <w:t>-PRS measurement</w:t>
      </w:r>
      <w:r w:rsidRPr="00745AB9">
        <w:rPr>
          <w:b/>
          <w:i/>
          <w:iCs/>
          <w:color w:val="000000"/>
          <w:szCs w:val="20"/>
        </w:rPr>
        <w:t xml:space="preserve"> report</w:t>
      </w:r>
      <w:r>
        <w:rPr>
          <w:b/>
          <w:i/>
          <w:iCs/>
          <w:color w:val="000000"/>
          <w:szCs w:val="20"/>
        </w:rPr>
        <w:t>s</w:t>
      </w:r>
      <w:r w:rsidRPr="00745AB9">
        <w:rPr>
          <w:b/>
          <w:i/>
          <w:iCs/>
          <w:color w:val="000000"/>
          <w:szCs w:val="20"/>
        </w:rPr>
        <w:t xml:space="preserve"> </w:t>
      </w:r>
      <w:r>
        <w:rPr>
          <w:b/>
          <w:i/>
          <w:iCs/>
          <w:color w:val="000000"/>
          <w:szCs w:val="20"/>
        </w:rPr>
        <w:t>can be triggered by SLPP</w:t>
      </w:r>
    </w:p>
    <w:p w14:paraId="4C54149D" w14:textId="2BB3E011" w:rsidR="00BA6CE3" w:rsidRDefault="00BA6CE3" w:rsidP="00BA6CE3">
      <w:pPr>
        <w:pStyle w:val="a0"/>
        <w:numPr>
          <w:ilvl w:val="1"/>
          <w:numId w:val="10"/>
        </w:numPr>
        <w:spacing w:line="260" w:lineRule="exact"/>
        <w:rPr>
          <w:b/>
          <w:i/>
          <w:iCs/>
          <w:color w:val="000000"/>
          <w:szCs w:val="20"/>
        </w:rPr>
      </w:pPr>
      <w:r w:rsidRPr="00267C28">
        <w:rPr>
          <w:b/>
          <w:i/>
          <w:iCs/>
          <w:color w:val="000000"/>
          <w:szCs w:val="20"/>
        </w:rPr>
        <w:t xml:space="preserve">FFS </w:t>
      </w:r>
      <w:r w:rsidR="005F61C1" w:rsidRPr="00267C28">
        <w:rPr>
          <w:rFonts w:eastAsiaTheme="minorEastAsia"/>
          <w:b/>
          <w:i/>
          <w:iCs/>
          <w:color w:val="000000"/>
          <w:szCs w:val="20"/>
          <w:lang w:eastAsia="zh-CN"/>
        </w:rPr>
        <w:t>whether</w:t>
      </w:r>
      <w:r w:rsidR="005F61C1" w:rsidRPr="00267C28">
        <w:rPr>
          <w:b/>
          <w:i/>
          <w:iCs/>
          <w:color w:val="000000"/>
          <w:szCs w:val="20"/>
        </w:rPr>
        <w:t xml:space="preserve"> SCI</w:t>
      </w:r>
      <w:r w:rsidRPr="00267C28">
        <w:rPr>
          <w:b/>
          <w:i/>
          <w:iCs/>
          <w:color w:val="000000"/>
          <w:szCs w:val="20"/>
        </w:rPr>
        <w:t xml:space="preserve"> </w:t>
      </w:r>
      <w:r w:rsidRPr="00267C28">
        <w:rPr>
          <w:rFonts w:eastAsiaTheme="minorEastAsia"/>
          <w:b/>
          <w:i/>
          <w:iCs/>
          <w:color w:val="000000"/>
          <w:szCs w:val="20"/>
          <w:lang w:eastAsia="zh-CN"/>
        </w:rPr>
        <w:t>can</w:t>
      </w:r>
      <w:r w:rsidRPr="00267C28">
        <w:rPr>
          <w:b/>
          <w:i/>
          <w:iCs/>
          <w:color w:val="000000"/>
          <w:szCs w:val="20"/>
        </w:rPr>
        <w:t xml:space="preserve"> </w:t>
      </w:r>
      <w:r w:rsidRPr="00267C28">
        <w:rPr>
          <w:rFonts w:eastAsiaTheme="minorEastAsia"/>
          <w:b/>
          <w:i/>
          <w:iCs/>
          <w:color w:val="000000"/>
          <w:szCs w:val="20"/>
          <w:lang w:eastAsia="zh-CN"/>
        </w:rPr>
        <w:t>be</w:t>
      </w:r>
      <w:r w:rsidRPr="00267C28">
        <w:rPr>
          <w:b/>
          <w:i/>
          <w:iCs/>
          <w:color w:val="000000"/>
          <w:szCs w:val="20"/>
        </w:rPr>
        <w:t xml:space="preserve"> </w:t>
      </w:r>
      <w:r w:rsidRPr="00267C28">
        <w:rPr>
          <w:rFonts w:eastAsiaTheme="minorEastAsia"/>
          <w:b/>
          <w:i/>
          <w:iCs/>
          <w:color w:val="000000"/>
          <w:szCs w:val="20"/>
          <w:lang w:eastAsia="zh-CN"/>
        </w:rPr>
        <w:t>used</w:t>
      </w:r>
      <w:r w:rsidRPr="00267C28">
        <w:rPr>
          <w:b/>
          <w:i/>
          <w:iCs/>
          <w:color w:val="000000"/>
          <w:szCs w:val="20"/>
        </w:rPr>
        <w:t xml:space="preserve"> </w:t>
      </w:r>
      <w:r w:rsidRPr="00267C28">
        <w:rPr>
          <w:rFonts w:eastAsiaTheme="minorEastAsia"/>
          <w:b/>
          <w:i/>
          <w:iCs/>
          <w:color w:val="000000"/>
          <w:szCs w:val="20"/>
          <w:lang w:eastAsia="zh-CN"/>
        </w:rPr>
        <w:t>to</w:t>
      </w:r>
      <w:r w:rsidRPr="00267C28">
        <w:rPr>
          <w:b/>
          <w:i/>
          <w:iCs/>
          <w:color w:val="000000"/>
          <w:szCs w:val="20"/>
        </w:rPr>
        <w:t xml:space="preserve"> </w:t>
      </w:r>
      <w:r w:rsidRPr="00267C28">
        <w:rPr>
          <w:rFonts w:eastAsiaTheme="minorEastAsia"/>
          <w:b/>
          <w:i/>
          <w:iCs/>
          <w:color w:val="000000"/>
          <w:szCs w:val="20"/>
          <w:lang w:eastAsia="zh-CN"/>
        </w:rPr>
        <w:t>trigger</w:t>
      </w:r>
      <w:r w:rsidRPr="00267C28">
        <w:rPr>
          <w:b/>
          <w:i/>
          <w:iCs/>
          <w:color w:val="000000"/>
          <w:szCs w:val="20"/>
        </w:rPr>
        <w:t xml:space="preserve"> </w:t>
      </w:r>
      <w:r w:rsidRPr="00267C28">
        <w:rPr>
          <w:rFonts w:eastAsiaTheme="minorEastAsia"/>
          <w:b/>
          <w:i/>
          <w:iCs/>
          <w:color w:val="000000"/>
          <w:szCs w:val="20"/>
          <w:lang w:eastAsia="zh-CN"/>
        </w:rPr>
        <w:t>feedback</w:t>
      </w:r>
      <w:r w:rsidRPr="00267C28">
        <w:rPr>
          <w:b/>
          <w:i/>
          <w:iCs/>
          <w:color w:val="000000"/>
          <w:szCs w:val="20"/>
        </w:rPr>
        <w:t xml:space="preserve"> SL-PRS </w:t>
      </w:r>
      <w:r w:rsidRPr="00267C28">
        <w:rPr>
          <w:rFonts w:eastAsiaTheme="minorEastAsia"/>
          <w:b/>
          <w:i/>
          <w:iCs/>
          <w:color w:val="000000"/>
          <w:szCs w:val="20"/>
          <w:lang w:eastAsia="zh-CN"/>
        </w:rPr>
        <w:t>or</w:t>
      </w:r>
      <w:r w:rsidRPr="00267C28">
        <w:rPr>
          <w:b/>
          <w:i/>
          <w:iCs/>
          <w:color w:val="000000"/>
          <w:szCs w:val="20"/>
        </w:rPr>
        <w:t xml:space="preserve"> </w:t>
      </w:r>
      <w:r w:rsidRPr="00267C28">
        <w:rPr>
          <w:rFonts w:eastAsiaTheme="minorEastAsia"/>
          <w:b/>
          <w:i/>
          <w:iCs/>
          <w:color w:val="000000"/>
          <w:szCs w:val="20"/>
          <w:lang w:eastAsia="zh-CN"/>
        </w:rPr>
        <w:t>measurement report</w:t>
      </w:r>
      <w:r w:rsidRPr="00745AB9">
        <w:rPr>
          <w:b/>
          <w:i/>
          <w:iCs/>
          <w:color w:val="000000"/>
          <w:szCs w:val="20"/>
        </w:rPr>
        <w:t xml:space="preserve">. </w:t>
      </w:r>
    </w:p>
    <w:p w14:paraId="50A7A7B9" w14:textId="77777777" w:rsidR="00BA6CE3" w:rsidRPr="006416E7" w:rsidRDefault="00BA6CE3" w:rsidP="00BA6CE3">
      <w:pPr>
        <w:pStyle w:val="a0"/>
        <w:numPr>
          <w:ilvl w:val="0"/>
          <w:numId w:val="33"/>
        </w:numPr>
        <w:spacing w:line="260" w:lineRule="exact"/>
        <w:rPr>
          <w:b/>
          <w:i/>
          <w:szCs w:val="20"/>
          <w:lang w:val="en-US" w:eastAsia="zh-CN"/>
        </w:rPr>
      </w:pPr>
    </w:p>
    <w:p w14:paraId="4ADA3222" w14:textId="77777777" w:rsidR="00BA6CE3" w:rsidRDefault="00BA6CE3" w:rsidP="00BA6CE3">
      <w:pPr>
        <w:pStyle w:val="a0"/>
        <w:numPr>
          <w:ilvl w:val="0"/>
          <w:numId w:val="10"/>
        </w:numPr>
        <w:spacing w:line="260" w:lineRule="exact"/>
        <w:rPr>
          <w:b/>
          <w:i/>
          <w:iCs/>
          <w:color w:val="000000"/>
          <w:szCs w:val="20"/>
        </w:rPr>
      </w:pPr>
      <w:r>
        <w:rPr>
          <w:b/>
          <w:i/>
          <w:iCs/>
          <w:color w:val="000000"/>
          <w:szCs w:val="20"/>
        </w:rPr>
        <w:t>Positioning measurement reporting latency boundary can be considered to be introduced</w:t>
      </w:r>
      <w:r w:rsidRPr="00745AB9">
        <w:rPr>
          <w:b/>
          <w:i/>
          <w:iCs/>
          <w:color w:val="000000"/>
          <w:szCs w:val="20"/>
        </w:rPr>
        <w:t xml:space="preserve">. </w:t>
      </w:r>
    </w:p>
    <w:p w14:paraId="45890B61" w14:textId="77777777" w:rsidR="004B1549" w:rsidRDefault="0060252E">
      <w:pPr>
        <w:pStyle w:val="1"/>
        <w:numPr>
          <w:ilvl w:val="0"/>
          <w:numId w:val="0"/>
        </w:numPr>
        <w:rPr>
          <w:b/>
          <w:bCs/>
        </w:rPr>
      </w:pPr>
      <w:r>
        <w:t>References</w:t>
      </w:r>
    </w:p>
    <w:p w14:paraId="34979D1D" w14:textId="300DB44D" w:rsidR="00D63A84" w:rsidRDefault="00D63A84" w:rsidP="00AE32A0">
      <w:pPr>
        <w:pStyle w:val="a0"/>
        <w:numPr>
          <w:ilvl w:val="0"/>
          <w:numId w:val="13"/>
        </w:numPr>
        <w:spacing w:after="0"/>
      </w:pPr>
      <w:bookmarkStart w:id="45" w:name="OLE_LINK2"/>
      <w:bookmarkStart w:id="46" w:name="_Hlk126740785"/>
      <w:bookmarkStart w:id="47" w:name="_Hlk53739108"/>
      <w:bookmarkEnd w:id="3"/>
      <w:bookmarkEnd w:id="4"/>
      <w:r w:rsidRPr="00D63A84">
        <w:t>RP-223549 New WID on Expanded and Improved NR Positioning</w:t>
      </w:r>
      <w:r>
        <w:t xml:space="preserve">. </w:t>
      </w:r>
      <w:r w:rsidRPr="00722DA5">
        <w:t>Dec</w:t>
      </w:r>
      <w:r>
        <w:t>.12-16, 2022</w:t>
      </w:r>
    </w:p>
    <w:p w14:paraId="08EE5853" w14:textId="7D71DDFA" w:rsidR="006E71E3" w:rsidRPr="006E71E3" w:rsidRDefault="00747B91" w:rsidP="006E71E3">
      <w:pPr>
        <w:pStyle w:val="a0"/>
        <w:numPr>
          <w:ilvl w:val="0"/>
          <w:numId w:val="13"/>
        </w:numPr>
        <w:spacing w:after="0"/>
        <w:rPr>
          <w:rFonts w:eastAsiaTheme="minorEastAsia"/>
          <w:szCs w:val="20"/>
          <w:lang w:eastAsia="zh-CN"/>
        </w:rPr>
      </w:pPr>
      <w:r w:rsidRPr="006E71E3">
        <w:rPr>
          <w:rFonts w:eastAsiaTheme="minorEastAsia" w:hint="eastAsia"/>
          <w:szCs w:val="20"/>
          <w:lang w:eastAsia="zh-CN"/>
        </w:rPr>
        <w:t>T</w:t>
      </w:r>
      <w:r w:rsidRPr="006E71E3">
        <w:rPr>
          <w:rFonts w:eastAsiaTheme="minorEastAsia"/>
          <w:szCs w:val="20"/>
          <w:lang w:eastAsia="zh-CN"/>
        </w:rPr>
        <w:t>S 38.215</w:t>
      </w:r>
      <w:r w:rsidR="006E71E3" w:rsidRPr="006E71E3">
        <w:rPr>
          <w:rFonts w:eastAsiaTheme="minorEastAsia"/>
          <w:szCs w:val="20"/>
          <w:lang w:eastAsia="zh-CN"/>
        </w:rPr>
        <w:t xml:space="preserve"> </w:t>
      </w:r>
      <w:r w:rsidR="006E71E3" w:rsidRPr="006E71E3">
        <w:rPr>
          <w:rFonts w:eastAsiaTheme="minorEastAsia" w:hint="eastAsia"/>
          <w:szCs w:val="20"/>
          <w:lang w:eastAsia="zh-CN"/>
        </w:rPr>
        <w:t>Physical layer measurement</w:t>
      </w:r>
      <w:r w:rsidR="006E71E3" w:rsidRPr="006E71E3">
        <w:rPr>
          <w:rFonts w:eastAsiaTheme="minorEastAsia"/>
          <w:szCs w:val="20"/>
          <w:lang w:eastAsia="zh-CN"/>
        </w:rPr>
        <w:t>s</w:t>
      </w:r>
      <w:r w:rsidR="006E71E3">
        <w:rPr>
          <w:rFonts w:eastAsiaTheme="minorEastAsia"/>
          <w:szCs w:val="20"/>
          <w:lang w:eastAsia="zh-CN"/>
        </w:rPr>
        <w:t>, v17.2.0</w:t>
      </w:r>
    </w:p>
    <w:bookmarkEnd w:id="45"/>
    <w:bookmarkEnd w:id="46"/>
    <w:p w14:paraId="76CA9B6E" w14:textId="6B7DC0BB" w:rsidR="00596BFE" w:rsidRPr="008B1FA4" w:rsidRDefault="00F22532" w:rsidP="00876BF3">
      <w:pPr>
        <w:pStyle w:val="a0"/>
        <w:numPr>
          <w:ilvl w:val="0"/>
          <w:numId w:val="13"/>
        </w:numPr>
        <w:spacing w:after="0"/>
        <w:rPr>
          <w:rFonts w:eastAsiaTheme="minorEastAsia"/>
          <w:szCs w:val="20"/>
          <w:lang w:eastAsia="zh-CN"/>
        </w:rPr>
      </w:pPr>
      <w:r w:rsidRPr="008B1FA4">
        <w:rPr>
          <w:rFonts w:eastAsiaTheme="minorEastAsia"/>
          <w:szCs w:val="20"/>
          <w:lang w:eastAsia="zh-CN"/>
        </w:rPr>
        <w:t>R1-</w:t>
      </w:r>
      <w:r w:rsidR="00947D52" w:rsidRPr="008B1FA4">
        <w:rPr>
          <w:rFonts w:eastAsiaTheme="minorEastAsia"/>
          <w:szCs w:val="20"/>
          <w:lang w:eastAsia="zh-CN"/>
        </w:rPr>
        <w:t>22</w:t>
      </w:r>
      <w:r w:rsidR="00A04675" w:rsidRPr="008B1FA4">
        <w:rPr>
          <w:rFonts w:eastAsiaTheme="minorEastAsia"/>
          <w:szCs w:val="20"/>
          <w:lang w:eastAsia="zh-CN"/>
        </w:rPr>
        <w:t>11011</w:t>
      </w:r>
      <w:r w:rsidR="00947D52" w:rsidRPr="008B1FA4">
        <w:rPr>
          <w:rFonts w:eastAsiaTheme="minorEastAsia"/>
          <w:szCs w:val="20"/>
          <w:lang w:eastAsia="zh-CN"/>
        </w:rPr>
        <w:t xml:space="preserve"> </w:t>
      </w:r>
      <w:r w:rsidR="00FB64E2" w:rsidRPr="008B1FA4">
        <w:rPr>
          <w:rFonts w:eastAsiaTheme="minorEastAsia"/>
          <w:szCs w:val="20"/>
          <w:lang w:eastAsia="zh-CN"/>
        </w:rPr>
        <w:t>Evaluation of sidelink positioning performance</w:t>
      </w:r>
      <w:r w:rsidRPr="008B1FA4">
        <w:rPr>
          <w:rFonts w:eastAsiaTheme="minorEastAsia"/>
          <w:szCs w:val="20"/>
          <w:lang w:eastAsia="zh-CN"/>
        </w:rPr>
        <w:t>, vivo</w:t>
      </w:r>
      <w:r w:rsidR="00E66487" w:rsidRPr="008B1FA4">
        <w:rPr>
          <w:rFonts w:eastAsiaTheme="minorEastAsia"/>
          <w:szCs w:val="20"/>
          <w:lang w:eastAsia="zh-CN"/>
        </w:rPr>
        <w:t>.</w:t>
      </w:r>
      <w:bookmarkEnd w:id="47"/>
    </w:p>
    <w:sectPr w:rsidR="00596BFE" w:rsidRPr="008B1FA4" w:rsidSect="00BC15A4">
      <w:headerReference w:type="default" r:id="rId34"/>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EFEB8" w14:textId="77777777" w:rsidR="004C580F" w:rsidRDefault="004C580F">
      <w:r>
        <w:separator/>
      </w:r>
    </w:p>
  </w:endnote>
  <w:endnote w:type="continuationSeparator" w:id="0">
    <w:p w14:paraId="79ACF063" w14:textId="77777777" w:rsidR="004C580F" w:rsidRDefault="004C5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A517E" w14:textId="77777777" w:rsidR="004C580F" w:rsidRDefault="004C580F">
      <w:r>
        <w:separator/>
      </w:r>
    </w:p>
  </w:footnote>
  <w:footnote w:type="continuationSeparator" w:id="0">
    <w:p w14:paraId="16EE1250" w14:textId="77777777" w:rsidR="004C580F" w:rsidRDefault="004C5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E675" w14:textId="77777777" w:rsidR="00F501F6" w:rsidRDefault="00F501F6">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1D5E6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A7F35"/>
    <w:multiLevelType w:val="multilevel"/>
    <w:tmpl w:val="7DA49FA2"/>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2C113263"/>
    <w:multiLevelType w:val="hybridMultilevel"/>
    <w:tmpl w:val="6D8299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9F934CF"/>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8" w15:restartNumberingAfterBreak="0">
    <w:nsid w:val="3ED07F96"/>
    <w:multiLevelType w:val="multilevel"/>
    <w:tmpl w:val="FAC0545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1FC142D"/>
    <w:multiLevelType w:val="hybridMultilevel"/>
    <w:tmpl w:val="761A5E84"/>
    <w:lvl w:ilvl="0" w:tplc="04090009">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66773A"/>
    <w:multiLevelType w:val="hybridMultilevel"/>
    <w:tmpl w:val="4A447B28"/>
    <w:lvl w:ilvl="0" w:tplc="A2E837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4F6994"/>
    <w:multiLevelType w:val="multilevel"/>
    <w:tmpl w:val="E6CCBD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color w:val="auto"/>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3AC430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855730D"/>
    <w:multiLevelType w:val="multilevel"/>
    <w:tmpl w:val="2EC8F3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E010F42"/>
    <w:multiLevelType w:val="multilevel"/>
    <w:tmpl w:val="5E010F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3B13B0"/>
    <w:multiLevelType w:val="multilevel"/>
    <w:tmpl w:val="F51278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5052E4"/>
    <w:multiLevelType w:val="multilevel"/>
    <w:tmpl w:val="7A6285E2"/>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3"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5A069A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743E44F6"/>
    <w:multiLevelType w:val="multilevel"/>
    <w:tmpl w:val="5052B592"/>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36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5B90CA1"/>
    <w:multiLevelType w:val="hybridMultilevel"/>
    <w:tmpl w:val="5CAED1D4"/>
    <w:lvl w:ilvl="0" w:tplc="04090001">
      <w:start w:val="1"/>
      <w:numFmt w:val="bullet"/>
      <w:lvlText w:val=""/>
      <w:lvlJc w:val="left"/>
      <w:pPr>
        <w:ind w:left="420" w:hanging="420"/>
      </w:pPr>
      <w:rPr>
        <w:rFonts w:ascii="Wingdings" w:hAnsi="Wingdings" w:hint="default"/>
      </w:rPr>
    </w:lvl>
    <w:lvl w:ilvl="1" w:tplc="7B3AF238">
      <w:start w:val="1"/>
      <w:numFmt w:val="bullet"/>
      <w:lvlText w:val="o"/>
      <w:lvlJc w:val="left"/>
      <w:pPr>
        <w:ind w:left="150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B815482"/>
    <w:multiLevelType w:val="multilevel"/>
    <w:tmpl w:val="7B815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7"/>
  </w:num>
  <w:num w:numId="2">
    <w:abstractNumId w:val="26"/>
  </w:num>
  <w:num w:numId="3">
    <w:abstractNumId w:val="9"/>
  </w:num>
  <w:num w:numId="4">
    <w:abstractNumId w:val="15"/>
  </w:num>
  <w:num w:numId="5">
    <w:abstractNumId w:val="2"/>
  </w:num>
  <w:num w:numId="6">
    <w:abstractNumId w:val="20"/>
  </w:num>
  <w:num w:numId="7">
    <w:abstractNumId w:val="10"/>
  </w:num>
  <w:num w:numId="8">
    <w:abstractNumId w:val="13"/>
  </w:num>
  <w:num w:numId="9">
    <w:abstractNumId w:val="22"/>
  </w:num>
  <w:num w:numId="10">
    <w:abstractNumId w:val="3"/>
  </w:num>
  <w:num w:numId="11">
    <w:abstractNumId w:val="17"/>
  </w:num>
  <w:num w:numId="12">
    <w:abstractNumId w:val="23"/>
  </w:num>
  <w:num w:numId="13">
    <w:abstractNumId w:val="31"/>
  </w:num>
  <w:num w:numId="14">
    <w:abstractNumId w:val="4"/>
  </w:num>
  <w:num w:numId="15">
    <w:abstractNumId w:val="6"/>
  </w:num>
  <w:num w:numId="16">
    <w:abstractNumId w:val="24"/>
  </w:num>
  <w:num w:numId="17">
    <w:abstractNumId w:val="28"/>
  </w:num>
  <w:num w:numId="18">
    <w:abstractNumId w:val="18"/>
  </w:num>
  <w:num w:numId="19">
    <w:abstractNumId w:val="14"/>
  </w:num>
  <w:num w:numId="20">
    <w:abstractNumId w:val="21"/>
  </w:num>
  <w:num w:numId="21">
    <w:abstractNumId w:val="8"/>
  </w:num>
  <w:num w:numId="22">
    <w:abstractNumId w:val="19"/>
  </w:num>
  <w:num w:numId="23">
    <w:abstractNumId w:val="5"/>
  </w:num>
  <w:num w:numId="24">
    <w:abstractNumId w:val="30"/>
  </w:num>
  <w:num w:numId="25">
    <w:abstractNumId w:val="16"/>
  </w:num>
  <w:num w:numId="2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12"/>
  </w:num>
  <w:num w:numId="28">
    <w:abstractNumId w:val="29"/>
  </w:num>
  <w:num w:numId="29">
    <w:abstractNumId w:val="11"/>
  </w:num>
  <w:num w:numId="30">
    <w:abstractNumId w:val="27"/>
  </w:num>
  <w:num w:numId="31">
    <w:abstractNumId w:val="25"/>
  </w:num>
  <w:num w:numId="32">
    <w:abstractNumId w:val="7"/>
  </w:num>
  <w:num w:numId="33">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M60FAD6TOvAtAAAA"/>
  </w:docVars>
  <w:rsids>
    <w:rsidRoot w:val="00B87FBC"/>
    <w:rsid w:val="00000176"/>
    <w:rsid w:val="0000069E"/>
    <w:rsid w:val="00000705"/>
    <w:rsid w:val="00000826"/>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6C39"/>
    <w:rsid w:val="00007387"/>
    <w:rsid w:val="00007566"/>
    <w:rsid w:val="00007FA7"/>
    <w:rsid w:val="000104BE"/>
    <w:rsid w:val="000105EF"/>
    <w:rsid w:val="0001068D"/>
    <w:rsid w:val="00010791"/>
    <w:rsid w:val="00010A50"/>
    <w:rsid w:val="00011136"/>
    <w:rsid w:val="000115AD"/>
    <w:rsid w:val="000116A5"/>
    <w:rsid w:val="0001171A"/>
    <w:rsid w:val="00011C8C"/>
    <w:rsid w:val="00011DB7"/>
    <w:rsid w:val="00011F30"/>
    <w:rsid w:val="00011FFB"/>
    <w:rsid w:val="000120E7"/>
    <w:rsid w:val="00012414"/>
    <w:rsid w:val="000124C4"/>
    <w:rsid w:val="000126F3"/>
    <w:rsid w:val="00012A1C"/>
    <w:rsid w:val="00013276"/>
    <w:rsid w:val="0001359B"/>
    <w:rsid w:val="000137AA"/>
    <w:rsid w:val="0001397F"/>
    <w:rsid w:val="00013ACD"/>
    <w:rsid w:val="00013DCE"/>
    <w:rsid w:val="00014077"/>
    <w:rsid w:val="0001422B"/>
    <w:rsid w:val="0001426C"/>
    <w:rsid w:val="00014A3A"/>
    <w:rsid w:val="00014AA8"/>
    <w:rsid w:val="00014D04"/>
    <w:rsid w:val="00014F58"/>
    <w:rsid w:val="00015004"/>
    <w:rsid w:val="000150B3"/>
    <w:rsid w:val="0001516D"/>
    <w:rsid w:val="00015643"/>
    <w:rsid w:val="00015654"/>
    <w:rsid w:val="00015A87"/>
    <w:rsid w:val="00015C5F"/>
    <w:rsid w:val="00015CF4"/>
    <w:rsid w:val="00016208"/>
    <w:rsid w:val="000163B1"/>
    <w:rsid w:val="00016AC6"/>
    <w:rsid w:val="0001706A"/>
    <w:rsid w:val="00017281"/>
    <w:rsid w:val="000174AD"/>
    <w:rsid w:val="00017BA4"/>
    <w:rsid w:val="00017F49"/>
    <w:rsid w:val="000200E4"/>
    <w:rsid w:val="000204EE"/>
    <w:rsid w:val="000205C8"/>
    <w:rsid w:val="000208A6"/>
    <w:rsid w:val="00020A0A"/>
    <w:rsid w:val="00020A1C"/>
    <w:rsid w:val="0002195F"/>
    <w:rsid w:val="00021A78"/>
    <w:rsid w:val="00021B1B"/>
    <w:rsid w:val="00021C03"/>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61D"/>
    <w:rsid w:val="0002476C"/>
    <w:rsid w:val="000250AB"/>
    <w:rsid w:val="00025346"/>
    <w:rsid w:val="0002552A"/>
    <w:rsid w:val="00025A64"/>
    <w:rsid w:val="00025D8A"/>
    <w:rsid w:val="00025F2D"/>
    <w:rsid w:val="000260C1"/>
    <w:rsid w:val="000266D7"/>
    <w:rsid w:val="00026BA9"/>
    <w:rsid w:val="00026E52"/>
    <w:rsid w:val="0002730B"/>
    <w:rsid w:val="000274E2"/>
    <w:rsid w:val="0002754F"/>
    <w:rsid w:val="00027650"/>
    <w:rsid w:val="0002788F"/>
    <w:rsid w:val="000278E0"/>
    <w:rsid w:val="00027A1E"/>
    <w:rsid w:val="00027A3C"/>
    <w:rsid w:val="00027B02"/>
    <w:rsid w:val="00027C40"/>
    <w:rsid w:val="00027DD0"/>
    <w:rsid w:val="00030815"/>
    <w:rsid w:val="00030BD6"/>
    <w:rsid w:val="00030DF0"/>
    <w:rsid w:val="00030DFC"/>
    <w:rsid w:val="00031855"/>
    <w:rsid w:val="00031EB6"/>
    <w:rsid w:val="00032086"/>
    <w:rsid w:val="000325F7"/>
    <w:rsid w:val="000326D3"/>
    <w:rsid w:val="00032A7A"/>
    <w:rsid w:val="00032CD0"/>
    <w:rsid w:val="000334A5"/>
    <w:rsid w:val="00033529"/>
    <w:rsid w:val="000335B1"/>
    <w:rsid w:val="00033652"/>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98"/>
    <w:rsid w:val="000362AB"/>
    <w:rsid w:val="000363AE"/>
    <w:rsid w:val="000363FD"/>
    <w:rsid w:val="0003675F"/>
    <w:rsid w:val="00036CBB"/>
    <w:rsid w:val="000373BA"/>
    <w:rsid w:val="0003755E"/>
    <w:rsid w:val="0003772C"/>
    <w:rsid w:val="000377D4"/>
    <w:rsid w:val="00037950"/>
    <w:rsid w:val="00037A41"/>
    <w:rsid w:val="00037DBD"/>
    <w:rsid w:val="00037E65"/>
    <w:rsid w:val="0004000C"/>
    <w:rsid w:val="00040380"/>
    <w:rsid w:val="000409C6"/>
    <w:rsid w:val="00040EA1"/>
    <w:rsid w:val="00041231"/>
    <w:rsid w:val="000412E1"/>
    <w:rsid w:val="000412FF"/>
    <w:rsid w:val="000415E6"/>
    <w:rsid w:val="000415EB"/>
    <w:rsid w:val="00041B89"/>
    <w:rsid w:val="00041C1F"/>
    <w:rsid w:val="00041E6C"/>
    <w:rsid w:val="000421F2"/>
    <w:rsid w:val="00042725"/>
    <w:rsid w:val="00042955"/>
    <w:rsid w:val="00042AB0"/>
    <w:rsid w:val="00042D99"/>
    <w:rsid w:val="00042DAB"/>
    <w:rsid w:val="0004340B"/>
    <w:rsid w:val="00043799"/>
    <w:rsid w:val="000439E7"/>
    <w:rsid w:val="00043A70"/>
    <w:rsid w:val="00043E86"/>
    <w:rsid w:val="00043F7C"/>
    <w:rsid w:val="00044275"/>
    <w:rsid w:val="00044623"/>
    <w:rsid w:val="000446BA"/>
    <w:rsid w:val="00044A7E"/>
    <w:rsid w:val="00044B43"/>
    <w:rsid w:val="00044D25"/>
    <w:rsid w:val="00044DAA"/>
    <w:rsid w:val="00045071"/>
    <w:rsid w:val="000454C5"/>
    <w:rsid w:val="000458FF"/>
    <w:rsid w:val="00046195"/>
    <w:rsid w:val="00046295"/>
    <w:rsid w:val="0004635E"/>
    <w:rsid w:val="0004638A"/>
    <w:rsid w:val="00046393"/>
    <w:rsid w:val="00046517"/>
    <w:rsid w:val="00046CBF"/>
    <w:rsid w:val="000471CE"/>
    <w:rsid w:val="00047239"/>
    <w:rsid w:val="0004736B"/>
    <w:rsid w:val="00047398"/>
    <w:rsid w:val="00047423"/>
    <w:rsid w:val="000476FD"/>
    <w:rsid w:val="00047928"/>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FB0"/>
    <w:rsid w:val="00053004"/>
    <w:rsid w:val="00053321"/>
    <w:rsid w:val="000537DD"/>
    <w:rsid w:val="000537F7"/>
    <w:rsid w:val="00053B75"/>
    <w:rsid w:val="00053CAA"/>
    <w:rsid w:val="00053D7E"/>
    <w:rsid w:val="00054032"/>
    <w:rsid w:val="000540C0"/>
    <w:rsid w:val="0005424B"/>
    <w:rsid w:val="0005435C"/>
    <w:rsid w:val="000544AD"/>
    <w:rsid w:val="00054698"/>
    <w:rsid w:val="0005477E"/>
    <w:rsid w:val="00054A05"/>
    <w:rsid w:val="00054E58"/>
    <w:rsid w:val="00054F2D"/>
    <w:rsid w:val="00055055"/>
    <w:rsid w:val="000552FF"/>
    <w:rsid w:val="000557DC"/>
    <w:rsid w:val="00055878"/>
    <w:rsid w:val="000559D2"/>
    <w:rsid w:val="00055E49"/>
    <w:rsid w:val="00056287"/>
    <w:rsid w:val="0005628A"/>
    <w:rsid w:val="0005642A"/>
    <w:rsid w:val="00056659"/>
    <w:rsid w:val="000569DA"/>
    <w:rsid w:val="00056B0F"/>
    <w:rsid w:val="0005702C"/>
    <w:rsid w:val="000571EB"/>
    <w:rsid w:val="00057308"/>
    <w:rsid w:val="000573F9"/>
    <w:rsid w:val="00057693"/>
    <w:rsid w:val="000577AF"/>
    <w:rsid w:val="00057B89"/>
    <w:rsid w:val="00057BFD"/>
    <w:rsid w:val="00057C90"/>
    <w:rsid w:val="00057C9D"/>
    <w:rsid w:val="0006060E"/>
    <w:rsid w:val="00060CE4"/>
    <w:rsid w:val="000613E6"/>
    <w:rsid w:val="00061499"/>
    <w:rsid w:val="00061C32"/>
    <w:rsid w:val="00061CBB"/>
    <w:rsid w:val="00061DF4"/>
    <w:rsid w:val="000624C2"/>
    <w:rsid w:val="00062616"/>
    <w:rsid w:val="00062A46"/>
    <w:rsid w:val="00062AE2"/>
    <w:rsid w:val="00062FB6"/>
    <w:rsid w:val="00063080"/>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17C"/>
    <w:rsid w:val="00067326"/>
    <w:rsid w:val="000673A0"/>
    <w:rsid w:val="0006745B"/>
    <w:rsid w:val="000674C3"/>
    <w:rsid w:val="000675DF"/>
    <w:rsid w:val="0006761F"/>
    <w:rsid w:val="0006783B"/>
    <w:rsid w:val="00067C74"/>
    <w:rsid w:val="00067D94"/>
    <w:rsid w:val="00067D9C"/>
    <w:rsid w:val="00070392"/>
    <w:rsid w:val="0007046C"/>
    <w:rsid w:val="00070506"/>
    <w:rsid w:val="00070870"/>
    <w:rsid w:val="00070CA6"/>
    <w:rsid w:val="00070E18"/>
    <w:rsid w:val="00070E5E"/>
    <w:rsid w:val="00070F5F"/>
    <w:rsid w:val="000710A9"/>
    <w:rsid w:val="00071A17"/>
    <w:rsid w:val="00071CC8"/>
    <w:rsid w:val="00071E64"/>
    <w:rsid w:val="00071F43"/>
    <w:rsid w:val="0007205F"/>
    <w:rsid w:val="00072200"/>
    <w:rsid w:val="000722A7"/>
    <w:rsid w:val="00072353"/>
    <w:rsid w:val="000724EC"/>
    <w:rsid w:val="000728EF"/>
    <w:rsid w:val="000729AF"/>
    <w:rsid w:val="00072F9F"/>
    <w:rsid w:val="0007319D"/>
    <w:rsid w:val="000731F9"/>
    <w:rsid w:val="00073716"/>
    <w:rsid w:val="0007378E"/>
    <w:rsid w:val="000738A7"/>
    <w:rsid w:val="0007409E"/>
    <w:rsid w:val="0007412F"/>
    <w:rsid w:val="00074227"/>
    <w:rsid w:val="00074504"/>
    <w:rsid w:val="000746A4"/>
    <w:rsid w:val="000749EF"/>
    <w:rsid w:val="00074B09"/>
    <w:rsid w:val="00074B4A"/>
    <w:rsid w:val="00074C1A"/>
    <w:rsid w:val="00074D7A"/>
    <w:rsid w:val="00074E57"/>
    <w:rsid w:val="00075155"/>
    <w:rsid w:val="000753CA"/>
    <w:rsid w:val="0007573A"/>
    <w:rsid w:val="000757D5"/>
    <w:rsid w:val="00075EFD"/>
    <w:rsid w:val="00075FDA"/>
    <w:rsid w:val="00076367"/>
    <w:rsid w:val="000763C6"/>
    <w:rsid w:val="0007680E"/>
    <w:rsid w:val="000768BD"/>
    <w:rsid w:val="0007693A"/>
    <w:rsid w:val="00076A2B"/>
    <w:rsid w:val="00076A3F"/>
    <w:rsid w:val="00076D59"/>
    <w:rsid w:val="00076E39"/>
    <w:rsid w:val="00076E3A"/>
    <w:rsid w:val="0007708A"/>
    <w:rsid w:val="00077309"/>
    <w:rsid w:val="0007740A"/>
    <w:rsid w:val="00077878"/>
    <w:rsid w:val="00077937"/>
    <w:rsid w:val="00077C76"/>
    <w:rsid w:val="00077DB2"/>
    <w:rsid w:val="000803CC"/>
    <w:rsid w:val="000804E1"/>
    <w:rsid w:val="00080BD1"/>
    <w:rsid w:val="00081008"/>
    <w:rsid w:val="0008106A"/>
    <w:rsid w:val="000810A7"/>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F63"/>
    <w:rsid w:val="00086187"/>
    <w:rsid w:val="0008625E"/>
    <w:rsid w:val="0008626B"/>
    <w:rsid w:val="00086562"/>
    <w:rsid w:val="00086B54"/>
    <w:rsid w:val="00087CF0"/>
    <w:rsid w:val="00087D74"/>
    <w:rsid w:val="00087FD0"/>
    <w:rsid w:val="000900C3"/>
    <w:rsid w:val="000909C5"/>
    <w:rsid w:val="00090B09"/>
    <w:rsid w:val="00090BDF"/>
    <w:rsid w:val="00090FD2"/>
    <w:rsid w:val="00090FF6"/>
    <w:rsid w:val="00091079"/>
    <w:rsid w:val="0009114A"/>
    <w:rsid w:val="000911C8"/>
    <w:rsid w:val="00091589"/>
    <w:rsid w:val="00091909"/>
    <w:rsid w:val="00091BC0"/>
    <w:rsid w:val="00091C53"/>
    <w:rsid w:val="00091C8C"/>
    <w:rsid w:val="00092080"/>
    <w:rsid w:val="000921EC"/>
    <w:rsid w:val="0009234A"/>
    <w:rsid w:val="00092818"/>
    <w:rsid w:val="00092E4E"/>
    <w:rsid w:val="00093015"/>
    <w:rsid w:val="000931F0"/>
    <w:rsid w:val="0009327A"/>
    <w:rsid w:val="00093374"/>
    <w:rsid w:val="0009396C"/>
    <w:rsid w:val="00093EB0"/>
    <w:rsid w:val="000941C5"/>
    <w:rsid w:val="00094364"/>
    <w:rsid w:val="00094592"/>
    <w:rsid w:val="00094600"/>
    <w:rsid w:val="000947FA"/>
    <w:rsid w:val="00094B3C"/>
    <w:rsid w:val="00094BBC"/>
    <w:rsid w:val="00094EDD"/>
    <w:rsid w:val="000951E0"/>
    <w:rsid w:val="00095889"/>
    <w:rsid w:val="00095A1B"/>
    <w:rsid w:val="00095CA8"/>
    <w:rsid w:val="00095DB8"/>
    <w:rsid w:val="00095F77"/>
    <w:rsid w:val="00096039"/>
    <w:rsid w:val="00096648"/>
    <w:rsid w:val="00096871"/>
    <w:rsid w:val="00096DAC"/>
    <w:rsid w:val="00096E01"/>
    <w:rsid w:val="00096F93"/>
    <w:rsid w:val="000976BB"/>
    <w:rsid w:val="0009777D"/>
    <w:rsid w:val="00097909"/>
    <w:rsid w:val="00097922"/>
    <w:rsid w:val="00097962"/>
    <w:rsid w:val="00097E27"/>
    <w:rsid w:val="00097FFC"/>
    <w:rsid w:val="000A0183"/>
    <w:rsid w:val="000A02E3"/>
    <w:rsid w:val="000A0391"/>
    <w:rsid w:val="000A07A7"/>
    <w:rsid w:val="000A08D3"/>
    <w:rsid w:val="000A09D3"/>
    <w:rsid w:val="000A0A33"/>
    <w:rsid w:val="000A0E0D"/>
    <w:rsid w:val="000A0E4D"/>
    <w:rsid w:val="000A178F"/>
    <w:rsid w:val="000A19A6"/>
    <w:rsid w:val="000A1A4E"/>
    <w:rsid w:val="000A1BC9"/>
    <w:rsid w:val="000A224D"/>
    <w:rsid w:val="000A2339"/>
    <w:rsid w:val="000A25C2"/>
    <w:rsid w:val="000A2B56"/>
    <w:rsid w:val="000A2D2E"/>
    <w:rsid w:val="000A2DF4"/>
    <w:rsid w:val="000A2E6F"/>
    <w:rsid w:val="000A3167"/>
    <w:rsid w:val="000A356A"/>
    <w:rsid w:val="000A3585"/>
    <w:rsid w:val="000A39AD"/>
    <w:rsid w:val="000A3AF3"/>
    <w:rsid w:val="000A3EDB"/>
    <w:rsid w:val="000A3F72"/>
    <w:rsid w:val="000A3FDD"/>
    <w:rsid w:val="000A3FE9"/>
    <w:rsid w:val="000A443A"/>
    <w:rsid w:val="000A4498"/>
    <w:rsid w:val="000A44E7"/>
    <w:rsid w:val="000A4AE5"/>
    <w:rsid w:val="000A4D08"/>
    <w:rsid w:val="000A5185"/>
    <w:rsid w:val="000A535E"/>
    <w:rsid w:val="000A53D8"/>
    <w:rsid w:val="000A5784"/>
    <w:rsid w:val="000A5C24"/>
    <w:rsid w:val="000A5C78"/>
    <w:rsid w:val="000A5DCA"/>
    <w:rsid w:val="000A5E0C"/>
    <w:rsid w:val="000A62E4"/>
    <w:rsid w:val="000A6331"/>
    <w:rsid w:val="000A6734"/>
    <w:rsid w:val="000A6A68"/>
    <w:rsid w:val="000A6BF8"/>
    <w:rsid w:val="000A6C80"/>
    <w:rsid w:val="000A6E4E"/>
    <w:rsid w:val="000A73B2"/>
    <w:rsid w:val="000A750F"/>
    <w:rsid w:val="000A75DD"/>
    <w:rsid w:val="000A78B8"/>
    <w:rsid w:val="000A7B2D"/>
    <w:rsid w:val="000A7C09"/>
    <w:rsid w:val="000A7FBE"/>
    <w:rsid w:val="000B001A"/>
    <w:rsid w:val="000B012E"/>
    <w:rsid w:val="000B03CC"/>
    <w:rsid w:val="000B0465"/>
    <w:rsid w:val="000B064C"/>
    <w:rsid w:val="000B06E4"/>
    <w:rsid w:val="000B08EA"/>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EC3"/>
    <w:rsid w:val="000B3F5F"/>
    <w:rsid w:val="000B40D1"/>
    <w:rsid w:val="000B44C7"/>
    <w:rsid w:val="000B4930"/>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C00A0"/>
    <w:rsid w:val="000C0172"/>
    <w:rsid w:val="000C034A"/>
    <w:rsid w:val="000C0444"/>
    <w:rsid w:val="000C0645"/>
    <w:rsid w:val="000C06A6"/>
    <w:rsid w:val="000C0815"/>
    <w:rsid w:val="000C092B"/>
    <w:rsid w:val="000C0AFF"/>
    <w:rsid w:val="000C0C21"/>
    <w:rsid w:val="000C0DE3"/>
    <w:rsid w:val="000C1001"/>
    <w:rsid w:val="000C1467"/>
    <w:rsid w:val="000C16E8"/>
    <w:rsid w:val="000C1B5F"/>
    <w:rsid w:val="000C2208"/>
    <w:rsid w:val="000C2586"/>
    <w:rsid w:val="000C2881"/>
    <w:rsid w:val="000C291A"/>
    <w:rsid w:val="000C2C16"/>
    <w:rsid w:val="000C2EF8"/>
    <w:rsid w:val="000C31B8"/>
    <w:rsid w:val="000C34DC"/>
    <w:rsid w:val="000C3E89"/>
    <w:rsid w:val="000C3FC8"/>
    <w:rsid w:val="000C47BD"/>
    <w:rsid w:val="000C48FF"/>
    <w:rsid w:val="000C4933"/>
    <w:rsid w:val="000C4D73"/>
    <w:rsid w:val="000C514E"/>
    <w:rsid w:val="000C515A"/>
    <w:rsid w:val="000C5400"/>
    <w:rsid w:val="000C55E2"/>
    <w:rsid w:val="000C5A1A"/>
    <w:rsid w:val="000C5E9D"/>
    <w:rsid w:val="000C60A6"/>
    <w:rsid w:val="000C62A7"/>
    <w:rsid w:val="000C63EE"/>
    <w:rsid w:val="000C658B"/>
    <w:rsid w:val="000C67B1"/>
    <w:rsid w:val="000C7138"/>
    <w:rsid w:val="000C720C"/>
    <w:rsid w:val="000C72C7"/>
    <w:rsid w:val="000C7CA7"/>
    <w:rsid w:val="000D0729"/>
    <w:rsid w:val="000D0AB7"/>
    <w:rsid w:val="000D0ABD"/>
    <w:rsid w:val="000D0B6B"/>
    <w:rsid w:val="000D0CDB"/>
    <w:rsid w:val="000D0EA0"/>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C4D"/>
    <w:rsid w:val="000D3DE3"/>
    <w:rsid w:val="000D40A6"/>
    <w:rsid w:val="000D4216"/>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BDB"/>
    <w:rsid w:val="000D6F2E"/>
    <w:rsid w:val="000D7008"/>
    <w:rsid w:val="000D7129"/>
    <w:rsid w:val="000D715B"/>
    <w:rsid w:val="000D72E3"/>
    <w:rsid w:val="000D7793"/>
    <w:rsid w:val="000D77FC"/>
    <w:rsid w:val="000D7B8F"/>
    <w:rsid w:val="000D7F6D"/>
    <w:rsid w:val="000E028D"/>
    <w:rsid w:val="000E02EE"/>
    <w:rsid w:val="000E068D"/>
    <w:rsid w:val="000E078F"/>
    <w:rsid w:val="000E0F76"/>
    <w:rsid w:val="000E0F85"/>
    <w:rsid w:val="000E0F87"/>
    <w:rsid w:val="000E139C"/>
    <w:rsid w:val="000E172A"/>
    <w:rsid w:val="000E17D9"/>
    <w:rsid w:val="000E1909"/>
    <w:rsid w:val="000E1AEE"/>
    <w:rsid w:val="000E1DE8"/>
    <w:rsid w:val="000E2BE7"/>
    <w:rsid w:val="000E2F76"/>
    <w:rsid w:val="000E3442"/>
    <w:rsid w:val="000E379C"/>
    <w:rsid w:val="000E37A6"/>
    <w:rsid w:val="000E3A01"/>
    <w:rsid w:val="000E3C6B"/>
    <w:rsid w:val="000E3EAA"/>
    <w:rsid w:val="000E3F2B"/>
    <w:rsid w:val="000E437A"/>
    <w:rsid w:val="000E438B"/>
    <w:rsid w:val="000E4629"/>
    <w:rsid w:val="000E46ED"/>
    <w:rsid w:val="000E5426"/>
    <w:rsid w:val="000E6032"/>
    <w:rsid w:val="000E63B4"/>
    <w:rsid w:val="000E6701"/>
    <w:rsid w:val="000E6FFC"/>
    <w:rsid w:val="000E709F"/>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E0"/>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7CA"/>
    <w:rsid w:val="00101DF0"/>
    <w:rsid w:val="00101F6A"/>
    <w:rsid w:val="0010222B"/>
    <w:rsid w:val="001022E9"/>
    <w:rsid w:val="001023C2"/>
    <w:rsid w:val="001027E3"/>
    <w:rsid w:val="0010294B"/>
    <w:rsid w:val="00102A53"/>
    <w:rsid w:val="00102EC0"/>
    <w:rsid w:val="00103206"/>
    <w:rsid w:val="001032FB"/>
    <w:rsid w:val="001038B4"/>
    <w:rsid w:val="00103937"/>
    <w:rsid w:val="00103EAB"/>
    <w:rsid w:val="0010493D"/>
    <w:rsid w:val="00104DA0"/>
    <w:rsid w:val="0010500B"/>
    <w:rsid w:val="00105160"/>
    <w:rsid w:val="001053A2"/>
    <w:rsid w:val="001053C1"/>
    <w:rsid w:val="00105570"/>
    <w:rsid w:val="001056CB"/>
    <w:rsid w:val="00105812"/>
    <w:rsid w:val="001059F7"/>
    <w:rsid w:val="00105BB9"/>
    <w:rsid w:val="00105DD7"/>
    <w:rsid w:val="00106374"/>
    <w:rsid w:val="001067A4"/>
    <w:rsid w:val="00106AB6"/>
    <w:rsid w:val="00106BC9"/>
    <w:rsid w:val="00107304"/>
    <w:rsid w:val="00107AB8"/>
    <w:rsid w:val="00107D44"/>
    <w:rsid w:val="00107DE6"/>
    <w:rsid w:val="00107FB8"/>
    <w:rsid w:val="001100CB"/>
    <w:rsid w:val="001109E6"/>
    <w:rsid w:val="001112DA"/>
    <w:rsid w:val="001113A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FD9"/>
    <w:rsid w:val="001142DD"/>
    <w:rsid w:val="00114755"/>
    <w:rsid w:val="00114B37"/>
    <w:rsid w:val="00114BD9"/>
    <w:rsid w:val="00114F04"/>
    <w:rsid w:val="00114FEB"/>
    <w:rsid w:val="001151F9"/>
    <w:rsid w:val="001156DF"/>
    <w:rsid w:val="00115911"/>
    <w:rsid w:val="00116260"/>
    <w:rsid w:val="0011664B"/>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202EB"/>
    <w:rsid w:val="0012034E"/>
    <w:rsid w:val="0012066D"/>
    <w:rsid w:val="001208D7"/>
    <w:rsid w:val="00120A72"/>
    <w:rsid w:val="00120F09"/>
    <w:rsid w:val="001213BB"/>
    <w:rsid w:val="00121645"/>
    <w:rsid w:val="001216B6"/>
    <w:rsid w:val="00121FCF"/>
    <w:rsid w:val="00122292"/>
    <w:rsid w:val="00122469"/>
    <w:rsid w:val="0012248C"/>
    <w:rsid w:val="00122662"/>
    <w:rsid w:val="001227F8"/>
    <w:rsid w:val="001228D2"/>
    <w:rsid w:val="001229D2"/>
    <w:rsid w:val="00123208"/>
    <w:rsid w:val="00123327"/>
    <w:rsid w:val="001233A1"/>
    <w:rsid w:val="001234AB"/>
    <w:rsid w:val="0012371B"/>
    <w:rsid w:val="00123B33"/>
    <w:rsid w:val="00123BB7"/>
    <w:rsid w:val="00123E23"/>
    <w:rsid w:val="00123E88"/>
    <w:rsid w:val="001240A4"/>
    <w:rsid w:val="0012412F"/>
    <w:rsid w:val="001242DE"/>
    <w:rsid w:val="0012438F"/>
    <w:rsid w:val="00124BE6"/>
    <w:rsid w:val="00124CF4"/>
    <w:rsid w:val="00124EB2"/>
    <w:rsid w:val="0012514A"/>
    <w:rsid w:val="00125502"/>
    <w:rsid w:val="00125532"/>
    <w:rsid w:val="0012561D"/>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34F6"/>
    <w:rsid w:val="0013361D"/>
    <w:rsid w:val="00133942"/>
    <w:rsid w:val="00134035"/>
    <w:rsid w:val="00134698"/>
    <w:rsid w:val="00134727"/>
    <w:rsid w:val="00134974"/>
    <w:rsid w:val="00134B9D"/>
    <w:rsid w:val="00134E6D"/>
    <w:rsid w:val="00134EAA"/>
    <w:rsid w:val="00135351"/>
    <w:rsid w:val="00135525"/>
    <w:rsid w:val="0013594B"/>
    <w:rsid w:val="00135972"/>
    <w:rsid w:val="00135A19"/>
    <w:rsid w:val="00135A9F"/>
    <w:rsid w:val="00135C3C"/>
    <w:rsid w:val="00136179"/>
    <w:rsid w:val="0013618B"/>
    <w:rsid w:val="00136576"/>
    <w:rsid w:val="0013659E"/>
    <w:rsid w:val="001367F5"/>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901"/>
    <w:rsid w:val="00143A1B"/>
    <w:rsid w:val="00143BD9"/>
    <w:rsid w:val="0014405C"/>
    <w:rsid w:val="00144256"/>
    <w:rsid w:val="0014440C"/>
    <w:rsid w:val="001444DD"/>
    <w:rsid w:val="00144665"/>
    <w:rsid w:val="001446A9"/>
    <w:rsid w:val="00144C0B"/>
    <w:rsid w:val="00144D06"/>
    <w:rsid w:val="00144FB0"/>
    <w:rsid w:val="00145149"/>
    <w:rsid w:val="001451E0"/>
    <w:rsid w:val="001454EF"/>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3C5"/>
    <w:rsid w:val="00147467"/>
    <w:rsid w:val="00147BB9"/>
    <w:rsid w:val="00147BD6"/>
    <w:rsid w:val="00147CD0"/>
    <w:rsid w:val="00147DE7"/>
    <w:rsid w:val="00147F44"/>
    <w:rsid w:val="00147FE7"/>
    <w:rsid w:val="00150373"/>
    <w:rsid w:val="001503C8"/>
    <w:rsid w:val="001505C7"/>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81D"/>
    <w:rsid w:val="00153B22"/>
    <w:rsid w:val="00153DCD"/>
    <w:rsid w:val="00153EDA"/>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86E"/>
    <w:rsid w:val="00156CCB"/>
    <w:rsid w:val="00156EF4"/>
    <w:rsid w:val="00156F25"/>
    <w:rsid w:val="00157223"/>
    <w:rsid w:val="0015745B"/>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C24"/>
    <w:rsid w:val="00162E28"/>
    <w:rsid w:val="001631C7"/>
    <w:rsid w:val="0016331D"/>
    <w:rsid w:val="00163436"/>
    <w:rsid w:val="00163530"/>
    <w:rsid w:val="001639AB"/>
    <w:rsid w:val="00163F35"/>
    <w:rsid w:val="00164185"/>
    <w:rsid w:val="00164192"/>
    <w:rsid w:val="00164712"/>
    <w:rsid w:val="0016473C"/>
    <w:rsid w:val="00164D4A"/>
    <w:rsid w:val="0016531D"/>
    <w:rsid w:val="0016547B"/>
    <w:rsid w:val="001654D8"/>
    <w:rsid w:val="0016584C"/>
    <w:rsid w:val="0016596F"/>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2C8"/>
    <w:rsid w:val="001734F4"/>
    <w:rsid w:val="001735D3"/>
    <w:rsid w:val="001736AF"/>
    <w:rsid w:val="0017380E"/>
    <w:rsid w:val="001738DA"/>
    <w:rsid w:val="001743B2"/>
    <w:rsid w:val="00174535"/>
    <w:rsid w:val="00174B8C"/>
    <w:rsid w:val="00175142"/>
    <w:rsid w:val="001752C2"/>
    <w:rsid w:val="00175564"/>
    <w:rsid w:val="001755B5"/>
    <w:rsid w:val="0017593C"/>
    <w:rsid w:val="001759F9"/>
    <w:rsid w:val="00175A38"/>
    <w:rsid w:val="00175F5C"/>
    <w:rsid w:val="001761B8"/>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CB0"/>
    <w:rsid w:val="001810FE"/>
    <w:rsid w:val="001814E4"/>
    <w:rsid w:val="00181507"/>
    <w:rsid w:val="001816F8"/>
    <w:rsid w:val="00181946"/>
    <w:rsid w:val="00181C29"/>
    <w:rsid w:val="00182240"/>
    <w:rsid w:val="001829FA"/>
    <w:rsid w:val="00182FF8"/>
    <w:rsid w:val="001830A4"/>
    <w:rsid w:val="00183510"/>
    <w:rsid w:val="0018366A"/>
    <w:rsid w:val="0018370D"/>
    <w:rsid w:val="00183C1A"/>
    <w:rsid w:val="00183C8D"/>
    <w:rsid w:val="00184249"/>
    <w:rsid w:val="00184800"/>
    <w:rsid w:val="00184A5E"/>
    <w:rsid w:val="00184A88"/>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E92"/>
    <w:rsid w:val="00190EC6"/>
    <w:rsid w:val="00190F9D"/>
    <w:rsid w:val="0019117F"/>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AFE"/>
    <w:rsid w:val="00193FB1"/>
    <w:rsid w:val="001941FA"/>
    <w:rsid w:val="0019423B"/>
    <w:rsid w:val="0019477A"/>
    <w:rsid w:val="00194C1C"/>
    <w:rsid w:val="00195321"/>
    <w:rsid w:val="0019625A"/>
    <w:rsid w:val="0019696A"/>
    <w:rsid w:val="00196A3C"/>
    <w:rsid w:val="00196DC5"/>
    <w:rsid w:val="00196F6F"/>
    <w:rsid w:val="001970DE"/>
    <w:rsid w:val="00197B2C"/>
    <w:rsid w:val="00197C5E"/>
    <w:rsid w:val="001A0275"/>
    <w:rsid w:val="001A0308"/>
    <w:rsid w:val="001A06A6"/>
    <w:rsid w:val="001A06BE"/>
    <w:rsid w:val="001A0D15"/>
    <w:rsid w:val="001A1084"/>
    <w:rsid w:val="001A14FF"/>
    <w:rsid w:val="001A15EE"/>
    <w:rsid w:val="001A16F7"/>
    <w:rsid w:val="001A181F"/>
    <w:rsid w:val="001A1B1A"/>
    <w:rsid w:val="001A1CCE"/>
    <w:rsid w:val="001A2007"/>
    <w:rsid w:val="001A2104"/>
    <w:rsid w:val="001A2279"/>
    <w:rsid w:val="001A236E"/>
    <w:rsid w:val="001A25E3"/>
    <w:rsid w:val="001A28E0"/>
    <w:rsid w:val="001A29E7"/>
    <w:rsid w:val="001A2A67"/>
    <w:rsid w:val="001A2C14"/>
    <w:rsid w:val="001A2C5C"/>
    <w:rsid w:val="001A2CBF"/>
    <w:rsid w:val="001A2E6B"/>
    <w:rsid w:val="001A3175"/>
    <w:rsid w:val="001A31B6"/>
    <w:rsid w:val="001A3353"/>
    <w:rsid w:val="001A33FF"/>
    <w:rsid w:val="001A362D"/>
    <w:rsid w:val="001A3761"/>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C7"/>
    <w:rsid w:val="001A6420"/>
    <w:rsid w:val="001A64FA"/>
    <w:rsid w:val="001A654F"/>
    <w:rsid w:val="001A65AB"/>
    <w:rsid w:val="001A6706"/>
    <w:rsid w:val="001A69A2"/>
    <w:rsid w:val="001A6A11"/>
    <w:rsid w:val="001A6A94"/>
    <w:rsid w:val="001A6BF7"/>
    <w:rsid w:val="001A6D7A"/>
    <w:rsid w:val="001A727B"/>
    <w:rsid w:val="001A745F"/>
    <w:rsid w:val="001A7917"/>
    <w:rsid w:val="001A79B8"/>
    <w:rsid w:val="001A7D4F"/>
    <w:rsid w:val="001B0176"/>
    <w:rsid w:val="001B03B7"/>
    <w:rsid w:val="001B071E"/>
    <w:rsid w:val="001B09AD"/>
    <w:rsid w:val="001B0C35"/>
    <w:rsid w:val="001B0EC0"/>
    <w:rsid w:val="001B1370"/>
    <w:rsid w:val="001B16C0"/>
    <w:rsid w:val="001B18CB"/>
    <w:rsid w:val="001B1D92"/>
    <w:rsid w:val="001B1E09"/>
    <w:rsid w:val="001B1E4A"/>
    <w:rsid w:val="001B1EF3"/>
    <w:rsid w:val="001B1FAE"/>
    <w:rsid w:val="001B25CA"/>
    <w:rsid w:val="001B289A"/>
    <w:rsid w:val="001B2958"/>
    <w:rsid w:val="001B2AC1"/>
    <w:rsid w:val="001B2C1A"/>
    <w:rsid w:val="001B2DFA"/>
    <w:rsid w:val="001B311D"/>
    <w:rsid w:val="001B3217"/>
    <w:rsid w:val="001B33B8"/>
    <w:rsid w:val="001B3934"/>
    <w:rsid w:val="001B3A67"/>
    <w:rsid w:val="001B3B3F"/>
    <w:rsid w:val="001B3B5D"/>
    <w:rsid w:val="001B3C51"/>
    <w:rsid w:val="001B3C54"/>
    <w:rsid w:val="001B3C75"/>
    <w:rsid w:val="001B3C7E"/>
    <w:rsid w:val="001B3DAA"/>
    <w:rsid w:val="001B4037"/>
    <w:rsid w:val="001B40FA"/>
    <w:rsid w:val="001B429F"/>
    <w:rsid w:val="001B455B"/>
    <w:rsid w:val="001B4790"/>
    <w:rsid w:val="001B479F"/>
    <w:rsid w:val="001B47D5"/>
    <w:rsid w:val="001B48F8"/>
    <w:rsid w:val="001B4918"/>
    <w:rsid w:val="001B5008"/>
    <w:rsid w:val="001B519B"/>
    <w:rsid w:val="001B53F1"/>
    <w:rsid w:val="001B5B02"/>
    <w:rsid w:val="001B5E0D"/>
    <w:rsid w:val="001B5F0C"/>
    <w:rsid w:val="001B5F15"/>
    <w:rsid w:val="001B61E1"/>
    <w:rsid w:val="001B61E4"/>
    <w:rsid w:val="001B6227"/>
    <w:rsid w:val="001B6669"/>
    <w:rsid w:val="001B6764"/>
    <w:rsid w:val="001B677D"/>
    <w:rsid w:val="001B6A07"/>
    <w:rsid w:val="001B6DB2"/>
    <w:rsid w:val="001B6F0F"/>
    <w:rsid w:val="001B6F9F"/>
    <w:rsid w:val="001B7010"/>
    <w:rsid w:val="001B7136"/>
    <w:rsid w:val="001B7323"/>
    <w:rsid w:val="001B7370"/>
    <w:rsid w:val="001B7378"/>
    <w:rsid w:val="001B7435"/>
    <w:rsid w:val="001B749D"/>
    <w:rsid w:val="001B78DF"/>
    <w:rsid w:val="001B7906"/>
    <w:rsid w:val="001B7CA9"/>
    <w:rsid w:val="001B7F44"/>
    <w:rsid w:val="001C0136"/>
    <w:rsid w:val="001C01B7"/>
    <w:rsid w:val="001C03E6"/>
    <w:rsid w:val="001C0B12"/>
    <w:rsid w:val="001C0B2B"/>
    <w:rsid w:val="001C0B54"/>
    <w:rsid w:val="001C0BC4"/>
    <w:rsid w:val="001C0DDE"/>
    <w:rsid w:val="001C0EC0"/>
    <w:rsid w:val="001C10DE"/>
    <w:rsid w:val="001C1126"/>
    <w:rsid w:val="001C1282"/>
    <w:rsid w:val="001C12C6"/>
    <w:rsid w:val="001C1A97"/>
    <w:rsid w:val="001C1E32"/>
    <w:rsid w:val="001C20E6"/>
    <w:rsid w:val="001C21BC"/>
    <w:rsid w:val="001C235F"/>
    <w:rsid w:val="001C2408"/>
    <w:rsid w:val="001C2710"/>
    <w:rsid w:val="001C2B0F"/>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E1C"/>
    <w:rsid w:val="001C6FDF"/>
    <w:rsid w:val="001C711C"/>
    <w:rsid w:val="001C7268"/>
    <w:rsid w:val="001C72D1"/>
    <w:rsid w:val="001C78FC"/>
    <w:rsid w:val="001C7B23"/>
    <w:rsid w:val="001D0047"/>
    <w:rsid w:val="001D02C9"/>
    <w:rsid w:val="001D051C"/>
    <w:rsid w:val="001D0695"/>
    <w:rsid w:val="001D096F"/>
    <w:rsid w:val="001D0D2B"/>
    <w:rsid w:val="001D0D3B"/>
    <w:rsid w:val="001D0DD1"/>
    <w:rsid w:val="001D147E"/>
    <w:rsid w:val="001D155F"/>
    <w:rsid w:val="001D17AE"/>
    <w:rsid w:val="001D1ED7"/>
    <w:rsid w:val="001D2752"/>
    <w:rsid w:val="001D2D78"/>
    <w:rsid w:val="001D3425"/>
    <w:rsid w:val="001D3507"/>
    <w:rsid w:val="001D363E"/>
    <w:rsid w:val="001D3866"/>
    <w:rsid w:val="001D38B2"/>
    <w:rsid w:val="001D3A75"/>
    <w:rsid w:val="001D3B39"/>
    <w:rsid w:val="001D3CC4"/>
    <w:rsid w:val="001D4355"/>
    <w:rsid w:val="001D4369"/>
    <w:rsid w:val="001D44CC"/>
    <w:rsid w:val="001D4536"/>
    <w:rsid w:val="001D4617"/>
    <w:rsid w:val="001D4C64"/>
    <w:rsid w:val="001D56D5"/>
    <w:rsid w:val="001D5A0E"/>
    <w:rsid w:val="001D5B07"/>
    <w:rsid w:val="001D5C56"/>
    <w:rsid w:val="001D5C94"/>
    <w:rsid w:val="001D6414"/>
    <w:rsid w:val="001D6C50"/>
    <w:rsid w:val="001D6D7C"/>
    <w:rsid w:val="001D6DB4"/>
    <w:rsid w:val="001D6E2D"/>
    <w:rsid w:val="001D6F4A"/>
    <w:rsid w:val="001D730B"/>
    <w:rsid w:val="001D74FE"/>
    <w:rsid w:val="001D7544"/>
    <w:rsid w:val="001D7664"/>
    <w:rsid w:val="001D7713"/>
    <w:rsid w:val="001D7C53"/>
    <w:rsid w:val="001D7F12"/>
    <w:rsid w:val="001E033B"/>
    <w:rsid w:val="001E085D"/>
    <w:rsid w:val="001E0FA1"/>
    <w:rsid w:val="001E1051"/>
    <w:rsid w:val="001E11F2"/>
    <w:rsid w:val="001E1916"/>
    <w:rsid w:val="001E1F07"/>
    <w:rsid w:val="001E23CB"/>
    <w:rsid w:val="001E27FE"/>
    <w:rsid w:val="001E2B0B"/>
    <w:rsid w:val="001E2B65"/>
    <w:rsid w:val="001E2F8C"/>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BC"/>
    <w:rsid w:val="001E59F8"/>
    <w:rsid w:val="001E5CC2"/>
    <w:rsid w:val="001E5DE6"/>
    <w:rsid w:val="001E655E"/>
    <w:rsid w:val="001E6594"/>
    <w:rsid w:val="001E6A3F"/>
    <w:rsid w:val="001E6EFA"/>
    <w:rsid w:val="001E7352"/>
    <w:rsid w:val="001E76C5"/>
    <w:rsid w:val="001E7881"/>
    <w:rsid w:val="001E78C0"/>
    <w:rsid w:val="001E7E2B"/>
    <w:rsid w:val="001E7E6A"/>
    <w:rsid w:val="001E7ECC"/>
    <w:rsid w:val="001F00A4"/>
    <w:rsid w:val="001F01BF"/>
    <w:rsid w:val="001F02FA"/>
    <w:rsid w:val="001F0418"/>
    <w:rsid w:val="001F0467"/>
    <w:rsid w:val="001F06AE"/>
    <w:rsid w:val="001F07C4"/>
    <w:rsid w:val="001F0AAC"/>
    <w:rsid w:val="001F0D7B"/>
    <w:rsid w:val="001F16CB"/>
    <w:rsid w:val="001F1704"/>
    <w:rsid w:val="001F18CB"/>
    <w:rsid w:val="001F1CA5"/>
    <w:rsid w:val="001F1CAC"/>
    <w:rsid w:val="001F1D7A"/>
    <w:rsid w:val="001F1E99"/>
    <w:rsid w:val="001F1F19"/>
    <w:rsid w:val="001F1F7A"/>
    <w:rsid w:val="001F2465"/>
    <w:rsid w:val="001F2C08"/>
    <w:rsid w:val="001F362C"/>
    <w:rsid w:val="001F369D"/>
    <w:rsid w:val="001F39A1"/>
    <w:rsid w:val="001F3C10"/>
    <w:rsid w:val="001F3FCA"/>
    <w:rsid w:val="001F40BC"/>
    <w:rsid w:val="001F43AA"/>
    <w:rsid w:val="001F463F"/>
    <w:rsid w:val="001F47EF"/>
    <w:rsid w:val="001F4893"/>
    <w:rsid w:val="001F49B7"/>
    <w:rsid w:val="001F4D40"/>
    <w:rsid w:val="001F4F3B"/>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41CE"/>
    <w:rsid w:val="002043AC"/>
    <w:rsid w:val="00204D0D"/>
    <w:rsid w:val="0020540C"/>
    <w:rsid w:val="00205610"/>
    <w:rsid w:val="0020571C"/>
    <w:rsid w:val="00205921"/>
    <w:rsid w:val="00205998"/>
    <w:rsid w:val="00205CC9"/>
    <w:rsid w:val="00205E9A"/>
    <w:rsid w:val="00206055"/>
    <w:rsid w:val="0020622F"/>
    <w:rsid w:val="002062C5"/>
    <w:rsid w:val="002064DA"/>
    <w:rsid w:val="0020655B"/>
    <w:rsid w:val="0020677C"/>
    <w:rsid w:val="00206B4F"/>
    <w:rsid w:val="00206CB7"/>
    <w:rsid w:val="00206E66"/>
    <w:rsid w:val="00207136"/>
    <w:rsid w:val="002075C2"/>
    <w:rsid w:val="00207641"/>
    <w:rsid w:val="0020769D"/>
    <w:rsid w:val="002077D6"/>
    <w:rsid w:val="00207870"/>
    <w:rsid w:val="00207C49"/>
    <w:rsid w:val="00207F4A"/>
    <w:rsid w:val="00210400"/>
    <w:rsid w:val="00210807"/>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B22"/>
    <w:rsid w:val="00212B92"/>
    <w:rsid w:val="00212C47"/>
    <w:rsid w:val="00212DD6"/>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4C5"/>
    <w:rsid w:val="00221635"/>
    <w:rsid w:val="00221675"/>
    <w:rsid w:val="002217AB"/>
    <w:rsid w:val="00221891"/>
    <w:rsid w:val="00221B9F"/>
    <w:rsid w:val="00221CC2"/>
    <w:rsid w:val="00221D1E"/>
    <w:rsid w:val="00221F3B"/>
    <w:rsid w:val="002222BD"/>
    <w:rsid w:val="0022252B"/>
    <w:rsid w:val="00222AEC"/>
    <w:rsid w:val="00222B25"/>
    <w:rsid w:val="00222C69"/>
    <w:rsid w:val="00222F65"/>
    <w:rsid w:val="002230AE"/>
    <w:rsid w:val="002230CF"/>
    <w:rsid w:val="002238CC"/>
    <w:rsid w:val="00223BBC"/>
    <w:rsid w:val="00223C0C"/>
    <w:rsid w:val="00223CAE"/>
    <w:rsid w:val="00224161"/>
    <w:rsid w:val="0022423E"/>
    <w:rsid w:val="00224312"/>
    <w:rsid w:val="00224F3D"/>
    <w:rsid w:val="00225027"/>
    <w:rsid w:val="00225241"/>
    <w:rsid w:val="002254C1"/>
    <w:rsid w:val="00225551"/>
    <w:rsid w:val="002255C9"/>
    <w:rsid w:val="0022564F"/>
    <w:rsid w:val="00225F95"/>
    <w:rsid w:val="0022624F"/>
    <w:rsid w:val="002263E3"/>
    <w:rsid w:val="00226865"/>
    <w:rsid w:val="00226BB0"/>
    <w:rsid w:val="0022708B"/>
    <w:rsid w:val="00227099"/>
    <w:rsid w:val="0022746C"/>
    <w:rsid w:val="002278BE"/>
    <w:rsid w:val="002302DB"/>
    <w:rsid w:val="00230566"/>
    <w:rsid w:val="00230AC0"/>
    <w:rsid w:val="00230EF1"/>
    <w:rsid w:val="0023111A"/>
    <w:rsid w:val="0023142D"/>
    <w:rsid w:val="002318AB"/>
    <w:rsid w:val="002319D5"/>
    <w:rsid w:val="00231E3A"/>
    <w:rsid w:val="0023222B"/>
    <w:rsid w:val="0023247D"/>
    <w:rsid w:val="00232958"/>
    <w:rsid w:val="00232F18"/>
    <w:rsid w:val="0023324A"/>
    <w:rsid w:val="00233818"/>
    <w:rsid w:val="00233D59"/>
    <w:rsid w:val="00233EE9"/>
    <w:rsid w:val="002342DD"/>
    <w:rsid w:val="002344A0"/>
    <w:rsid w:val="00234701"/>
    <w:rsid w:val="00234974"/>
    <w:rsid w:val="00234B22"/>
    <w:rsid w:val="00234C8C"/>
    <w:rsid w:val="002352F4"/>
    <w:rsid w:val="00235360"/>
    <w:rsid w:val="00235544"/>
    <w:rsid w:val="00235763"/>
    <w:rsid w:val="002358FB"/>
    <w:rsid w:val="00235C52"/>
    <w:rsid w:val="00235D57"/>
    <w:rsid w:val="002361CA"/>
    <w:rsid w:val="002362E8"/>
    <w:rsid w:val="00236AA7"/>
    <w:rsid w:val="00236B8F"/>
    <w:rsid w:val="00237226"/>
    <w:rsid w:val="002379DB"/>
    <w:rsid w:val="00237A0A"/>
    <w:rsid w:val="00237D89"/>
    <w:rsid w:val="00240106"/>
    <w:rsid w:val="00240150"/>
    <w:rsid w:val="002405E3"/>
    <w:rsid w:val="002407BA"/>
    <w:rsid w:val="00240BAA"/>
    <w:rsid w:val="00240E43"/>
    <w:rsid w:val="00240E56"/>
    <w:rsid w:val="002411FF"/>
    <w:rsid w:val="002412BF"/>
    <w:rsid w:val="00241434"/>
    <w:rsid w:val="0024176A"/>
    <w:rsid w:val="00241C61"/>
    <w:rsid w:val="00241D79"/>
    <w:rsid w:val="00241DB4"/>
    <w:rsid w:val="00241EA1"/>
    <w:rsid w:val="00242044"/>
    <w:rsid w:val="00242138"/>
    <w:rsid w:val="002421B4"/>
    <w:rsid w:val="002422B4"/>
    <w:rsid w:val="0024270C"/>
    <w:rsid w:val="00242769"/>
    <w:rsid w:val="00242D36"/>
    <w:rsid w:val="0024315F"/>
    <w:rsid w:val="00243B3F"/>
    <w:rsid w:val="00243F12"/>
    <w:rsid w:val="00243F28"/>
    <w:rsid w:val="00244081"/>
    <w:rsid w:val="00244342"/>
    <w:rsid w:val="002443A6"/>
    <w:rsid w:val="00244A81"/>
    <w:rsid w:val="00244D38"/>
    <w:rsid w:val="00244DD6"/>
    <w:rsid w:val="00245113"/>
    <w:rsid w:val="00245233"/>
    <w:rsid w:val="00245388"/>
    <w:rsid w:val="002454F4"/>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6CB"/>
    <w:rsid w:val="00250A1E"/>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9A0"/>
    <w:rsid w:val="00254C8E"/>
    <w:rsid w:val="00254DA6"/>
    <w:rsid w:val="002552C6"/>
    <w:rsid w:val="00255987"/>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30C"/>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4599"/>
    <w:rsid w:val="00264869"/>
    <w:rsid w:val="002648B0"/>
    <w:rsid w:val="0026493C"/>
    <w:rsid w:val="0026515F"/>
    <w:rsid w:val="002652B0"/>
    <w:rsid w:val="00265706"/>
    <w:rsid w:val="00265A7B"/>
    <w:rsid w:val="00265A94"/>
    <w:rsid w:val="00265C8F"/>
    <w:rsid w:val="00265D85"/>
    <w:rsid w:val="00265D91"/>
    <w:rsid w:val="00265E57"/>
    <w:rsid w:val="00265F25"/>
    <w:rsid w:val="00266064"/>
    <w:rsid w:val="0026623C"/>
    <w:rsid w:val="002662BE"/>
    <w:rsid w:val="00266356"/>
    <w:rsid w:val="0026661C"/>
    <w:rsid w:val="0026669D"/>
    <w:rsid w:val="002666BE"/>
    <w:rsid w:val="00266E6B"/>
    <w:rsid w:val="002672E7"/>
    <w:rsid w:val="00267592"/>
    <w:rsid w:val="00267832"/>
    <w:rsid w:val="0026784C"/>
    <w:rsid w:val="00267DBA"/>
    <w:rsid w:val="0027002D"/>
    <w:rsid w:val="002701A0"/>
    <w:rsid w:val="002704D3"/>
    <w:rsid w:val="00270592"/>
    <w:rsid w:val="00270758"/>
    <w:rsid w:val="00270A19"/>
    <w:rsid w:val="00270F4D"/>
    <w:rsid w:val="00271179"/>
    <w:rsid w:val="0027121D"/>
    <w:rsid w:val="002712AC"/>
    <w:rsid w:val="002712ED"/>
    <w:rsid w:val="002717A3"/>
    <w:rsid w:val="00272314"/>
    <w:rsid w:val="00272414"/>
    <w:rsid w:val="00272AB4"/>
    <w:rsid w:val="002733B9"/>
    <w:rsid w:val="00273758"/>
    <w:rsid w:val="00273A28"/>
    <w:rsid w:val="00273AA1"/>
    <w:rsid w:val="00273C79"/>
    <w:rsid w:val="00273CCD"/>
    <w:rsid w:val="00273EB1"/>
    <w:rsid w:val="00274054"/>
    <w:rsid w:val="0027460D"/>
    <w:rsid w:val="00274641"/>
    <w:rsid w:val="00274B3E"/>
    <w:rsid w:val="00274BDE"/>
    <w:rsid w:val="00274FDD"/>
    <w:rsid w:val="00275037"/>
    <w:rsid w:val="00275073"/>
    <w:rsid w:val="00275179"/>
    <w:rsid w:val="0027527B"/>
    <w:rsid w:val="00275303"/>
    <w:rsid w:val="002757CC"/>
    <w:rsid w:val="00275884"/>
    <w:rsid w:val="00275904"/>
    <w:rsid w:val="00275952"/>
    <w:rsid w:val="00275ADA"/>
    <w:rsid w:val="00275CBB"/>
    <w:rsid w:val="00275DB2"/>
    <w:rsid w:val="00276114"/>
    <w:rsid w:val="0027628C"/>
    <w:rsid w:val="00276381"/>
    <w:rsid w:val="002763EA"/>
    <w:rsid w:val="0027662B"/>
    <w:rsid w:val="002766C7"/>
    <w:rsid w:val="002766E9"/>
    <w:rsid w:val="00276C1D"/>
    <w:rsid w:val="00276CC7"/>
    <w:rsid w:val="00277113"/>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60E"/>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C0"/>
    <w:rsid w:val="002839D8"/>
    <w:rsid w:val="00283AF7"/>
    <w:rsid w:val="00283D10"/>
    <w:rsid w:val="00284115"/>
    <w:rsid w:val="002841EA"/>
    <w:rsid w:val="00284367"/>
    <w:rsid w:val="0028461F"/>
    <w:rsid w:val="00284D1E"/>
    <w:rsid w:val="002850E7"/>
    <w:rsid w:val="00285141"/>
    <w:rsid w:val="0028516F"/>
    <w:rsid w:val="00285282"/>
    <w:rsid w:val="00285284"/>
    <w:rsid w:val="002853C2"/>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A4A"/>
    <w:rsid w:val="00290D5F"/>
    <w:rsid w:val="00290DB3"/>
    <w:rsid w:val="00290FFD"/>
    <w:rsid w:val="00291054"/>
    <w:rsid w:val="002911A8"/>
    <w:rsid w:val="002912F0"/>
    <w:rsid w:val="002913DF"/>
    <w:rsid w:val="0029140F"/>
    <w:rsid w:val="002914A8"/>
    <w:rsid w:val="002914F5"/>
    <w:rsid w:val="0029152E"/>
    <w:rsid w:val="00291567"/>
    <w:rsid w:val="00291856"/>
    <w:rsid w:val="0029189F"/>
    <w:rsid w:val="00291BBE"/>
    <w:rsid w:val="00291F00"/>
    <w:rsid w:val="00291FA5"/>
    <w:rsid w:val="0029239F"/>
    <w:rsid w:val="002925C5"/>
    <w:rsid w:val="002929C2"/>
    <w:rsid w:val="00292C9D"/>
    <w:rsid w:val="002938E5"/>
    <w:rsid w:val="00293D4B"/>
    <w:rsid w:val="00293DDB"/>
    <w:rsid w:val="00293F4E"/>
    <w:rsid w:val="00293FCF"/>
    <w:rsid w:val="00294235"/>
    <w:rsid w:val="0029474C"/>
    <w:rsid w:val="00294957"/>
    <w:rsid w:val="00294B93"/>
    <w:rsid w:val="00294DE5"/>
    <w:rsid w:val="00294E0B"/>
    <w:rsid w:val="00295372"/>
    <w:rsid w:val="0029555B"/>
    <w:rsid w:val="00295560"/>
    <w:rsid w:val="00295C95"/>
    <w:rsid w:val="00296026"/>
    <w:rsid w:val="00296077"/>
    <w:rsid w:val="0029638E"/>
    <w:rsid w:val="00296440"/>
    <w:rsid w:val="00296A92"/>
    <w:rsid w:val="00296B31"/>
    <w:rsid w:val="00296EB6"/>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AC3"/>
    <w:rsid w:val="002A0E29"/>
    <w:rsid w:val="002A17C3"/>
    <w:rsid w:val="002A1CAD"/>
    <w:rsid w:val="002A2011"/>
    <w:rsid w:val="002A22A1"/>
    <w:rsid w:val="002A2461"/>
    <w:rsid w:val="002A25A8"/>
    <w:rsid w:val="002A2669"/>
    <w:rsid w:val="002A29FF"/>
    <w:rsid w:val="002A3739"/>
    <w:rsid w:val="002A3989"/>
    <w:rsid w:val="002A3A29"/>
    <w:rsid w:val="002A3ABA"/>
    <w:rsid w:val="002A42CB"/>
    <w:rsid w:val="002A44E2"/>
    <w:rsid w:val="002A45D8"/>
    <w:rsid w:val="002A4B57"/>
    <w:rsid w:val="002A55EB"/>
    <w:rsid w:val="002A59CF"/>
    <w:rsid w:val="002A6042"/>
    <w:rsid w:val="002A623E"/>
    <w:rsid w:val="002A65A1"/>
    <w:rsid w:val="002A67D1"/>
    <w:rsid w:val="002A6BCB"/>
    <w:rsid w:val="002A6D2B"/>
    <w:rsid w:val="002A72A1"/>
    <w:rsid w:val="002A76CA"/>
    <w:rsid w:val="002A79B0"/>
    <w:rsid w:val="002B0238"/>
    <w:rsid w:val="002B02FE"/>
    <w:rsid w:val="002B065F"/>
    <w:rsid w:val="002B07FC"/>
    <w:rsid w:val="002B0E42"/>
    <w:rsid w:val="002B10F5"/>
    <w:rsid w:val="002B1605"/>
    <w:rsid w:val="002B18FE"/>
    <w:rsid w:val="002B1B76"/>
    <w:rsid w:val="002B1E77"/>
    <w:rsid w:val="002B22D7"/>
    <w:rsid w:val="002B244F"/>
    <w:rsid w:val="002B2555"/>
    <w:rsid w:val="002B269A"/>
    <w:rsid w:val="002B2717"/>
    <w:rsid w:val="002B2984"/>
    <w:rsid w:val="002B2BE3"/>
    <w:rsid w:val="002B2ED6"/>
    <w:rsid w:val="002B2F28"/>
    <w:rsid w:val="002B3123"/>
    <w:rsid w:val="002B370D"/>
    <w:rsid w:val="002B3A9F"/>
    <w:rsid w:val="002B3BC2"/>
    <w:rsid w:val="002B3CF7"/>
    <w:rsid w:val="002B4191"/>
    <w:rsid w:val="002B4493"/>
    <w:rsid w:val="002B4D65"/>
    <w:rsid w:val="002B51F5"/>
    <w:rsid w:val="002B5563"/>
    <w:rsid w:val="002B5BD6"/>
    <w:rsid w:val="002B6062"/>
    <w:rsid w:val="002B6354"/>
    <w:rsid w:val="002B64CA"/>
    <w:rsid w:val="002B6B19"/>
    <w:rsid w:val="002B6FC6"/>
    <w:rsid w:val="002B7006"/>
    <w:rsid w:val="002B7205"/>
    <w:rsid w:val="002B72A6"/>
    <w:rsid w:val="002B72C2"/>
    <w:rsid w:val="002B7382"/>
    <w:rsid w:val="002B76CB"/>
    <w:rsid w:val="002B7A04"/>
    <w:rsid w:val="002B7BA5"/>
    <w:rsid w:val="002B7D11"/>
    <w:rsid w:val="002C04E2"/>
    <w:rsid w:val="002C061B"/>
    <w:rsid w:val="002C09D3"/>
    <w:rsid w:val="002C0D05"/>
    <w:rsid w:val="002C1254"/>
    <w:rsid w:val="002C1378"/>
    <w:rsid w:val="002C1A70"/>
    <w:rsid w:val="002C1FF8"/>
    <w:rsid w:val="002C20FE"/>
    <w:rsid w:val="002C22B6"/>
    <w:rsid w:val="002C247F"/>
    <w:rsid w:val="002C2645"/>
    <w:rsid w:val="002C2D40"/>
    <w:rsid w:val="002C319D"/>
    <w:rsid w:val="002C340B"/>
    <w:rsid w:val="002C34F0"/>
    <w:rsid w:val="002C362D"/>
    <w:rsid w:val="002C3953"/>
    <w:rsid w:val="002C3DC8"/>
    <w:rsid w:val="002C3E04"/>
    <w:rsid w:val="002C425A"/>
    <w:rsid w:val="002C4369"/>
    <w:rsid w:val="002C4414"/>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7C7"/>
    <w:rsid w:val="002C6B5F"/>
    <w:rsid w:val="002C6CD9"/>
    <w:rsid w:val="002C7133"/>
    <w:rsid w:val="002C7649"/>
    <w:rsid w:val="002C774A"/>
    <w:rsid w:val="002C7B7B"/>
    <w:rsid w:val="002C7B7E"/>
    <w:rsid w:val="002C7D67"/>
    <w:rsid w:val="002D0243"/>
    <w:rsid w:val="002D04D1"/>
    <w:rsid w:val="002D04DE"/>
    <w:rsid w:val="002D06D6"/>
    <w:rsid w:val="002D078F"/>
    <w:rsid w:val="002D09A5"/>
    <w:rsid w:val="002D0A09"/>
    <w:rsid w:val="002D0A52"/>
    <w:rsid w:val="002D13A6"/>
    <w:rsid w:val="002D15A9"/>
    <w:rsid w:val="002D16FF"/>
    <w:rsid w:val="002D17AB"/>
    <w:rsid w:val="002D1D6E"/>
    <w:rsid w:val="002D1DCC"/>
    <w:rsid w:val="002D2279"/>
    <w:rsid w:val="002D2519"/>
    <w:rsid w:val="002D2601"/>
    <w:rsid w:val="002D272E"/>
    <w:rsid w:val="002D2993"/>
    <w:rsid w:val="002D2ABE"/>
    <w:rsid w:val="002D2E8B"/>
    <w:rsid w:val="002D2F94"/>
    <w:rsid w:val="002D2F97"/>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7069"/>
    <w:rsid w:val="002D7187"/>
    <w:rsid w:val="002D727A"/>
    <w:rsid w:val="002D72CC"/>
    <w:rsid w:val="002D7484"/>
    <w:rsid w:val="002D74CF"/>
    <w:rsid w:val="002D75C9"/>
    <w:rsid w:val="002D78B7"/>
    <w:rsid w:val="002D7C2F"/>
    <w:rsid w:val="002D7CDE"/>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2E"/>
    <w:rsid w:val="002E2639"/>
    <w:rsid w:val="002E26E6"/>
    <w:rsid w:val="002E293C"/>
    <w:rsid w:val="002E2B50"/>
    <w:rsid w:val="002E307F"/>
    <w:rsid w:val="002E335F"/>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B8B"/>
    <w:rsid w:val="002E5BEF"/>
    <w:rsid w:val="002E5DDA"/>
    <w:rsid w:val="002E5DE9"/>
    <w:rsid w:val="002E5EE2"/>
    <w:rsid w:val="002E5FA0"/>
    <w:rsid w:val="002E665F"/>
    <w:rsid w:val="002E69D4"/>
    <w:rsid w:val="002E6E6D"/>
    <w:rsid w:val="002E6F39"/>
    <w:rsid w:val="002E6F85"/>
    <w:rsid w:val="002E7578"/>
    <w:rsid w:val="002E76E2"/>
    <w:rsid w:val="002E7744"/>
    <w:rsid w:val="002E78FC"/>
    <w:rsid w:val="002E7962"/>
    <w:rsid w:val="002E79C0"/>
    <w:rsid w:val="002E7C66"/>
    <w:rsid w:val="002E7D5F"/>
    <w:rsid w:val="002F052A"/>
    <w:rsid w:val="002F088C"/>
    <w:rsid w:val="002F1410"/>
    <w:rsid w:val="002F1587"/>
    <w:rsid w:val="002F17EA"/>
    <w:rsid w:val="002F1A56"/>
    <w:rsid w:val="002F1DC3"/>
    <w:rsid w:val="002F1F4C"/>
    <w:rsid w:val="002F214C"/>
    <w:rsid w:val="002F22CC"/>
    <w:rsid w:val="002F2C3A"/>
    <w:rsid w:val="002F3228"/>
    <w:rsid w:val="002F33DC"/>
    <w:rsid w:val="002F3692"/>
    <w:rsid w:val="002F3FD6"/>
    <w:rsid w:val="002F4476"/>
    <w:rsid w:val="002F4519"/>
    <w:rsid w:val="002F46D8"/>
    <w:rsid w:val="002F48D6"/>
    <w:rsid w:val="002F4C5D"/>
    <w:rsid w:val="002F4CC1"/>
    <w:rsid w:val="002F4F10"/>
    <w:rsid w:val="002F5917"/>
    <w:rsid w:val="002F5D12"/>
    <w:rsid w:val="002F5E47"/>
    <w:rsid w:val="002F5FED"/>
    <w:rsid w:val="002F60FF"/>
    <w:rsid w:val="002F618C"/>
    <w:rsid w:val="002F6278"/>
    <w:rsid w:val="002F6612"/>
    <w:rsid w:val="002F67B1"/>
    <w:rsid w:val="002F73AF"/>
    <w:rsid w:val="002F754E"/>
    <w:rsid w:val="002F776A"/>
    <w:rsid w:val="002F7BE9"/>
    <w:rsid w:val="002F7D6A"/>
    <w:rsid w:val="00300156"/>
    <w:rsid w:val="00300232"/>
    <w:rsid w:val="0030043B"/>
    <w:rsid w:val="00300C5D"/>
    <w:rsid w:val="00300D47"/>
    <w:rsid w:val="00300F65"/>
    <w:rsid w:val="0030106E"/>
    <w:rsid w:val="00301223"/>
    <w:rsid w:val="00301957"/>
    <w:rsid w:val="00301B7A"/>
    <w:rsid w:val="00302017"/>
    <w:rsid w:val="00302094"/>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42F"/>
    <w:rsid w:val="00305660"/>
    <w:rsid w:val="00305899"/>
    <w:rsid w:val="00305F56"/>
    <w:rsid w:val="00306341"/>
    <w:rsid w:val="00306521"/>
    <w:rsid w:val="0030659B"/>
    <w:rsid w:val="0030680B"/>
    <w:rsid w:val="00306BAC"/>
    <w:rsid w:val="00306C1A"/>
    <w:rsid w:val="00306C20"/>
    <w:rsid w:val="00306CA6"/>
    <w:rsid w:val="003073FA"/>
    <w:rsid w:val="003076DA"/>
    <w:rsid w:val="00307AC9"/>
    <w:rsid w:val="00307C54"/>
    <w:rsid w:val="00307C82"/>
    <w:rsid w:val="00307D4B"/>
    <w:rsid w:val="00307FBA"/>
    <w:rsid w:val="0031039C"/>
    <w:rsid w:val="003109C4"/>
    <w:rsid w:val="00310DCE"/>
    <w:rsid w:val="00310E9A"/>
    <w:rsid w:val="00310F06"/>
    <w:rsid w:val="003113D3"/>
    <w:rsid w:val="0031142E"/>
    <w:rsid w:val="00311561"/>
    <w:rsid w:val="00311927"/>
    <w:rsid w:val="00311A67"/>
    <w:rsid w:val="00311BA4"/>
    <w:rsid w:val="0031203F"/>
    <w:rsid w:val="003123AA"/>
    <w:rsid w:val="00312C85"/>
    <w:rsid w:val="0031329C"/>
    <w:rsid w:val="00313627"/>
    <w:rsid w:val="00313649"/>
    <w:rsid w:val="0031402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CB"/>
    <w:rsid w:val="00317830"/>
    <w:rsid w:val="003178FD"/>
    <w:rsid w:val="00317986"/>
    <w:rsid w:val="00317AF2"/>
    <w:rsid w:val="00317B8C"/>
    <w:rsid w:val="00317BD7"/>
    <w:rsid w:val="00317DEF"/>
    <w:rsid w:val="00320447"/>
    <w:rsid w:val="0032045F"/>
    <w:rsid w:val="00320643"/>
    <w:rsid w:val="0032067E"/>
    <w:rsid w:val="0032084E"/>
    <w:rsid w:val="00320CAE"/>
    <w:rsid w:val="00320D19"/>
    <w:rsid w:val="003212A0"/>
    <w:rsid w:val="0032155B"/>
    <w:rsid w:val="00321A07"/>
    <w:rsid w:val="00321B98"/>
    <w:rsid w:val="00321D02"/>
    <w:rsid w:val="00322074"/>
    <w:rsid w:val="003220D6"/>
    <w:rsid w:val="0032220F"/>
    <w:rsid w:val="00322993"/>
    <w:rsid w:val="00322A67"/>
    <w:rsid w:val="00322BAE"/>
    <w:rsid w:val="00322BF3"/>
    <w:rsid w:val="00322FED"/>
    <w:rsid w:val="00323092"/>
    <w:rsid w:val="0032333A"/>
    <w:rsid w:val="003235F5"/>
    <w:rsid w:val="00323922"/>
    <w:rsid w:val="003239A5"/>
    <w:rsid w:val="00323A32"/>
    <w:rsid w:val="00323D47"/>
    <w:rsid w:val="00324195"/>
    <w:rsid w:val="0032441E"/>
    <w:rsid w:val="003248D4"/>
    <w:rsid w:val="00325025"/>
    <w:rsid w:val="003254F2"/>
    <w:rsid w:val="00325630"/>
    <w:rsid w:val="003257CB"/>
    <w:rsid w:val="00325E81"/>
    <w:rsid w:val="0032602D"/>
    <w:rsid w:val="00326040"/>
    <w:rsid w:val="003261E7"/>
    <w:rsid w:val="00326224"/>
    <w:rsid w:val="003262AD"/>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25E"/>
    <w:rsid w:val="0033144C"/>
    <w:rsid w:val="003316B7"/>
    <w:rsid w:val="0033171E"/>
    <w:rsid w:val="00331BA4"/>
    <w:rsid w:val="0033208C"/>
    <w:rsid w:val="00332292"/>
    <w:rsid w:val="003324D7"/>
    <w:rsid w:val="0033289B"/>
    <w:rsid w:val="003329C5"/>
    <w:rsid w:val="00332AD1"/>
    <w:rsid w:val="00332C58"/>
    <w:rsid w:val="00332DB3"/>
    <w:rsid w:val="00332E41"/>
    <w:rsid w:val="003330D7"/>
    <w:rsid w:val="0033364B"/>
    <w:rsid w:val="00333A0C"/>
    <w:rsid w:val="00333FCF"/>
    <w:rsid w:val="0033435F"/>
    <w:rsid w:val="00334450"/>
    <w:rsid w:val="00334A6D"/>
    <w:rsid w:val="00334B2E"/>
    <w:rsid w:val="00334F83"/>
    <w:rsid w:val="0033528D"/>
    <w:rsid w:val="003356BD"/>
    <w:rsid w:val="00335845"/>
    <w:rsid w:val="00335903"/>
    <w:rsid w:val="003359D0"/>
    <w:rsid w:val="00335A29"/>
    <w:rsid w:val="00335BD6"/>
    <w:rsid w:val="00335D9C"/>
    <w:rsid w:val="00335FD9"/>
    <w:rsid w:val="003361FB"/>
    <w:rsid w:val="003363F6"/>
    <w:rsid w:val="003363F7"/>
    <w:rsid w:val="003364B0"/>
    <w:rsid w:val="003367FD"/>
    <w:rsid w:val="00336A20"/>
    <w:rsid w:val="00336C68"/>
    <w:rsid w:val="00337044"/>
    <w:rsid w:val="003374B9"/>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2111"/>
    <w:rsid w:val="00342148"/>
    <w:rsid w:val="00342357"/>
    <w:rsid w:val="003426EF"/>
    <w:rsid w:val="0034291E"/>
    <w:rsid w:val="00342A2D"/>
    <w:rsid w:val="00342B3E"/>
    <w:rsid w:val="00342B7A"/>
    <w:rsid w:val="00342BED"/>
    <w:rsid w:val="00342C19"/>
    <w:rsid w:val="00343224"/>
    <w:rsid w:val="003432D0"/>
    <w:rsid w:val="0034336F"/>
    <w:rsid w:val="00343A92"/>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702A"/>
    <w:rsid w:val="00347253"/>
    <w:rsid w:val="003476A9"/>
    <w:rsid w:val="003478B1"/>
    <w:rsid w:val="00347B40"/>
    <w:rsid w:val="00347D63"/>
    <w:rsid w:val="0035012F"/>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20BA"/>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312"/>
    <w:rsid w:val="00356457"/>
    <w:rsid w:val="0035652A"/>
    <w:rsid w:val="003565F4"/>
    <w:rsid w:val="00356723"/>
    <w:rsid w:val="0035683F"/>
    <w:rsid w:val="00356934"/>
    <w:rsid w:val="00356BB4"/>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C6"/>
    <w:rsid w:val="00361E49"/>
    <w:rsid w:val="00361E8B"/>
    <w:rsid w:val="00361F7A"/>
    <w:rsid w:val="00362175"/>
    <w:rsid w:val="0036229A"/>
    <w:rsid w:val="0036283C"/>
    <w:rsid w:val="003628E7"/>
    <w:rsid w:val="00362A1C"/>
    <w:rsid w:val="00362D9B"/>
    <w:rsid w:val="00362F55"/>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284"/>
    <w:rsid w:val="00365477"/>
    <w:rsid w:val="0036569E"/>
    <w:rsid w:val="003656E7"/>
    <w:rsid w:val="003657C4"/>
    <w:rsid w:val="00365CFE"/>
    <w:rsid w:val="00365EFB"/>
    <w:rsid w:val="00365F1B"/>
    <w:rsid w:val="00365F52"/>
    <w:rsid w:val="00366897"/>
    <w:rsid w:val="003668B9"/>
    <w:rsid w:val="00366BDB"/>
    <w:rsid w:val="00366E05"/>
    <w:rsid w:val="0036710A"/>
    <w:rsid w:val="0036746D"/>
    <w:rsid w:val="003677E3"/>
    <w:rsid w:val="00367A7E"/>
    <w:rsid w:val="00367E11"/>
    <w:rsid w:val="003701BC"/>
    <w:rsid w:val="00370246"/>
    <w:rsid w:val="0037078D"/>
    <w:rsid w:val="0037088A"/>
    <w:rsid w:val="003708EF"/>
    <w:rsid w:val="00370D82"/>
    <w:rsid w:val="00371037"/>
    <w:rsid w:val="003715A9"/>
    <w:rsid w:val="00371656"/>
    <w:rsid w:val="00371B67"/>
    <w:rsid w:val="003727D1"/>
    <w:rsid w:val="00372AD4"/>
    <w:rsid w:val="00372BF3"/>
    <w:rsid w:val="003731FB"/>
    <w:rsid w:val="003731FE"/>
    <w:rsid w:val="003732A6"/>
    <w:rsid w:val="00373445"/>
    <w:rsid w:val="003735F6"/>
    <w:rsid w:val="00373824"/>
    <w:rsid w:val="0037397C"/>
    <w:rsid w:val="00373EFB"/>
    <w:rsid w:val="003749DA"/>
    <w:rsid w:val="00374CE0"/>
    <w:rsid w:val="0037540A"/>
    <w:rsid w:val="0037575D"/>
    <w:rsid w:val="003757EC"/>
    <w:rsid w:val="00375840"/>
    <w:rsid w:val="0037638F"/>
    <w:rsid w:val="0037674F"/>
    <w:rsid w:val="00376C29"/>
    <w:rsid w:val="0037711F"/>
    <w:rsid w:val="0037718C"/>
    <w:rsid w:val="003771A5"/>
    <w:rsid w:val="003771EE"/>
    <w:rsid w:val="00377325"/>
    <w:rsid w:val="0037749B"/>
    <w:rsid w:val="00377CDF"/>
    <w:rsid w:val="00377E84"/>
    <w:rsid w:val="003806BE"/>
    <w:rsid w:val="003813F7"/>
    <w:rsid w:val="00381532"/>
    <w:rsid w:val="003817C3"/>
    <w:rsid w:val="00381CCA"/>
    <w:rsid w:val="00381E1F"/>
    <w:rsid w:val="00382237"/>
    <w:rsid w:val="00382286"/>
    <w:rsid w:val="00382699"/>
    <w:rsid w:val="00382C54"/>
    <w:rsid w:val="00382F03"/>
    <w:rsid w:val="00383311"/>
    <w:rsid w:val="0038335C"/>
    <w:rsid w:val="003835FA"/>
    <w:rsid w:val="00384125"/>
    <w:rsid w:val="003844DD"/>
    <w:rsid w:val="0038490C"/>
    <w:rsid w:val="00384938"/>
    <w:rsid w:val="00384B3A"/>
    <w:rsid w:val="00384CFE"/>
    <w:rsid w:val="003856D5"/>
    <w:rsid w:val="00385DD3"/>
    <w:rsid w:val="00386107"/>
    <w:rsid w:val="003861B5"/>
    <w:rsid w:val="0038632C"/>
    <w:rsid w:val="003863DA"/>
    <w:rsid w:val="003865B4"/>
    <w:rsid w:val="00386835"/>
    <w:rsid w:val="00386944"/>
    <w:rsid w:val="00386C50"/>
    <w:rsid w:val="00386CCE"/>
    <w:rsid w:val="00386D1C"/>
    <w:rsid w:val="003870EF"/>
    <w:rsid w:val="0038754B"/>
    <w:rsid w:val="0038772F"/>
    <w:rsid w:val="003877CD"/>
    <w:rsid w:val="00387E67"/>
    <w:rsid w:val="00390360"/>
    <w:rsid w:val="003903F1"/>
    <w:rsid w:val="0039086E"/>
    <w:rsid w:val="00390A49"/>
    <w:rsid w:val="00390C9F"/>
    <w:rsid w:val="00390D20"/>
    <w:rsid w:val="00391044"/>
    <w:rsid w:val="003912A6"/>
    <w:rsid w:val="00391548"/>
    <w:rsid w:val="0039193B"/>
    <w:rsid w:val="003919B8"/>
    <w:rsid w:val="00391AEA"/>
    <w:rsid w:val="00391C00"/>
    <w:rsid w:val="00391D58"/>
    <w:rsid w:val="00391D79"/>
    <w:rsid w:val="00391DA4"/>
    <w:rsid w:val="00391F65"/>
    <w:rsid w:val="00392313"/>
    <w:rsid w:val="0039286D"/>
    <w:rsid w:val="00392BB3"/>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617"/>
    <w:rsid w:val="003976D2"/>
    <w:rsid w:val="0039790C"/>
    <w:rsid w:val="00397A79"/>
    <w:rsid w:val="00397CEC"/>
    <w:rsid w:val="003A00CB"/>
    <w:rsid w:val="003A00D5"/>
    <w:rsid w:val="003A0173"/>
    <w:rsid w:val="003A0B14"/>
    <w:rsid w:val="003A0B7F"/>
    <w:rsid w:val="003A1119"/>
    <w:rsid w:val="003A11AA"/>
    <w:rsid w:val="003A1386"/>
    <w:rsid w:val="003A1448"/>
    <w:rsid w:val="003A170B"/>
    <w:rsid w:val="003A197D"/>
    <w:rsid w:val="003A1BD2"/>
    <w:rsid w:val="003A1DA5"/>
    <w:rsid w:val="003A26F0"/>
    <w:rsid w:val="003A2866"/>
    <w:rsid w:val="003A299F"/>
    <w:rsid w:val="003A2B9E"/>
    <w:rsid w:val="003A2DA8"/>
    <w:rsid w:val="003A2E8D"/>
    <w:rsid w:val="003A2EFD"/>
    <w:rsid w:val="003A36B6"/>
    <w:rsid w:val="003A375E"/>
    <w:rsid w:val="003A379D"/>
    <w:rsid w:val="003A402D"/>
    <w:rsid w:val="003A4705"/>
    <w:rsid w:val="003A489C"/>
    <w:rsid w:val="003A48BA"/>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706"/>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970"/>
    <w:rsid w:val="003B7A85"/>
    <w:rsid w:val="003B7E81"/>
    <w:rsid w:val="003B7EAE"/>
    <w:rsid w:val="003C04DB"/>
    <w:rsid w:val="003C0545"/>
    <w:rsid w:val="003C07C3"/>
    <w:rsid w:val="003C07DD"/>
    <w:rsid w:val="003C0A1B"/>
    <w:rsid w:val="003C0C68"/>
    <w:rsid w:val="003C0EFA"/>
    <w:rsid w:val="003C0FE1"/>
    <w:rsid w:val="003C1301"/>
    <w:rsid w:val="003C14B1"/>
    <w:rsid w:val="003C1ACA"/>
    <w:rsid w:val="003C1C22"/>
    <w:rsid w:val="003C1C29"/>
    <w:rsid w:val="003C1DA4"/>
    <w:rsid w:val="003C1F8C"/>
    <w:rsid w:val="003C25E9"/>
    <w:rsid w:val="003C27C8"/>
    <w:rsid w:val="003C30F5"/>
    <w:rsid w:val="003C3267"/>
    <w:rsid w:val="003C376C"/>
    <w:rsid w:val="003C3883"/>
    <w:rsid w:val="003C39CD"/>
    <w:rsid w:val="003C3D71"/>
    <w:rsid w:val="003C3F11"/>
    <w:rsid w:val="003C47FC"/>
    <w:rsid w:val="003C5004"/>
    <w:rsid w:val="003C5284"/>
    <w:rsid w:val="003C5336"/>
    <w:rsid w:val="003C55B4"/>
    <w:rsid w:val="003C5607"/>
    <w:rsid w:val="003C570C"/>
    <w:rsid w:val="003C5CDD"/>
    <w:rsid w:val="003C6131"/>
    <w:rsid w:val="003C6EB9"/>
    <w:rsid w:val="003C702D"/>
    <w:rsid w:val="003C7031"/>
    <w:rsid w:val="003C749D"/>
    <w:rsid w:val="003C7B3B"/>
    <w:rsid w:val="003C7ED7"/>
    <w:rsid w:val="003D06AC"/>
    <w:rsid w:val="003D0811"/>
    <w:rsid w:val="003D0A0C"/>
    <w:rsid w:val="003D0BB3"/>
    <w:rsid w:val="003D0DE4"/>
    <w:rsid w:val="003D0F22"/>
    <w:rsid w:val="003D1239"/>
    <w:rsid w:val="003D13FF"/>
    <w:rsid w:val="003D1440"/>
    <w:rsid w:val="003D19EF"/>
    <w:rsid w:val="003D1B7D"/>
    <w:rsid w:val="003D1BCF"/>
    <w:rsid w:val="003D1F9C"/>
    <w:rsid w:val="003D2438"/>
    <w:rsid w:val="003D247B"/>
    <w:rsid w:val="003D25AA"/>
    <w:rsid w:val="003D272A"/>
    <w:rsid w:val="003D28A3"/>
    <w:rsid w:val="003D2926"/>
    <w:rsid w:val="003D2939"/>
    <w:rsid w:val="003D3672"/>
    <w:rsid w:val="003D36FE"/>
    <w:rsid w:val="003D3884"/>
    <w:rsid w:val="003D3B4F"/>
    <w:rsid w:val="003D3B86"/>
    <w:rsid w:val="003D40AE"/>
    <w:rsid w:val="003D4221"/>
    <w:rsid w:val="003D45F8"/>
    <w:rsid w:val="003D485D"/>
    <w:rsid w:val="003D487A"/>
    <w:rsid w:val="003D4959"/>
    <w:rsid w:val="003D4F70"/>
    <w:rsid w:val="003D5955"/>
    <w:rsid w:val="003D5B2D"/>
    <w:rsid w:val="003D5BED"/>
    <w:rsid w:val="003D6245"/>
    <w:rsid w:val="003D654B"/>
    <w:rsid w:val="003D68CA"/>
    <w:rsid w:val="003D6999"/>
    <w:rsid w:val="003D6E9F"/>
    <w:rsid w:val="003D7269"/>
    <w:rsid w:val="003D7328"/>
    <w:rsid w:val="003D7653"/>
    <w:rsid w:val="003D7850"/>
    <w:rsid w:val="003E01D9"/>
    <w:rsid w:val="003E04A3"/>
    <w:rsid w:val="003E04E1"/>
    <w:rsid w:val="003E0AEF"/>
    <w:rsid w:val="003E1205"/>
    <w:rsid w:val="003E1380"/>
    <w:rsid w:val="003E138E"/>
    <w:rsid w:val="003E1398"/>
    <w:rsid w:val="003E16A6"/>
    <w:rsid w:val="003E16E0"/>
    <w:rsid w:val="003E1A6C"/>
    <w:rsid w:val="003E1C53"/>
    <w:rsid w:val="003E1E75"/>
    <w:rsid w:val="003E1FAD"/>
    <w:rsid w:val="003E20C7"/>
    <w:rsid w:val="003E20E4"/>
    <w:rsid w:val="003E2551"/>
    <w:rsid w:val="003E2C1A"/>
    <w:rsid w:val="003E2CA7"/>
    <w:rsid w:val="003E2E81"/>
    <w:rsid w:val="003E3016"/>
    <w:rsid w:val="003E334A"/>
    <w:rsid w:val="003E3ECE"/>
    <w:rsid w:val="003E3F99"/>
    <w:rsid w:val="003E41E1"/>
    <w:rsid w:val="003E4357"/>
    <w:rsid w:val="003E4530"/>
    <w:rsid w:val="003E45DC"/>
    <w:rsid w:val="003E466A"/>
    <w:rsid w:val="003E4A3F"/>
    <w:rsid w:val="003E508B"/>
    <w:rsid w:val="003E50B5"/>
    <w:rsid w:val="003E534C"/>
    <w:rsid w:val="003E5948"/>
    <w:rsid w:val="003E5960"/>
    <w:rsid w:val="003E5A23"/>
    <w:rsid w:val="003E5A65"/>
    <w:rsid w:val="003E5AAE"/>
    <w:rsid w:val="003E5C62"/>
    <w:rsid w:val="003E5D89"/>
    <w:rsid w:val="003E5F4B"/>
    <w:rsid w:val="003E5FF7"/>
    <w:rsid w:val="003E63FD"/>
    <w:rsid w:val="003E6457"/>
    <w:rsid w:val="003E646B"/>
    <w:rsid w:val="003E64E5"/>
    <w:rsid w:val="003E6676"/>
    <w:rsid w:val="003E6CBA"/>
    <w:rsid w:val="003E6D7D"/>
    <w:rsid w:val="003E7658"/>
    <w:rsid w:val="003E79F0"/>
    <w:rsid w:val="003E7D86"/>
    <w:rsid w:val="003E7E47"/>
    <w:rsid w:val="003E7FB5"/>
    <w:rsid w:val="003E7FF4"/>
    <w:rsid w:val="003F00CC"/>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918"/>
    <w:rsid w:val="003F29A3"/>
    <w:rsid w:val="003F29E3"/>
    <w:rsid w:val="003F2B07"/>
    <w:rsid w:val="003F2BA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4F0F"/>
    <w:rsid w:val="003F5371"/>
    <w:rsid w:val="003F559D"/>
    <w:rsid w:val="003F56D4"/>
    <w:rsid w:val="003F58E3"/>
    <w:rsid w:val="003F58EE"/>
    <w:rsid w:val="003F5A2F"/>
    <w:rsid w:val="003F5B55"/>
    <w:rsid w:val="003F5BB0"/>
    <w:rsid w:val="003F6490"/>
    <w:rsid w:val="003F6648"/>
    <w:rsid w:val="003F6809"/>
    <w:rsid w:val="003F6C92"/>
    <w:rsid w:val="003F6ED2"/>
    <w:rsid w:val="003F7205"/>
    <w:rsid w:val="003F722F"/>
    <w:rsid w:val="003F761A"/>
    <w:rsid w:val="003F7AC9"/>
    <w:rsid w:val="003F7BDA"/>
    <w:rsid w:val="003F7C3A"/>
    <w:rsid w:val="003F7D45"/>
    <w:rsid w:val="003F7DFD"/>
    <w:rsid w:val="004000EF"/>
    <w:rsid w:val="004004F7"/>
    <w:rsid w:val="00400732"/>
    <w:rsid w:val="00400744"/>
    <w:rsid w:val="00400C31"/>
    <w:rsid w:val="00400E7C"/>
    <w:rsid w:val="004014F5"/>
    <w:rsid w:val="004014FD"/>
    <w:rsid w:val="004015A8"/>
    <w:rsid w:val="004017A8"/>
    <w:rsid w:val="00401F38"/>
    <w:rsid w:val="00401F69"/>
    <w:rsid w:val="004023E6"/>
    <w:rsid w:val="004024A4"/>
    <w:rsid w:val="004031E3"/>
    <w:rsid w:val="004033FF"/>
    <w:rsid w:val="00403705"/>
    <w:rsid w:val="0040377F"/>
    <w:rsid w:val="00403AA1"/>
    <w:rsid w:val="00403AFB"/>
    <w:rsid w:val="00403E08"/>
    <w:rsid w:val="0040427B"/>
    <w:rsid w:val="004045B6"/>
    <w:rsid w:val="00404635"/>
    <w:rsid w:val="00404D63"/>
    <w:rsid w:val="00404EBE"/>
    <w:rsid w:val="00404F16"/>
    <w:rsid w:val="004050BF"/>
    <w:rsid w:val="00405E3B"/>
    <w:rsid w:val="00405E94"/>
    <w:rsid w:val="004064E4"/>
    <w:rsid w:val="00406A66"/>
    <w:rsid w:val="00406A97"/>
    <w:rsid w:val="00406C82"/>
    <w:rsid w:val="0040734D"/>
    <w:rsid w:val="0040739C"/>
    <w:rsid w:val="004074AB"/>
    <w:rsid w:val="004075AA"/>
    <w:rsid w:val="00407B38"/>
    <w:rsid w:val="00407DDC"/>
    <w:rsid w:val="00410037"/>
    <w:rsid w:val="004103D9"/>
    <w:rsid w:val="0041072C"/>
    <w:rsid w:val="0041126A"/>
    <w:rsid w:val="00411474"/>
    <w:rsid w:val="00411B73"/>
    <w:rsid w:val="00411CEF"/>
    <w:rsid w:val="00411D5D"/>
    <w:rsid w:val="00412A5D"/>
    <w:rsid w:val="00412EFB"/>
    <w:rsid w:val="0041307B"/>
    <w:rsid w:val="00413096"/>
    <w:rsid w:val="00413427"/>
    <w:rsid w:val="0041344F"/>
    <w:rsid w:val="004135AD"/>
    <w:rsid w:val="004135CC"/>
    <w:rsid w:val="00413768"/>
    <w:rsid w:val="00413A92"/>
    <w:rsid w:val="00413DAD"/>
    <w:rsid w:val="00413E9E"/>
    <w:rsid w:val="00413ECC"/>
    <w:rsid w:val="004143FC"/>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78F"/>
    <w:rsid w:val="00416BCC"/>
    <w:rsid w:val="00416EA4"/>
    <w:rsid w:val="00416FF7"/>
    <w:rsid w:val="0041722C"/>
    <w:rsid w:val="004175B2"/>
    <w:rsid w:val="00417AD0"/>
    <w:rsid w:val="00417DBA"/>
    <w:rsid w:val="00417FBC"/>
    <w:rsid w:val="00420571"/>
    <w:rsid w:val="004209B9"/>
    <w:rsid w:val="00420ACC"/>
    <w:rsid w:val="00420C30"/>
    <w:rsid w:val="00420D33"/>
    <w:rsid w:val="00421071"/>
    <w:rsid w:val="004213CE"/>
    <w:rsid w:val="00421F83"/>
    <w:rsid w:val="004223DF"/>
    <w:rsid w:val="004224D5"/>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2E3"/>
    <w:rsid w:val="0042745D"/>
    <w:rsid w:val="0042761C"/>
    <w:rsid w:val="00427638"/>
    <w:rsid w:val="00427721"/>
    <w:rsid w:val="00427A47"/>
    <w:rsid w:val="00427AEF"/>
    <w:rsid w:val="00427F6C"/>
    <w:rsid w:val="004300E5"/>
    <w:rsid w:val="004302A6"/>
    <w:rsid w:val="004304C0"/>
    <w:rsid w:val="00430754"/>
    <w:rsid w:val="00430899"/>
    <w:rsid w:val="00430AA9"/>
    <w:rsid w:val="00430C98"/>
    <w:rsid w:val="00430DEA"/>
    <w:rsid w:val="0043110A"/>
    <w:rsid w:val="004313E7"/>
    <w:rsid w:val="004319DD"/>
    <w:rsid w:val="00431B98"/>
    <w:rsid w:val="00431CAB"/>
    <w:rsid w:val="00431D36"/>
    <w:rsid w:val="00432E9C"/>
    <w:rsid w:val="00433186"/>
    <w:rsid w:val="00433252"/>
    <w:rsid w:val="004338D5"/>
    <w:rsid w:val="004339BB"/>
    <w:rsid w:val="00433C22"/>
    <w:rsid w:val="00433D1A"/>
    <w:rsid w:val="00433E00"/>
    <w:rsid w:val="0043417C"/>
    <w:rsid w:val="004345DC"/>
    <w:rsid w:val="0043476E"/>
    <w:rsid w:val="004348BC"/>
    <w:rsid w:val="004348BF"/>
    <w:rsid w:val="0043518D"/>
    <w:rsid w:val="00435421"/>
    <w:rsid w:val="0043548A"/>
    <w:rsid w:val="00435604"/>
    <w:rsid w:val="004359F6"/>
    <w:rsid w:val="00435BF4"/>
    <w:rsid w:val="00435F14"/>
    <w:rsid w:val="00435FBE"/>
    <w:rsid w:val="00436127"/>
    <w:rsid w:val="0043664A"/>
    <w:rsid w:val="00436879"/>
    <w:rsid w:val="0043688C"/>
    <w:rsid w:val="004370C3"/>
    <w:rsid w:val="00437286"/>
    <w:rsid w:val="00437517"/>
    <w:rsid w:val="004376F5"/>
    <w:rsid w:val="00437750"/>
    <w:rsid w:val="00437CE5"/>
    <w:rsid w:val="00437F1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432"/>
    <w:rsid w:val="00443553"/>
    <w:rsid w:val="00443597"/>
    <w:rsid w:val="004438EA"/>
    <w:rsid w:val="00443CAF"/>
    <w:rsid w:val="00444035"/>
    <w:rsid w:val="004442F3"/>
    <w:rsid w:val="0044435E"/>
    <w:rsid w:val="00444467"/>
    <w:rsid w:val="00444530"/>
    <w:rsid w:val="0044485E"/>
    <w:rsid w:val="00444904"/>
    <w:rsid w:val="00444F2C"/>
    <w:rsid w:val="00445B35"/>
    <w:rsid w:val="00445DD1"/>
    <w:rsid w:val="00445F2B"/>
    <w:rsid w:val="004463B0"/>
    <w:rsid w:val="004467E3"/>
    <w:rsid w:val="00446870"/>
    <w:rsid w:val="00447379"/>
    <w:rsid w:val="00447D11"/>
    <w:rsid w:val="00450010"/>
    <w:rsid w:val="00450175"/>
    <w:rsid w:val="0045036C"/>
    <w:rsid w:val="004507BE"/>
    <w:rsid w:val="004507FE"/>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873"/>
    <w:rsid w:val="0045390E"/>
    <w:rsid w:val="00453965"/>
    <w:rsid w:val="00453C07"/>
    <w:rsid w:val="00453C54"/>
    <w:rsid w:val="00453D22"/>
    <w:rsid w:val="004540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E53"/>
    <w:rsid w:val="00456F61"/>
    <w:rsid w:val="00457080"/>
    <w:rsid w:val="00457094"/>
    <w:rsid w:val="00457454"/>
    <w:rsid w:val="004575C8"/>
    <w:rsid w:val="00457A4F"/>
    <w:rsid w:val="00457A90"/>
    <w:rsid w:val="00457C8B"/>
    <w:rsid w:val="004602B6"/>
    <w:rsid w:val="0046050B"/>
    <w:rsid w:val="00460719"/>
    <w:rsid w:val="0046087C"/>
    <w:rsid w:val="004608D3"/>
    <w:rsid w:val="00460B15"/>
    <w:rsid w:val="00460C11"/>
    <w:rsid w:val="00461346"/>
    <w:rsid w:val="004613D1"/>
    <w:rsid w:val="004615A0"/>
    <w:rsid w:val="00461668"/>
    <w:rsid w:val="00461A9C"/>
    <w:rsid w:val="00461CCD"/>
    <w:rsid w:val="00461D0D"/>
    <w:rsid w:val="0046200B"/>
    <w:rsid w:val="0046220F"/>
    <w:rsid w:val="00462B8E"/>
    <w:rsid w:val="00462EC5"/>
    <w:rsid w:val="004630AB"/>
    <w:rsid w:val="00463100"/>
    <w:rsid w:val="0046328F"/>
    <w:rsid w:val="004634A4"/>
    <w:rsid w:val="004635ED"/>
    <w:rsid w:val="00463A16"/>
    <w:rsid w:val="00463AF1"/>
    <w:rsid w:val="00464661"/>
    <w:rsid w:val="004646C3"/>
    <w:rsid w:val="00464C7A"/>
    <w:rsid w:val="00464FC7"/>
    <w:rsid w:val="0046556C"/>
    <w:rsid w:val="004659F3"/>
    <w:rsid w:val="00465BC4"/>
    <w:rsid w:val="00465E8A"/>
    <w:rsid w:val="004664F6"/>
    <w:rsid w:val="0046653E"/>
    <w:rsid w:val="00466693"/>
    <w:rsid w:val="004666C3"/>
    <w:rsid w:val="00466C97"/>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482"/>
    <w:rsid w:val="00476A45"/>
    <w:rsid w:val="00476EB5"/>
    <w:rsid w:val="00476EEF"/>
    <w:rsid w:val="0047704A"/>
    <w:rsid w:val="004771D3"/>
    <w:rsid w:val="004776D9"/>
    <w:rsid w:val="004776DB"/>
    <w:rsid w:val="004779CD"/>
    <w:rsid w:val="00477C2D"/>
    <w:rsid w:val="00477C6A"/>
    <w:rsid w:val="00477F2B"/>
    <w:rsid w:val="00480373"/>
    <w:rsid w:val="00480874"/>
    <w:rsid w:val="00480BFA"/>
    <w:rsid w:val="00480DD5"/>
    <w:rsid w:val="00480FB7"/>
    <w:rsid w:val="004813E0"/>
    <w:rsid w:val="0048152B"/>
    <w:rsid w:val="00481D7C"/>
    <w:rsid w:val="00482710"/>
    <w:rsid w:val="00482AA0"/>
    <w:rsid w:val="00483752"/>
    <w:rsid w:val="00483756"/>
    <w:rsid w:val="00483799"/>
    <w:rsid w:val="004837A8"/>
    <w:rsid w:val="00483CBD"/>
    <w:rsid w:val="00483EC0"/>
    <w:rsid w:val="0048403C"/>
    <w:rsid w:val="00484197"/>
    <w:rsid w:val="0048476D"/>
    <w:rsid w:val="00484F97"/>
    <w:rsid w:val="00485049"/>
    <w:rsid w:val="00485254"/>
    <w:rsid w:val="00485258"/>
    <w:rsid w:val="00485653"/>
    <w:rsid w:val="004856F6"/>
    <w:rsid w:val="00485F31"/>
    <w:rsid w:val="00485F98"/>
    <w:rsid w:val="004866B4"/>
    <w:rsid w:val="0048691E"/>
    <w:rsid w:val="00486923"/>
    <w:rsid w:val="00486BF7"/>
    <w:rsid w:val="004876F9"/>
    <w:rsid w:val="0048793C"/>
    <w:rsid w:val="00487D64"/>
    <w:rsid w:val="0049009A"/>
    <w:rsid w:val="004900BE"/>
    <w:rsid w:val="00490294"/>
    <w:rsid w:val="004903F5"/>
    <w:rsid w:val="00490489"/>
    <w:rsid w:val="00490991"/>
    <w:rsid w:val="00490C33"/>
    <w:rsid w:val="00490D2E"/>
    <w:rsid w:val="00490E27"/>
    <w:rsid w:val="00490F61"/>
    <w:rsid w:val="00491267"/>
    <w:rsid w:val="004913E5"/>
    <w:rsid w:val="004915D5"/>
    <w:rsid w:val="00491684"/>
    <w:rsid w:val="0049189D"/>
    <w:rsid w:val="00491ADE"/>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BAD"/>
    <w:rsid w:val="004A0C4A"/>
    <w:rsid w:val="004A0FCF"/>
    <w:rsid w:val="004A149B"/>
    <w:rsid w:val="004A150D"/>
    <w:rsid w:val="004A1629"/>
    <w:rsid w:val="004A19BF"/>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D0A"/>
    <w:rsid w:val="004A4E66"/>
    <w:rsid w:val="004A4E75"/>
    <w:rsid w:val="004A504D"/>
    <w:rsid w:val="004A50E5"/>
    <w:rsid w:val="004A5110"/>
    <w:rsid w:val="004A5363"/>
    <w:rsid w:val="004A5454"/>
    <w:rsid w:val="004A595E"/>
    <w:rsid w:val="004A597B"/>
    <w:rsid w:val="004A5CC3"/>
    <w:rsid w:val="004A637A"/>
    <w:rsid w:val="004A68C8"/>
    <w:rsid w:val="004A6939"/>
    <w:rsid w:val="004A707E"/>
    <w:rsid w:val="004A736A"/>
    <w:rsid w:val="004B010F"/>
    <w:rsid w:val="004B02F0"/>
    <w:rsid w:val="004B0636"/>
    <w:rsid w:val="004B10B9"/>
    <w:rsid w:val="004B13FE"/>
    <w:rsid w:val="004B1549"/>
    <w:rsid w:val="004B177D"/>
    <w:rsid w:val="004B1795"/>
    <w:rsid w:val="004B18E8"/>
    <w:rsid w:val="004B191E"/>
    <w:rsid w:val="004B1B97"/>
    <w:rsid w:val="004B1FE6"/>
    <w:rsid w:val="004B2409"/>
    <w:rsid w:val="004B2911"/>
    <w:rsid w:val="004B296B"/>
    <w:rsid w:val="004B2CEB"/>
    <w:rsid w:val="004B2F3C"/>
    <w:rsid w:val="004B3124"/>
    <w:rsid w:val="004B31D0"/>
    <w:rsid w:val="004B371E"/>
    <w:rsid w:val="004B3880"/>
    <w:rsid w:val="004B38B7"/>
    <w:rsid w:val="004B3A1D"/>
    <w:rsid w:val="004B3C78"/>
    <w:rsid w:val="004B3CDE"/>
    <w:rsid w:val="004B4069"/>
    <w:rsid w:val="004B41A9"/>
    <w:rsid w:val="004B4295"/>
    <w:rsid w:val="004B42C0"/>
    <w:rsid w:val="004B493A"/>
    <w:rsid w:val="004B4D09"/>
    <w:rsid w:val="004B4F38"/>
    <w:rsid w:val="004B558E"/>
    <w:rsid w:val="004B58DC"/>
    <w:rsid w:val="004B5AB6"/>
    <w:rsid w:val="004B5CAB"/>
    <w:rsid w:val="004B5D95"/>
    <w:rsid w:val="004B6233"/>
    <w:rsid w:val="004B6662"/>
    <w:rsid w:val="004B69BC"/>
    <w:rsid w:val="004B6A7B"/>
    <w:rsid w:val="004B6B09"/>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0D8"/>
    <w:rsid w:val="004C143B"/>
    <w:rsid w:val="004C1459"/>
    <w:rsid w:val="004C1A60"/>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E62"/>
    <w:rsid w:val="004C4EA2"/>
    <w:rsid w:val="004C50F7"/>
    <w:rsid w:val="004C523F"/>
    <w:rsid w:val="004C54C0"/>
    <w:rsid w:val="004C55A1"/>
    <w:rsid w:val="004C580F"/>
    <w:rsid w:val="004C5F11"/>
    <w:rsid w:val="004C6243"/>
    <w:rsid w:val="004C63AA"/>
    <w:rsid w:val="004C63D8"/>
    <w:rsid w:val="004C640C"/>
    <w:rsid w:val="004C6471"/>
    <w:rsid w:val="004C6557"/>
    <w:rsid w:val="004C69F7"/>
    <w:rsid w:val="004C6B63"/>
    <w:rsid w:val="004C6C48"/>
    <w:rsid w:val="004C6D16"/>
    <w:rsid w:val="004C6D74"/>
    <w:rsid w:val="004C7068"/>
    <w:rsid w:val="004C7112"/>
    <w:rsid w:val="004C75DA"/>
    <w:rsid w:val="004C7D3D"/>
    <w:rsid w:val="004C7F48"/>
    <w:rsid w:val="004D0199"/>
    <w:rsid w:val="004D0761"/>
    <w:rsid w:val="004D10F7"/>
    <w:rsid w:val="004D150B"/>
    <w:rsid w:val="004D16CD"/>
    <w:rsid w:val="004D18C8"/>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43B"/>
    <w:rsid w:val="004D464B"/>
    <w:rsid w:val="004D46C1"/>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6E"/>
    <w:rsid w:val="004E067D"/>
    <w:rsid w:val="004E06A3"/>
    <w:rsid w:val="004E07D4"/>
    <w:rsid w:val="004E0AFC"/>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4146"/>
    <w:rsid w:val="004E4209"/>
    <w:rsid w:val="004E4320"/>
    <w:rsid w:val="004E451E"/>
    <w:rsid w:val="004E46A5"/>
    <w:rsid w:val="004E4845"/>
    <w:rsid w:val="004E4B4A"/>
    <w:rsid w:val="004E4CE0"/>
    <w:rsid w:val="004E4F1B"/>
    <w:rsid w:val="004E520C"/>
    <w:rsid w:val="004E530C"/>
    <w:rsid w:val="004E5851"/>
    <w:rsid w:val="004E5AE1"/>
    <w:rsid w:val="004E5BC5"/>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E7F85"/>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A94"/>
    <w:rsid w:val="004F2B77"/>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C64"/>
    <w:rsid w:val="004F5E23"/>
    <w:rsid w:val="004F5F62"/>
    <w:rsid w:val="004F673C"/>
    <w:rsid w:val="004F6759"/>
    <w:rsid w:val="004F719E"/>
    <w:rsid w:val="004F7427"/>
    <w:rsid w:val="004F753A"/>
    <w:rsid w:val="004F79BC"/>
    <w:rsid w:val="004F7E8E"/>
    <w:rsid w:val="00500068"/>
    <w:rsid w:val="005002FD"/>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3054"/>
    <w:rsid w:val="005030D4"/>
    <w:rsid w:val="005033DA"/>
    <w:rsid w:val="00503579"/>
    <w:rsid w:val="005036A2"/>
    <w:rsid w:val="00503AE2"/>
    <w:rsid w:val="00503C1D"/>
    <w:rsid w:val="00503CB6"/>
    <w:rsid w:val="00503D93"/>
    <w:rsid w:val="00503EA4"/>
    <w:rsid w:val="00504E49"/>
    <w:rsid w:val="00504FCD"/>
    <w:rsid w:val="00505155"/>
    <w:rsid w:val="005052DF"/>
    <w:rsid w:val="005057B6"/>
    <w:rsid w:val="00505A3C"/>
    <w:rsid w:val="00505CB7"/>
    <w:rsid w:val="00505E7C"/>
    <w:rsid w:val="005060E3"/>
    <w:rsid w:val="005065FE"/>
    <w:rsid w:val="005067E9"/>
    <w:rsid w:val="00506CAD"/>
    <w:rsid w:val="00506F90"/>
    <w:rsid w:val="005070F4"/>
    <w:rsid w:val="00507252"/>
    <w:rsid w:val="005076E8"/>
    <w:rsid w:val="005079D8"/>
    <w:rsid w:val="00507A5F"/>
    <w:rsid w:val="0051003E"/>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98C"/>
    <w:rsid w:val="00513C36"/>
    <w:rsid w:val="00513C97"/>
    <w:rsid w:val="00513F3D"/>
    <w:rsid w:val="00513FD6"/>
    <w:rsid w:val="005142C4"/>
    <w:rsid w:val="00514AA4"/>
    <w:rsid w:val="00514ACC"/>
    <w:rsid w:val="00515AE4"/>
    <w:rsid w:val="00515DC6"/>
    <w:rsid w:val="00515E86"/>
    <w:rsid w:val="005160CF"/>
    <w:rsid w:val="0051645C"/>
    <w:rsid w:val="005166C3"/>
    <w:rsid w:val="00516C47"/>
    <w:rsid w:val="00516F82"/>
    <w:rsid w:val="0051742D"/>
    <w:rsid w:val="0051772B"/>
    <w:rsid w:val="00517C68"/>
    <w:rsid w:val="00517D6C"/>
    <w:rsid w:val="00517FD2"/>
    <w:rsid w:val="005202CD"/>
    <w:rsid w:val="00520560"/>
    <w:rsid w:val="0052062C"/>
    <w:rsid w:val="00520855"/>
    <w:rsid w:val="005208C8"/>
    <w:rsid w:val="00520B5F"/>
    <w:rsid w:val="00521341"/>
    <w:rsid w:val="00521574"/>
    <w:rsid w:val="00521650"/>
    <w:rsid w:val="0052175E"/>
    <w:rsid w:val="005218CE"/>
    <w:rsid w:val="00521C68"/>
    <w:rsid w:val="00521CFF"/>
    <w:rsid w:val="00521D33"/>
    <w:rsid w:val="00521D93"/>
    <w:rsid w:val="00521E84"/>
    <w:rsid w:val="005220D2"/>
    <w:rsid w:val="0052221D"/>
    <w:rsid w:val="0052232B"/>
    <w:rsid w:val="00522400"/>
    <w:rsid w:val="0052304D"/>
    <w:rsid w:val="00523251"/>
    <w:rsid w:val="00523383"/>
    <w:rsid w:val="00523664"/>
    <w:rsid w:val="005236FC"/>
    <w:rsid w:val="00523757"/>
    <w:rsid w:val="005239C2"/>
    <w:rsid w:val="00523E5A"/>
    <w:rsid w:val="00523E72"/>
    <w:rsid w:val="00523F7A"/>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125"/>
    <w:rsid w:val="00526220"/>
    <w:rsid w:val="005264DA"/>
    <w:rsid w:val="0052678F"/>
    <w:rsid w:val="00526904"/>
    <w:rsid w:val="0052693C"/>
    <w:rsid w:val="00526A65"/>
    <w:rsid w:val="00526A86"/>
    <w:rsid w:val="00526DD2"/>
    <w:rsid w:val="005270AA"/>
    <w:rsid w:val="005270E5"/>
    <w:rsid w:val="0052721C"/>
    <w:rsid w:val="0052754F"/>
    <w:rsid w:val="0052758B"/>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CDC"/>
    <w:rsid w:val="00531DA6"/>
    <w:rsid w:val="00531E1B"/>
    <w:rsid w:val="0053207D"/>
    <w:rsid w:val="0053237C"/>
    <w:rsid w:val="00532B2C"/>
    <w:rsid w:val="00532BB5"/>
    <w:rsid w:val="005337A7"/>
    <w:rsid w:val="005337CD"/>
    <w:rsid w:val="00533A2A"/>
    <w:rsid w:val="00533C6B"/>
    <w:rsid w:val="00533CB9"/>
    <w:rsid w:val="00533F47"/>
    <w:rsid w:val="00533F5D"/>
    <w:rsid w:val="00533FBD"/>
    <w:rsid w:val="005342F5"/>
    <w:rsid w:val="0053446A"/>
    <w:rsid w:val="00534631"/>
    <w:rsid w:val="0053492C"/>
    <w:rsid w:val="0053521C"/>
    <w:rsid w:val="0053546D"/>
    <w:rsid w:val="00535757"/>
    <w:rsid w:val="00535A1C"/>
    <w:rsid w:val="00535AC2"/>
    <w:rsid w:val="00535D48"/>
    <w:rsid w:val="00536047"/>
    <w:rsid w:val="00536163"/>
    <w:rsid w:val="00536334"/>
    <w:rsid w:val="00536B5C"/>
    <w:rsid w:val="00536E36"/>
    <w:rsid w:val="00537131"/>
    <w:rsid w:val="0053722C"/>
    <w:rsid w:val="00537863"/>
    <w:rsid w:val="005378D1"/>
    <w:rsid w:val="00537A86"/>
    <w:rsid w:val="00537D44"/>
    <w:rsid w:val="00540099"/>
    <w:rsid w:val="005401C2"/>
    <w:rsid w:val="005402E2"/>
    <w:rsid w:val="00540486"/>
    <w:rsid w:val="00540540"/>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CA5"/>
    <w:rsid w:val="00542D51"/>
    <w:rsid w:val="00542FC4"/>
    <w:rsid w:val="00543019"/>
    <w:rsid w:val="00543212"/>
    <w:rsid w:val="005435D6"/>
    <w:rsid w:val="0054367B"/>
    <w:rsid w:val="0054379F"/>
    <w:rsid w:val="00543809"/>
    <w:rsid w:val="00543C53"/>
    <w:rsid w:val="00544541"/>
    <w:rsid w:val="005448AD"/>
    <w:rsid w:val="00544962"/>
    <w:rsid w:val="00544F2D"/>
    <w:rsid w:val="005450AA"/>
    <w:rsid w:val="00545115"/>
    <w:rsid w:val="005452F5"/>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190"/>
    <w:rsid w:val="0055133C"/>
    <w:rsid w:val="005513A9"/>
    <w:rsid w:val="00551B76"/>
    <w:rsid w:val="00551CD3"/>
    <w:rsid w:val="00551F21"/>
    <w:rsid w:val="00552171"/>
    <w:rsid w:val="00552344"/>
    <w:rsid w:val="00552D8C"/>
    <w:rsid w:val="00552ED1"/>
    <w:rsid w:val="005532D2"/>
    <w:rsid w:val="005532E5"/>
    <w:rsid w:val="005533CC"/>
    <w:rsid w:val="005534AD"/>
    <w:rsid w:val="00553B8A"/>
    <w:rsid w:val="00553EB9"/>
    <w:rsid w:val="0055431B"/>
    <w:rsid w:val="00554750"/>
    <w:rsid w:val="0055477E"/>
    <w:rsid w:val="005549EF"/>
    <w:rsid w:val="00554B6F"/>
    <w:rsid w:val="00554C08"/>
    <w:rsid w:val="00555085"/>
    <w:rsid w:val="0055531D"/>
    <w:rsid w:val="00555520"/>
    <w:rsid w:val="00555684"/>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18F"/>
    <w:rsid w:val="0056068A"/>
    <w:rsid w:val="0056088B"/>
    <w:rsid w:val="00560CE3"/>
    <w:rsid w:val="005610D3"/>
    <w:rsid w:val="0056110C"/>
    <w:rsid w:val="005611BD"/>
    <w:rsid w:val="0056138E"/>
    <w:rsid w:val="0056146F"/>
    <w:rsid w:val="0056234E"/>
    <w:rsid w:val="0056254F"/>
    <w:rsid w:val="0056281A"/>
    <w:rsid w:val="00562971"/>
    <w:rsid w:val="00562AAD"/>
    <w:rsid w:val="00562B2F"/>
    <w:rsid w:val="00562C30"/>
    <w:rsid w:val="00563067"/>
    <w:rsid w:val="005632B2"/>
    <w:rsid w:val="00563442"/>
    <w:rsid w:val="00563486"/>
    <w:rsid w:val="00564034"/>
    <w:rsid w:val="00564529"/>
    <w:rsid w:val="005645A5"/>
    <w:rsid w:val="0056487E"/>
    <w:rsid w:val="0056498C"/>
    <w:rsid w:val="00564A33"/>
    <w:rsid w:val="00564D31"/>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E3C"/>
    <w:rsid w:val="00571174"/>
    <w:rsid w:val="005712BD"/>
    <w:rsid w:val="005712F8"/>
    <w:rsid w:val="00571B21"/>
    <w:rsid w:val="0057209C"/>
    <w:rsid w:val="005725EA"/>
    <w:rsid w:val="005726A3"/>
    <w:rsid w:val="00572886"/>
    <w:rsid w:val="00572934"/>
    <w:rsid w:val="00572936"/>
    <w:rsid w:val="00572AA3"/>
    <w:rsid w:val="005730C9"/>
    <w:rsid w:val="005734DE"/>
    <w:rsid w:val="005736E0"/>
    <w:rsid w:val="005738B4"/>
    <w:rsid w:val="005739E7"/>
    <w:rsid w:val="00573A07"/>
    <w:rsid w:val="00573DD8"/>
    <w:rsid w:val="00574007"/>
    <w:rsid w:val="0057410B"/>
    <w:rsid w:val="00574642"/>
    <w:rsid w:val="0057465B"/>
    <w:rsid w:val="00574742"/>
    <w:rsid w:val="00574C4D"/>
    <w:rsid w:val="00574EA9"/>
    <w:rsid w:val="005755A1"/>
    <w:rsid w:val="00575674"/>
    <w:rsid w:val="0057592A"/>
    <w:rsid w:val="0057598E"/>
    <w:rsid w:val="00575B55"/>
    <w:rsid w:val="00575E7C"/>
    <w:rsid w:val="005766EC"/>
    <w:rsid w:val="005767D9"/>
    <w:rsid w:val="00576E19"/>
    <w:rsid w:val="00576E62"/>
    <w:rsid w:val="00576FE7"/>
    <w:rsid w:val="00577146"/>
    <w:rsid w:val="0057716C"/>
    <w:rsid w:val="0057732A"/>
    <w:rsid w:val="005773A0"/>
    <w:rsid w:val="0057765B"/>
    <w:rsid w:val="00577B42"/>
    <w:rsid w:val="00577FFE"/>
    <w:rsid w:val="005800F8"/>
    <w:rsid w:val="005801AA"/>
    <w:rsid w:val="0058058B"/>
    <w:rsid w:val="00580656"/>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F3"/>
    <w:rsid w:val="0058501F"/>
    <w:rsid w:val="00585026"/>
    <w:rsid w:val="0058519E"/>
    <w:rsid w:val="00585525"/>
    <w:rsid w:val="00585538"/>
    <w:rsid w:val="00585709"/>
    <w:rsid w:val="0058570E"/>
    <w:rsid w:val="00585B18"/>
    <w:rsid w:val="00585D19"/>
    <w:rsid w:val="005860CF"/>
    <w:rsid w:val="005861E2"/>
    <w:rsid w:val="005865B1"/>
    <w:rsid w:val="00586D72"/>
    <w:rsid w:val="00586EDF"/>
    <w:rsid w:val="005870D7"/>
    <w:rsid w:val="00587825"/>
    <w:rsid w:val="0058782A"/>
    <w:rsid w:val="00587934"/>
    <w:rsid w:val="00587D2E"/>
    <w:rsid w:val="005900BC"/>
    <w:rsid w:val="00590CA8"/>
    <w:rsid w:val="00590CC7"/>
    <w:rsid w:val="00590E36"/>
    <w:rsid w:val="00590F71"/>
    <w:rsid w:val="0059123B"/>
    <w:rsid w:val="00591BB7"/>
    <w:rsid w:val="00591EA5"/>
    <w:rsid w:val="005922B9"/>
    <w:rsid w:val="00592518"/>
    <w:rsid w:val="0059259D"/>
    <w:rsid w:val="00592632"/>
    <w:rsid w:val="00592A3C"/>
    <w:rsid w:val="005933B5"/>
    <w:rsid w:val="0059342F"/>
    <w:rsid w:val="00593540"/>
    <w:rsid w:val="00593B7C"/>
    <w:rsid w:val="00593DCE"/>
    <w:rsid w:val="00594057"/>
    <w:rsid w:val="005940EE"/>
    <w:rsid w:val="00594183"/>
    <w:rsid w:val="00594198"/>
    <w:rsid w:val="005949B3"/>
    <w:rsid w:val="00594A39"/>
    <w:rsid w:val="00594C55"/>
    <w:rsid w:val="00595359"/>
    <w:rsid w:val="005957AA"/>
    <w:rsid w:val="00595A19"/>
    <w:rsid w:val="00595BCD"/>
    <w:rsid w:val="00595F55"/>
    <w:rsid w:val="0059677B"/>
    <w:rsid w:val="005967EB"/>
    <w:rsid w:val="005967F7"/>
    <w:rsid w:val="00596AC7"/>
    <w:rsid w:val="00596BFE"/>
    <w:rsid w:val="00596DF4"/>
    <w:rsid w:val="00596F16"/>
    <w:rsid w:val="005970B6"/>
    <w:rsid w:val="00597334"/>
    <w:rsid w:val="0059788E"/>
    <w:rsid w:val="00597930"/>
    <w:rsid w:val="00597C10"/>
    <w:rsid w:val="00597E1E"/>
    <w:rsid w:val="00597ED0"/>
    <w:rsid w:val="005A004D"/>
    <w:rsid w:val="005A046E"/>
    <w:rsid w:val="005A0825"/>
    <w:rsid w:val="005A0AF2"/>
    <w:rsid w:val="005A0C86"/>
    <w:rsid w:val="005A11AC"/>
    <w:rsid w:val="005A12E0"/>
    <w:rsid w:val="005A17B8"/>
    <w:rsid w:val="005A1C35"/>
    <w:rsid w:val="005A1C7A"/>
    <w:rsid w:val="005A239F"/>
    <w:rsid w:val="005A27F0"/>
    <w:rsid w:val="005A2C75"/>
    <w:rsid w:val="005A34F5"/>
    <w:rsid w:val="005A3C75"/>
    <w:rsid w:val="005A3CF3"/>
    <w:rsid w:val="005A3ED3"/>
    <w:rsid w:val="005A3F93"/>
    <w:rsid w:val="005A4223"/>
    <w:rsid w:val="005A44E7"/>
    <w:rsid w:val="005A452B"/>
    <w:rsid w:val="005A45D6"/>
    <w:rsid w:val="005A4C68"/>
    <w:rsid w:val="005A4E42"/>
    <w:rsid w:val="005A54B3"/>
    <w:rsid w:val="005A5B26"/>
    <w:rsid w:val="005A5C2C"/>
    <w:rsid w:val="005A5CDD"/>
    <w:rsid w:val="005A5DB7"/>
    <w:rsid w:val="005A5E37"/>
    <w:rsid w:val="005A5EEC"/>
    <w:rsid w:val="005A606D"/>
    <w:rsid w:val="005A62BC"/>
    <w:rsid w:val="005A6EF3"/>
    <w:rsid w:val="005A6F0C"/>
    <w:rsid w:val="005A719F"/>
    <w:rsid w:val="005A731B"/>
    <w:rsid w:val="005A742C"/>
    <w:rsid w:val="005A77B0"/>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2B6"/>
    <w:rsid w:val="005B370D"/>
    <w:rsid w:val="005B3E37"/>
    <w:rsid w:val="005B41AD"/>
    <w:rsid w:val="005B4BE4"/>
    <w:rsid w:val="005B4D3F"/>
    <w:rsid w:val="005B4F06"/>
    <w:rsid w:val="005B56F6"/>
    <w:rsid w:val="005B57C4"/>
    <w:rsid w:val="005B58FA"/>
    <w:rsid w:val="005B5987"/>
    <w:rsid w:val="005B5B89"/>
    <w:rsid w:val="005B5FFD"/>
    <w:rsid w:val="005B64CC"/>
    <w:rsid w:val="005B6602"/>
    <w:rsid w:val="005B66AB"/>
    <w:rsid w:val="005B6BC6"/>
    <w:rsid w:val="005B6C5A"/>
    <w:rsid w:val="005B6D94"/>
    <w:rsid w:val="005B7437"/>
    <w:rsid w:val="005B77F0"/>
    <w:rsid w:val="005B787B"/>
    <w:rsid w:val="005B7C07"/>
    <w:rsid w:val="005C0072"/>
    <w:rsid w:val="005C0305"/>
    <w:rsid w:val="005C03A9"/>
    <w:rsid w:val="005C03BC"/>
    <w:rsid w:val="005C0A98"/>
    <w:rsid w:val="005C10C3"/>
    <w:rsid w:val="005C14E3"/>
    <w:rsid w:val="005C15A9"/>
    <w:rsid w:val="005C15BC"/>
    <w:rsid w:val="005C176B"/>
    <w:rsid w:val="005C1BA9"/>
    <w:rsid w:val="005C1D8D"/>
    <w:rsid w:val="005C1DCB"/>
    <w:rsid w:val="005C1E00"/>
    <w:rsid w:val="005C1F21"/>
    <w:rsid w:val="005C218F"/>
    <w:rsid w:val="005C272D"/>
    <w:rsid w:val="005C2CA5"/>
    <w:rsid w:val="005C3382"/>
    <w:rsid w:val="005C33EC"/>
    <w:rsid w:val="005C3622"/>
    <w:rsid w:val="005C3B25"/>
    <w:rsid w:val="005C3FEC"/>
    <w:rsid w:val="005C41EA"/>
    <w:rsid w:val="005C44B6"/>
    <w:rsid w:val="005C44C7"/>
    <w:rsid w:val="005C4A59"/>
    <w:rsid w:val="005C5053"/>
    <w:rsid w:val="005C542F"/>
    <w:rsid w:val="005C54C0"/>
    <w:rsid w:val="005C571B"/>
    <w:rsid w:val="005C5858"/>
    <w:rsid w:val="005C5A11"/>
    <w:rsid w:val="005C5ACE"/>
    <w:rsid w:val="005C5B33"/>
    <w:rsid w:val="005C5F7D"/>
    <w:rsid w:val="005C629F"/>
    <w:rsid w:val="005C67AF"/>
    <w:rsid w:val="005C67B4"/>
    <w:rsid w:val="005C68CA"/>
    <w:rsid w:val="005C68E9"/>
    <w:rsid w:val="005C6A35"/>
    <w:rsid w:val="005C6BF8"/>
    <w:rsid w:val="005C6C10"/>
    <w:rsid w:val="005C6F4B"/>
    <w:rsid w:val="005C7397"/>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2607"/>
    <w:rsid w:val="005D269B"/>
    <w:rsid w:val="005D26B8"/>
    <w:rsid w:val="005D2EC1"/>
    <w:rsid w:val="005D3067"/>
    <w:rsid w:val="005D3612"/>
    <w:rsid w:val="005D39AE"/>
    <w:rsid w:val="005D3FE8"/>
    <w:rsid w:val="005D4210"/>
    <w:rsid w:val="005D446F"/>
    <w:rsid w:val="005D44E4"/>
    <w:rsid w:val="005D4765"/>
    <w:rsid w:val="005D4773"/>
    <w:rsid w:val="005D486F"/>
    <w:rsid w:val="005D50F4"/>
    <w:rsid w:val="005D5191"/>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D7A01"/>
    <w:rsid w:val="005D7D3A"/>
    <w:rsid w:val="005E0504"/>
    <w:rsid w:val="005E0719"/>
    <w:rsid w:val="005E0F3A"/>
    <w:rsid w:val="005E0F41"/>
    <w:rsid w:val="005E1333"/>
    <w:rsid w:val="005E146D"/>
    <w:rsid w:val="005E18D6"/>
    <w:rsid w:val="005E1A6C"/>
    <w:rsid w:val="005E1D74"/>
    <w:rsid w:val="005E22AF"/>
    <w:rsid w:val="005E2996"/>
    <w:rsid w:val="005E2C8A"/>
    <w:rsid w:val="005E2C9C"/>
    <w:rsid w:val="005E2F66"/>
    <w:rsid w:val="005E2FB4"/>
    <w:rsid w:val="005E34FF"/>
    <w:rsid w:val="005E3F63"/>
    <w:rsid w:val="005E4266"/>
    <w:rsid w:val="005E4634"/>
    <w:rsid w:val="005E49C2"/>
    <w:rsid w:val="005E4C27"/>
    <w:rsid w:val="005E502D"/>
    <w:rsid w:val="005E524A"/>
    <w:rsid w:val="005E54B6"/>
    <w:rsid w:val="005E555E"/>
    <w:rsid w:val="005E569A"/>
    <w:rsid w:val="005E5784"/>
    <w:rsid w:val="005E5B0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B89"/>
    <w:rsid w:val="005E7C76"/>
    <w:rsid w:val="005E7E1D"/>
    <w:rsid w:val="005F0088"/>
    <w:rsid w:val="005F044F"/>
    <w:rsid w:val="005F056A"/>
    <w:rsid w:val="005F05FF"/>
    <w:rsid w:val="005F06E0"/>
    <w:rsid w:val="005F0741"/>
    <w:rsid w:val="005F0905"/>
    <w:rsid w:val="005F0F5F"/>
    <w:rsid w:val="005F108F"/>
    <w:rsid w:val="005F1110"/>
    <w:rsid w:val="005F1387"/>
    <w:rsid w:val="005F1D95"/>
    <w:rsid w:val="005F270C"/>
    <w:rsid w:val="005F29F4"/>
    <w:rsid w:val="005F2D82"/>
    <w:rsid w:val="005F2F80"/>
    <w:rsid w:val="005F3461"/>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1C1"/>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32"/>
    <w:rsid w:val="00603BC9"/>
    <w:rsid w:val="00604377"/>
    <w:rsid w:val="006048D9"/>
    <w:rsid w:val="006049FF"/>
    <w:rsid w:val="00604B8F"/>
    <w:rsid w:val="00604BE2"/>
    <w:rsid w:val="0060517F"/>
    <w:rsid w:val="006052CB"/>
    <w:rsid w:val="006054AD"/>
    <w:rsid w:val="00605891"/>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1B56"/>
    <w:rsid w:val="00621CE1"/>
    <w:rsid w:val="00621DEB"/>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FD9"/>
    <w:rsid w:val="0062708B"/>
    <w:rsid w:val="00627221"/>
    <w:rsid w:val="0062729E"/>
    <w:rsid w:val="0062746D"/>
    <w:rsid w:val="0062780B"/>
    <w:rsid w:val="0062782D"/>
    <w:rsid w:val="00627B6F"/>
    <w:rsid w:val="00627FC1"/>
    <w:rsid w:val="0063000D"/>
    <w:rsid w:val="00630372"/>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3C"/>
    <w:rsid w:val="00633361"/>
    <w:rsid w:val="00633498"/>
    <w:rsid w:val="006334D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600F"/>
    <w:rsid w:val="006363D0"/>
    <w:rsid w:val="00636495"/>
    <w:rsid w:val="00636800"/>
    <w:rsid w:val="00636D38"/>
    <w:rsid w:val="00636DAF"/>
    <w:rsid w:val="006374BD"/>
    <w:rsid w:val="0063763F"/>
    <w:rsid w:val="0063782E"/>
    <w:rsid w:val="006379D2"/>
    <w:rsid w:val="00637D3A"/>
    <w:rsid w:val="00637E1F"/>
    <w:rsid w:val="00637E94"/>
    <w:rsid w:val="00637F9A"/>
    <w:rsid w:val="00640177"/>
    <w:rsid w:val="006403CA"/>
    <w:rsid w:val="00640891"/>
    <w:rsid w:val="00640C75"/>
    <w:rsid w:val="00640CE9"/>
    <w:rsid w:val="00640DE9"/>
    <w:rsid w:val="00640F62"/>
    <w:rsid w:val="00641412"/>
    <w:rsid w:val="006416E7"/>
    <w:rsid w:val="006417D2"/>
    <w:rsid w:val="00641CA2"/>
    <w:rsid w:val="00641D40"/>
    <w:rsid w:val="00642285"/>
    <w:rsid w:val="0064252D"/>
    <w:rsid w:val="00642CA9"/>
    <w:rsid w:val="00643325"/>
    <w:rsid w:val="006437F4"/>
    <w:rsid w:val="00643826"/>
    <w:rsid w:val="00643A26"/>
    <w:rsid w:val="00643A31"/>
    <w:rsid w:val="0064414A"/>
    <w:rsid w:val="006441DD"/>
    <w:rsid w:val="00644779"/>
    <w:rsid w:val="00644B8F"/>
    <w:rsid w:val="00644D84"/>
    <w:rsid w:val="00644FD3"/>
    <w:rsid w:val="0064518D"/>
    <w:rsid w:val="0064540F"/>
    <w:rsid w:val="00645662"/>
    <w:rsid w:val="00645BB6"/>
    <w:rsid w:val="00645E4C"/>
    <w:rsid w:val="00645F79"/>
    <w:rsid w:val="006462EF"/>
    <w:rsid w:val="00646A37"/>
    <w:rsid w:val="006478AF"/>
    <w:rsid w:val="00647BBF"/>
    <w:rsid w:val="006500DC"/>
    <w:rsid w:val="00650280"/>
    <w:rsid w:val="00650486"/>
    <w:rsid w:val="0065052C"/>
    <w:rsid w:val="0065075B"/>
    <w:rsid w:val="006507C4"/>
    <w:rsid w:val="006509AC"/>
    <w:rsid w:val="00650A2C"/>
    <w:rsid w:val="00650C74"/>
    <w:rsid w:val="00650EB0"/>
    <w:rsid w:val="00651426"/>
    <w:rsid w:val="00651696"/>
    <w:rsid w:val="0065172D"/>
    <w:rsid w:val="00651C67"/>
    <w:rsid w:val="00651C8E"/>
    <w:rsid w:val="00651DF7"/>
    <w:rsid w:val="00651E40"/>
    <w:rsid w:val="006523BB"/>
    <w:rsid w:val="006524B0"/>
    <w:rsid w:val="00652A84"/>
    <w:rsid w:val="00652D77"/>
    <w:rsid w:val="0065307A"/>
    <w:rsid w:val="006533DC"/>
    <w:rsid w:val="00653561"/>
    <w:rsid w:val="00653578"/>
    <w:rsid w:val="006538C2"/>
    <w:rsid w:val="006538DD"/>
    <w:rsid w:val="006539E6"/>
    <w:rsid w:val="00653B9A"/>
    <w:rsid w:val="00653DB6"/>
    <w:rsid w:val="00653E30"/>
    <w:rsid w:val="00654111"/>
    <w:rsid w:val="0065498F"/>
    <w:rsid w:val="00654D45"/>
    <w:rsid w:val="0065508A"/>
    <w:rsid w:val="0065532B"/>
    <w:rsid w:val="006553E4"/>
    <w:rsid w:val="00655786"/>
    <w:rsid w:val="00655C5F"/>
    <w:rsid w:val="00655D3A"/>
    <w:rsid w:val="00655E71"/>
    <w:rsid w:val="00655EBA"/>
    <w:rsid w:val="00655FBB"/>
    <w:rsid w:val="00656554"/>
    <w:rsid w:val="0065670B"/>
    <w:rsid w:val="0065671E"/>
    <w:rsid w:val="006569D4"/>
    <w:rsid w:val="00656A25"/>
    <w:rsid w:val="00657392"/>
    <w:rsid w:val="006573F8"/>
    <w:rsid w:val="006574D5"/>
    <w:rsid w:val="0065794B"/>
    <w:rsid w:val="00657F93"/>
    <w:rsid w:val="00660019"/>
    <w:rsid w:val="006602E8"/>
    <w:rsid w:val="00660442"/>
    <w:rsid w:val="006609EC"/>
    <w:rsid w:val="00660B3B"/>
    <w:rsid w:val="00660BC0"/>
    <w:rsid w:val="006611C8"/>
    <w:rsid w:val="00661438"/>
    <w:rsid w:val="006617D9"/>
    <w:rsid w:val="0066191C"/>
    <w:rsid w:val="00662011"/>
    <w:rsid w:val="006624A8"/>
    <w:rsid w:val="0066294E"/>
    <w:rsid w:val="00662AE0"/>
    <w:rsid w:val="00662C87"/>
    <w:rsid w:val="00662D14"/>
    <w:rsid w:val="006635E6"/>
    <w:rsid w:val="00663BE1"/>
    <w:rsid w:val="00663C11"/>
    <w:rsid w:val="00663CA8"/>
    <w:rsid w:val="00663E0F"/>
    <w:rsid w:val="0066425F"/>
    <w:rsid w:val="006642CE"/>
    <w:rsid w:val="006647BF"/>
    <w:rsid w:val="006648BD"/>
    <w:rsid w:val="00664A1A"/>
    <w:rsid w:val="006651EE"/>
    <w:rsid w:val="00665263"/>
    <w:rsid w:val="00665652"/>
    <w:rsid w:val="006658ED"/>
    <w:rsid w:val="00665938"/>
    <w:rsid w:val="00665957"/>
    <w:rsid w:val="006659E8"/>
    <w:rsid w:val="006659F1"/>
    <w:rsid w:val="00665C5F"/>
    <w:rsid w:val="00666196"/>
    <w:rsid w:val="00666346"/>
    <w:rsid w:val="006663A2"/>
    <w:rsid w:val="00666635"/>
    <w:rsid w:val="006668C2"/>
    <w:rsid w:val="006668DC"/>
    <w:rsid w:val="00666946"/>
    <w:rsid w:val="00666A74"/>
    <w:rsid w:val="006678D8"/>
    <w:rsid w:val="00667A02"/>
    <w:rsid w:val="00667F95"/>
    <w:rsid w:val="00670354"/>
    <w:rsid w:val="006703AB"/>
    <w:rsid w:val="00670428"/>
    <w:rsid w:val="006709B2"/>
    <w:rsid w:val="00670F1D"/>
    <w:rsid w:val="00670F71"/>
    <w:rsid w:val="006710CE"/>
    <w:rsid w:val="00671167"/>
    <w:rsid w:val="006714A1"/>
    <w:rsid w:val="00671591"/>
    <w:rsid w:val="006715E2"/>
    <w:rsid w:val="00671B7B"/>
    <w:rsid w:val="00671E25"/>
    <w:rsid w:val="00672002"/>
    <w:rsid w:val="00672316"/>
    <w:rsid w:val="00672322"/>
    <w:rsid w:val="006725AE"/>
    <w:rsid w:val="00672678"/>
    <w:rsid w:val="006729A4"/>
    <w:rsid w:val="0067308B"/>
    <w:rsid w:val="006734A3"/>
    <w:rsid w:val="006734B8"/>
    <w:rsid w:val="00673501"/>
    <w:rsid w:val="00673664"/>
    <w:rsid w:val="00673AD8"/>
    <w:rsid w:val="00674026"/>
    <w:rsid w:val="006740CB"/>
    <w:rsid w:val="00674164"/>
    <w:rsid w:val="00674232"/>
    <w:rsid w:val="00674E30"/>
    <w:rsid w:val="00675144"/>
    <w:rsid w:val="00676229"/>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0EE"/>
    <w:rsid w:val="00680222"/>
    <w:rsid w:val="006807F8"/>
    <w:rsid w:val="00680869"/>
    <w:rsid w:val="00680C0C"/>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7A7"/>
    <w:rsid w:val="00683F64"/>
    <w:rsid w:val="00684245"/>
    <w:rsid w:val="00684277"/>
    <w:rsid w:val="006842C7"/>
    <w:rsid w:val="006843CB"/>
    <w:rsid w:val="0068450B"/>
    <w:rsid w:val="00684952"/>
    <w:rsid w:val="00684EEA"/>
    <w:rsid w:val="00684F60"/>
    <w:rsid w:val="006858B0"/>
    <w:rsid w:val="00685B9A"/>
    <w:rsid w:val="00686431"/>
    <w:rsid w:val="00686555"/>
    <w:rsid w:val="00686752"/>
    <w:rsid w:val="0068686B"/>
    <w:rsid w:val="00686FBA"/>
    <w:rsid w:val="006872C0"/>
    <w:rsid w:val="006873B6"/>
    <w:rsid w:val="00687BD8"/>
    <w:rsid w:val="00690088"/>
    <w:rsid w:val="00690320"/>
    <w:rsid w:val="0069050E"/>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A3"/>
    <w:rsid w:val="006938AA"/>
    <w:rsid w:val="00693D98"/>
    <w:rsid w:val="00693ED3"/>
    <w:rsid w:val="00693EEC"/>
    <w:rsid w:val="006940E5"/>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CED"/>
    <w:rsid w:val="00696E31"/>
    <w:rsid w:val="00696E3C"/>
    <w:rsid w:val="0069712C"/>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8B1"/>
    <w:rsid w:val="006A19ED"/>
    <w:rsid w:val="006A1E3B"/>
    <w:rsid w:val="006A2188"/>
    <w:rsid w:val="006A2CA1"/>
    <w:rsid w:val="006A2F18"/>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340"/>
    <w:rsid w:val="006B1695"/>
    <w:rsid w:val="006B1D8F"/>
    <w:rsid w:val="006B1F21"/>
    <w:rsid w:val="006B2B1E"/>
    <w:rsid w:val="006B2BD9"/>
    <w:rsid w:val="006B3147"/>
    <w:rsid w:val="006B314F"/>
    <w:rsid w:val="006B3234"/>
    <w:rsid w:val="006B3344"/>
    <w:rsid w:val="006B35C8"/>
    <w:rsid w:val="006B37AE"/>
    <w:rsid w:val="006B405A"/>
    <w:rsid w:val="006B40AA"/>
    <w:rsid w:val="006B417E"/>
    <w:rsid w:val="006B41E0"/>
    <w:rsid w:val="006B45F5"/>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54F"/>
    <w:rsid w:val="006C07AD"/>
    <w:rsid w:val="006C07B4"/>
    <w:rsid w:val="006C0936"/>
    <w:rsid w:val="006C09FD"/>
    <w:rsid w:val="006C0A56"/>
    <w:rsid w:val="006C0DB0"/>
    <w:rsid w:val="006C0E04"/>
    <w:rsid w:val="006C0F64"/>
    <w:rsid w:val="006C11D6"/>
    <w:rsid w:val="006C1355"/>
    <w:rsid w:val="006C142E"/>
    <w:rsid w:val="006C17BD"/>
    <w:rsid w:val="006C1A32"/>
    <w:rsid w:val="006C1B8F"/>
    <w:rsid w:val="006C1E85"/>
    <w:rsid w:val="006C1F22"/>
    <w:rsid w:val="006C2007"/>
    <w:rsid w:val="006C209B"/>
    <w:rsid w:val="006C25DE"/>
    <w:rsid w:val="006C29CE"/>
    <w:rsid w:val="006C2D16"/>
    <w:rsid w:val="006C2DA0"/>
    <w:rsid w:val="006C2E32"/>
    <w:rsid w:val="006C2EBF"/>
    <w:rsid w:val="006C2F66"/>
    <w:rsid w:val="006C3073"/>
    <w:rsid w:val="006C3100"/>
    <w:rsid w:val="006C3322"/>
    <w:rsid w:val="006C3475"/>
    <w:rsid w:val="006C3673"/>
    <w:rsid w:val="006C387D"/>
    <w:rsid w:val="006C3D77"/>
    <w:rsid w:val="006C3E80"/>
    <w:rsid w:val="006C400E"/>
    <w:rsid w:val="006C45D4"/>
    <w:rsid w:val="006C469A"/>
    <w:rsid w:val="006C4B99"/>
    <w:rsid w:val="006C4C62"/>
    <w:rsid w:val="006C4E0D"/>
    <w:rsid w:val="006C52DE"/>
    <w:rsid w:val="006C53D0"/>
    <w:rsid w:val="006C6035"/>
    <w:rsid w:val="006C65E2"/>
    <w:rsid w:val="006C6995"/>
    <w:rsid w:val="006C6DE4"/>
    <w:rsid w:val="006C6F48"/>
    <w:rsid w:val="006C703C"/>
    <w:rsid w:val="006C70A1"/>
    <w:rsid w:val="006C7244"/>
    <w:rsid w:val="006C73CC"/>
    <w:rsid w:val="006C73F2"/>
    <w:rsid w:val="006C77A8"/>
    <w:rsid w:val="006C7AF8"/>
    <w:rsid w:val="006C7B22"/>
    <w:rsid w:val="006C7D3D"/>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2CD"/>
    <w:rsid w:val="006D452D"/>
    <w:rsid w:val="006D4655"/>
    <w:rsid w:val="006D4781"/>
    <w:rsid w:val="006D4AE7"/>
    <w:rsid w:val="006D5711"/>
    <w:rsid w:val="006D5C6A"/>
    <w:rsid w:val="006D6012"/>
    <w:rsid w:val="006D61D8"/>
    <w:rsid w:val="006D65E0"/>
    <w:rsid w:val="006D6782"/>
    <w:rsid w:val="006D6961"/>
    <w:rsid w:val="006D6A04"/>
    <w:rsid w:val="006D7728"/>
    <w:rsid w:val="006D7754"/>
    <w:rsid w:val="006D7963"/>
    <w:rsid w:val="006D79DA"/>
    <w:rsid w:val="006D7AD1"/>
    <w:rsid w:val="006E052D"/>
    <w:rsid w:val="006E07EF"/>
    <w:rsid w:val="006E0805"/>
    <w:rsid w:val="006E088E"/>
    <w:rsid w:val="006E0951"/>
    <w:rsid w:val="006E0C11"/>
    <w:rsid w:val="006E0DCD"/>
    <w:rsid w:val="006E0FEA"/>
    <w:rsid w:val="006E151D"/>
    <w:rsid w:val="006E163A"/>
    <w:rsid w:val="006E1697"/>
    <w:rsid w:val="006E16C2"/>
    <w:rsid w:val="006E19CD"/>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DAD"/>
    <w:rsid w:val="006E411F"/>
    <w:rsid w:val="006E4531"/>
    <w:rsid w:val="006E4580"/>
    <w:rsid w:val="006E49E5"/>
    <w:rsid w:val="006E4CD8"/>
    <w:rsid w:val="006E5102"/>
    <w:rsid w:val="006E52C1"/>
    <w:rsid w:val="006E53AE"/>
    <w:rsid w:val="006E5444"/>
    <w:rsid w:val="006E5709"/>
    <w:rsid w:val="006E5798"/>
    <w:rsid w:val="006E58AB"/>
    <w:rsid w:val="006E592E"/>
    <w:rsid w:val="006E59AF"/>
    <w:rsid w:val="006E5AAA"/>
    <w:rsid w:val="006E5D40"/>
    <w:rsid w:val="006E654B"/>
    <w:rsid w:val="006E6655"/>
    <w:rsid w:val="006E667A"/>
    <w:rsid w:val="006E66FB"/>
    <w:rsid w:val="006E6813"/>
    <w:rsid w:val="006E6CDE"/>
    <w:rsid w:val="006E6E2E"/>
    <w:rsid w:val="006E71E3"/>
    <w:rsid w:val="006E72A9"/>
    <w:rsid w:val="006E72EC"/>
    <w:rsid w:val="006E7A55"/>
    <w:rsid w:val="006E7FE2"/>
    <w:rsid w:val="006F0287"/>
    <w:rsid w:val="006F0419"/>
    <w:rsid w:val="006F059A"/>
    <w:rsid w:val="006F0658"/>
    <w:rsid w:val="006F09FC"/>
    <w:rsid w:val="006F0AB1"/>
    <w:rsid w:val="006F11AA"/>
    <w:rsid w:val="006F1319"/>
    <w:rsid w:val="006F156B"/>
    <w:rsid w:val="006F1597"/>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E0B"/>
    <w:rsid w:val="006F6117"/>
    <w:rsid w:val="006F62A3"/>
    <w:rsid w:val="006F62D6"/>
    <w:rsid w:val="006F6750"/>
    <w:rsid w:val="006F6C24"/>
    <w:rsid w:val="006F7098"/>
    <w:rsid w:val="006F70A0"/>
    <w:rsid w:val="006F7382"/>
    <w:rsid w:val="006F7937"/>
    <w:rsid w:val="006F79BF"/>
    <w:rsid w:val="006F7A91"/>
    <w:rsid w:val="00700427"/>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2D9"/>
    <w:rsid w:val="00704457"/>
    <w:rsid w:val="00704714"/>
    <w:rsid w:val="007049B5"/>
    <w:rsid w:val="00704FAF"/>
    <w:rsid w:val="00705211"/>
    <w:rsid w:val="007055A0"/>
    <w:rsid w:val="007055C6"/>
    <w:rsid w:val="00705B50"/>
    <w:rsid w:val="00705DD3"/>
    <w:rsid w:val="00705E87"/>
    <w:rsid w:val="00706004"/>
    <w:rsid w:val="007062DF"/>
    <w:rsid w:val="007067A9"/>
    <w:rsid w:val="00706AA0"/>
    <w:rsid w:val="00706AC5"/>
    <w:rsid w:val="00706B18"/>
    <w:rsid w:val="00706BAA"/>
    <w:rsid w:val="00706F54"/>
    <w:rsid w:val="0070702B"/>
    <w:rsid w:val="007072F8"/>
    <w:rsid w:val="00707317"/>
    <w:rsid w:val="00707351"/>
    <w:rsid w:val="007076A4"/>
    <w:rsid w:val="0070780F"/>
    <w:rsid w:val="00707F77"/>
    <w:rsid w:val="00710228"/>
    <w:rsid w:val="0071023B"/>
    <w:rsid w:val="00710512"/>
    <w:rsid w:val="00710588"/>
    <w:rsid w:val="00710636"/>
    <w:rsid w:val="00711060"/>
    <w:rsid w:val="0071115B"/>
    <w:rsid w:val="007118B9"/>
    <w:rsid w:val="00711E80"/>
    <w:rsid w:val="0071215F"/>
    <w:rsid w:val="007128C0"/>
    <w:rsid w:val="00712D04"/>
    <w:rsid w:val="00713168"/>
    <w:rsid w:val="00713426"/>
    <w:rsid w:val="00713709"/>
    <w:rsid w:val="00713D36"/>
    <w:rsid w:val="00713E8C"/>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61"/>
    <w:rsid w:val="007175FD"/>
    <w:rsid w:val="0071761A"/>
    <w:rsid w:val="0071792C"/>
    <w:rsid w:val="00717988"/>
    <w:rsid w:val="00717B40"/>
    <w:rsid w:val="00720306"/>
    <w:rsid w:val="0072033F"/>
    <w:rsid w:val="007204FE"/>
    <w:rsid w:val="007205CD"/>
    <w:rsid w:val="007209F1"/>
    <w:rsid w:val="00721024"/>
    <w:rsid w:val="00721201"/>
    <w:rsid w:val="0072150D"/>
    <w:rsid w:val="00721556"/>
    <w:rsid w:val="0072176B"/>
    <w:rsid w:val="00721AA3"/>
    <w:rsid w:val="00721FE6"/>
    <w:rsid w:val="007224B3"/>
    <w:rsid w:val="00722679"/>
    <w:rsid w:val="007226EC"/>
    <w:rsid w:val="007227C9"/>
    <w:rsid w:val="00722A84"/>
    <w:rsid w:val="00722C37"/>
    <w:rsid w:val="00722C7E"/>
    <w:rsid w:val="00722C95"/>
    <w:rsid w:val="00722F04"/>
    <w:rsid w:val="00723159"/>
    <w:rsid w:val="0072317D"/>
    <w:rsid w:val="007238E1"/>
    <w:rsid w:val="00723E3D"/>
    <w:rsid w:val="007240B8"/>
    <w:rsid w:val="00724343"/>
    <w:rsid w:val="00724401"/>
    <w:rsid w:val="0072475E"/>
    <w:rsid w:val="00724772"/>
    <w:rsid w:val="00724A52"/>
    <w:rsid w:val="00724CBA"/>
    <w:rsid w:val="00724DDC"/>
    <w:rsid w:val="007252E3"/>
    <w:rsid w:val="00725667"/>
    <w:rsid w:val="00725DE5"/>
    <w:rsid w:val="00726066"/>
    <w:rsid w:val="0072607E"/>
    <w:rsid w:val="00726086"/>
    <w:rsid w:val="0072648C"/>
    <w:rsid w:val="00726807"/>
    <w:rsid w:val="00726F10"/>
    <w:rsid w:val="007271E1"/>
    <w:rsid w:val="00727547"/>
    <w:rsid w:val="007275DB"/>
    <w:rsid w:val="0072774C"/>
    <w:rsid w:val="00727BE2"/>
    <w:rsid w:val="00730265"/>
    <w:rsid w:val="007302DA"/>
    <w:rsid w:val="00730491"/>
    <w:rsid w:val="007307BC"/>
    <w:rsid w:val="0073092B"/>
    <w:rsid w:val="00730A00"/>
    <w:rsid w:val="00730CDA"/>
    <w:rsid w:val="00731659"/>
    <w:rsid w:val="00731903"/>
    <w:rsid w:val="00731AF9"/>
    <w:rsid w:val="00731B8E"/>
    <w:rsid w:val="00731CCC"/>
    <w:rsid w:val="00731DA9"/>
    <w:rsid w:val="00731FA7"/>
    <w:rsid w:val="00731FC9"/>
    <w:rsid w:val="007324C7"/>
    <w:rsid w:val="007324CF"/>
    <w:rsid w:val="0073262C"/>
    <w:rsid w:val="007332CB"/>
    <w:rsid w:val="00733470"/>
    <w:rsid w:val="007339AE"/>
    <w:rsid w:val="00733B12"/>
    <w:rsid w:val="00733BCB"/>
    <w:rsid w:val="00733D48"/>
    <w:rsid w:val="00733EF3"/>
    <w:rsid w:val="007343A6"/>
    <w:rsid w:val="00734555"/>
    <w:rsid w:val="00734B6D"/>
    <w:rsid w:val="00734DD2"/>
    <w:rsid w:val="00735046"/>
    <w:rsid w:val="00735171"/>
    <w:rsid w:val="007352D4"/>
    <w:rsid w:val="007355A0"/>
    <w:rsid w:val="00735714"/>
    <w:rsid w:val="00735A01"/>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CB1"/>
    <w:rsid w:val="00737FFB"/>
    <w:rsid w:val="00740085"/>
    <w:rsid w:val="007401BD"/>
    <w:rsid w:val="00740257"/>
    <w:rsid w:val="0074069B"/>
    <w:rsid w:val="007407AF"/>
    <w:rsid w:val="007407CC"/>
    <w:rsid w:val="00740D27"/>
    <w:rsid w:val="007416DF"/>
    <w:rsid w:val="00741870"/>
    <w:rsid w:val="0074192E"/>
    <w:rsid w:val="007419AF"/>
    <w:rsid w:val="00741EBF"/>
    <w:rsid w:val="00741F43"/>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6CB"/>
    <w:rsid w:val="00747816"/>
    <w:rsid w:val="0074787D"/>
    <w:rsid w:val="00747B5F"/>
    <w:rsid w:val="00747B91"/>
    <w:rsid w:val="00747C10"/>
    <w:rsid w:val="00747ECE"/>
    <w:rsid w:val="00750177"/>
    <w:rsid w:val="0075019F"/>
    <w:rsid w:val="00750439"/>
    <w:rsid w:val="0075074E"/>
    <w:rsid w:val="00750897"/>
    <w:rsid w:val="00750A55"/>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971"/>
    <w:rsid w:val="007539D8"/>
    <w:rsid w:val="00753C02"/>
    <w:rsid w:val="00753D2A"/>
    <w:rsid w:val="00753E22"/>
    <w:rsid w:val="007547D4"/>
    <w:rsid w:val="007548F5"/>
    <w:rsid w:val="0075512B"/>
    <w:rsid w:val="00755381"/>
    <w:rsid w:val="00755832"/>
    <w:rsid w:val="00755A5C"/>
    <w:rsid w:val="00755B50"/>
    <w:rsid w:val="00755D9F"/>
    <w:rsid w:val="00755E09"/>
    <w:rsid w:val="00756513"/>
    <w:rsid w:val="007565CB"/>
    <w:rsid w:val="00756EFE"/>
    <w:rsid w:val="00757B23"/>
    <w:rsid w:val="0076017C"/>
    <w:rsid w:val="007608D7"/>
    <w:rsid w:val="00760E97"/>
    <w:rsid w:val="00760F18"/>
    <w:rsid w:val="0076171C"/>
    <w:rsid w:val="00761C27"/>
    <w:rsid w:val="00761EE6"/>
    <w:rsid w:val="0076254C"/>
    <w:rsid w:val="0076265F"/>
    <w:rsid w:val="00762760"/>
    <w:rsid w:val="00762957"/>
    <w:rsid w:val="00762DB4"/>
    <w:rsid w:val="00762E3B"/>
    <w:rsid w:val="00762F9B"/>
    <w:rsid w:val="0076312F"/>
    <w:rsid w:val="007631E3"/>
    <w:rsid w:val="007633E1"/>
    <w:rsid w:val="00763520"/>
    <w:rsid w:val="0076362D"/>
    <w:rsid w:val="00763AC8"/>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EBD"/>
    <w:rsid w:val="00765107"/>
    <w:rsid w:val="007651A7"/>
    <w:rsid w:val="00765219"/>
    <w:rsid w:val="00765408"/>
    <w:rsid w:val="0076582C"/>
    <w:rsid w:val="00765853"/>
    <w:rsid w:val="00765955"/>
    <w:rsid w:val="00765FC8"/>
    <w:rsid w:val="00766357"/>
    <w:rsid w:val="00766551"/>
    <w:rsid w:val="007669F8"/>
    <w:rsid w:val="00766A20"/>
    <w:rsid w:val="00766BE5"/>
    <w:rsid w:val="00766E76"/>
    <w:rsid w:val="00766F81"/>
    <w:rsid w:val="00767636"/>
    <w:rsid w:val="0076772E"/>
    <w:rsid w:val="00767A59"/>
    <w:rsid w:val="00767EE0"/>
    <w:rsid w:val="00767F3F"/>
    <w:rsid w:val="007700D9"/>
    <w:rsid w:val="00770260"/>
    <w:rsid w:val="007702BB"/>
    <w:rsid w:val="00770A12"/>
    <w:rsid w:val="00770B1A"/>
    <w:rsid w:val="00770CA3"/>
    <w:rsid w:val="00770CEA"/>
    <w:rsid w:val="00770D50"/>
    <w:rsid w:val="0077130D"/>
    <w:rsid w:val="00771345"/>
    <w:rsid w:val="00771392"/>
    <w:rsid w:val="007715B1"/>
    <w:rsid w:val="00771987"/>
    <w:rsid w:val="00771F1F"/>
    <w:rsid w:val="0077214B"/>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3B8"/>
    <w:rsid w:val="007806D8"/>
    <w:rsid w:val="007806FD"/>
    <w:rsid w:val="00780A8B"/>
    <w:rsid w:val="00780DC4"/>
    <w:rsid w:val="00780E00"/>
    <w:rsid w:val="00780FCD"/>
    <w:rsid w:val="0078109D"/>
    <w:rsid w:val="0078133A"/>
    <w:rsid w:val="007818F8"/>
    <w:rsid w:val="00781963"/>
    <w:rsid w:val="00781A41"/>
    <w:rsid w:val="00781E9E"/>
    <w:rsid w:val="007822A2"/>
    <w:rsid w:val="007828DD"/>
    <w:rsid w:val="00782E4E"/>
    <w:rsid w:val="00783086"/>
    <w:rsid w:val="00783154"/>
    <w:rsid w:val="00783366"/>
    <w:rsid w:val="0078348D"/>
    <w:rsid w:val="007835C0"/>
    <w:rsid w:val="0078368A"/>
    <w:rsid w:val="00783AC2"/>
    <w:rsid w:val="00783FC7"/>
    <w:rsid w:val="00784463"/>
    <w:rsid w:val="007844ED"/>
    <w:rsid w:val="00784790"/>
    <w:rsid w:val="00784A4E"/>
    <w:rsid w:val="00784B69"/>
    <w:rsid w:val="00784D01"/>
    <w:rsid w:val="007854F3"/>
    <w:rsid w:val="007860F3"/>
    <w:rsid w:val="007860F4"/>
    <w:rsid w:val="007863BB"/>
    <w:rsid w:val="00786C1B"/>
    <w:rsid w:val="00787250"/>
    <w:rsid w:val="0078786B"/>
    <w:rsid w:val="007878D3"/>
    <w:rsid w:val="0079036A"/>
    <w:rsid w:val="0079038F"/>
    <w:rsid w:val="00790399"/>
    <w:rsid w:val="00790758"/>
    <w:rsid w:val="007908C0"/>
    <w:rsid w:val="00790A12"/>
    <w:rsid w:val="00790AFD"/>
    <w:rsid w:val="00790B19"/>
    <w:rsid w:val="00790BE7"/>
    <w:rsid w:val="00790C26"/>
    <w:rsid w:val="00790F90"/>
    <w:rsid w:val="00791429"/>
    <w:rsid w:val="00791787"/>
    <w:rsid w:val="007918B3"/>
    <w:rsid w:val="00791DA8"/>
    <w:rsid w:val="00791F2F"/>
    <w:rsid w:val="007922EA"/>
    <w:rsid w:val="007924CA"/>
    <w:rsid w:val="00792636"/>
    <w:rsid w:val="00792AD8"/>
    <w:rsid w:val="0079342D"/>
    <w:rsid w:val="0079378D"/>
    <w:rsid w:val="007939DA"/>
    <w:rsid w:val="0079416C"/>
    <w:rsid w:val="007942DD"/>
    <w:rsid w:val="00794459"/>
    <w:rsid w:val="00794579"/>
    <w:rsid w:val="00794598"/>
    <w:rsid w:val="007947C0"/>
    <w:rsid w:val="00794806"/>
    <w:rsid w:val="00794887"/>
    <w:rsid w:val="00794AA9"/>
    <w:rsid w:val="00795600"/>
    <w:rsid w:val="00795BDB"/>
    <w:rsid w:val="00795C83"/>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654"/>
    <w:rsid w:val="007A38D2"/>
    <w:rsid w:val="007A3D89"/>
    <w:rsid w:val="007A40AB"/>
    <w:rsid w:val="007A42A9"/>
    <w:rsid w:val="007A42E8"/>
    <w:rsid w:val="007A4558"/>
    <w:rsid w:val="007A4593"/>
    <w:rsid w:val="007A4B91"/>
    <w:rsid w:val="007A4CA0"/>
    <w:rsid w:val="007A4FF6"/>
    <w:rsid w:val="007A5338"/>
    <w:rsid w:val="007A5341"/>
    <w:rsid w:val="007A57ED"/>
    <w:rsid w:val="007A58E5"/>
    <w:rsid w:val="007A5C2E"/>
    <w:rsid w:val="007A5C72"/>
    <w:rsid w:val="007A5CDB"/>
    <w:rsid w:val="007A5E6E"/>
    <w:rsid w:val="007A624E"/>
    <w:rsid w:val="007A634B"/>
    <w:rsid w:val="007A7B93"/>
    <w:rsid w:val="007A7BC6"/>
    <w:rsid w:val="007A7E7B"/>
    <w:rsid w:val="007A7EFF"/>
    <w:rsid w:val="007B04C6"/>
    <w:rsid w:val="007B0532"/>
    <w:rsid w:val="007B0CDE"/>
    <w:rsid w:val="007B10EE"/>
    <w:rsid w:val="007B11DA"/>
    <w:rsid w:val="007B1532"/>
    <w:rsid w:val="007B173E"/>
    <w:rsid w:val="007B19D5"/>
    <w:rsid w:val="007B1C8B"/>
    <w:rsid w:val="007B1C98"/>
    <w:rsid w:val="007B20E4"/>
    <w:rsid w:val="007B22D8"/>
    <w:rsid w:val="007B24F9"/>
    <w:rsid w:val="007B28A9"/>
    <w:rsid w:val="007B3BF7"/>
    <w:rsid w:val="007B3E80"/>
    <w:rsid w:val="007B434C"/>
    <w:rsid w:val="007B456F"/>
    <w:rsid w:val="007B485A"/>
    <w:rsid w:val="007B490C"/>
    <w:rsid w:val="007B4F2F"/>
    <w:rsid w:val="007B5407"/>
    <w:rsid w:val="007B57DE"/>
    <w:rsid w:val="007B5B20"/>
    <w:rsid w:val="007B5C2B"/>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0"/>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519"/>
    <w:rsid w:val="007C4666"/>
    <w:rsid w:val="007C49F6"/>
    <w:rsid w:val="007C5009"/>
    <w:rsid w:val="007C54BA"/>
    <w:rsid w:val="007C58FE"/>
    <w:rsid w:val="007C5D5B"/>
    <w:rsid w:val="007C619B"/>
    <w:rsid w:val="007C6284"/>
    <w:rsid w:val="007C6512"/>
    <w:rsid w:val="007C6565"/>
    <w:rsid w:val="007C6608"/>
    <w:rsid w:val="007C6844"/>
    <w:rsid w:val="007C6AFC"/>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B00"/>
    <w:rsid w:val="007D1C1E"/>
    <w:rsid w:val="007D2493"/>
    <w:rsid w:val="007D25B7"/>
    <w:rsid w:val="007D28F5"/>
    <w:rsid w:val="007D2973"/>
    <w:rsid w:val="007D2B83"/>
    <w:rsid w:val="007D2C72"/>
    <w:rsid w:val="007D2F2A"/>
    <w:rsid w:val="007D34B0"/>
    <w:rsid w:val="007D35CC"/>
    <w:rsid w:val="007D3898"/>
    <w:rsid w:val="007D437A"/>
    <w:rsid w:val="007D43DF"/>
    <w:rsid w:val="007D4739"/>
    <w:rsid w:val="007D49DA"/>
    <w:rsid w:val="007D4BA0"/>
    <w:rsid w:val="007D501C"/>
    <w:rsid w:val="007D5946"/>
    <w:rsid w:val="007D5A55"/>
    <w:rsid w:val="007D63C3"/>
    <w:rsid w:val="007D640D"/>
    <w:rsid w:val="007D64B0"/>
    <w:rsid w:val="007D66F3"/>
    <w:rsid w:val="007D69A5"/>
    <w:rsid w:val="007D6C4A"/>
    <w:rsid w:val="007D6C7A"/>
    <w:rsid w:val="007D6E87"/>
    <w:rsid w:val="007D712C"/>
    <w:rsid w:val="007D717D"/>
    <w:rsid w:val="007D7647"/>
    <w:rsid w:val="007D7BBC"/>
    <w:rsid w:val="007E011E"/>
    <w:rsid w:val="007E0290"/>
    <w:rsid w:val="007E047E"/>
    <w:rsid w:val="007E0EEC"/>
    <w:rsid w:val="007E0EF0"/>
    <w:rsid w:val="007E11EB"/>
    <w:rsid w:val="007E142F"/>
    <w:rsid w:val="007E1455"/>
    <w:rsid w:val="007E16C8"/>
    <w:rsid w:val="007E1714"/>
    <w:rsid w:val="007E19F2"/>
    <w:rsid w:val="007E1A5B"/>
    <w:rsid w:val="007E2211"/>
    <w:rsid w:val="007E22BF"/>
    <w:rsid w:val="007E24C9"/>
    <w:rsid w:val="007E280B"/>
    <w:rsid w:val="007E2C19"/>
    <w:rsid w:val="007E2CC4"/>
    <w:rsid w:val="007E3138"/>
    <w:rsid w:val="007E3208"/>
    <w:rsid w:val="007E360B"/>
    <w:rsid w:val="007E3960"/>
    <w:rsid w:val="007E3A95"/>
    <w:rsid w:val="007E3BCD"/>
    <w:rsid w:val="007E3C61"/>
    <w:rsid w:val="007E3FB4"/>
    <w:rsid w:val="007E44BD"/>
    <w:rsid w:val="007E47CF"/>
    <w:rsid w:val="007E4A12"/>
    <w:rsid w:val="007E4C21"/>
    <w:rsid w:val="007E4EF6"/>
    <w:rsid w:val="007E5158"/>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701"/>
    <w:rsid w:val="007E79EA"/>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A3"/>
    <w:rsid w:val="007F4572"/>
    <w:rsid w:val="007F45B1"/>
    <w:rsid w:val="007F4790"/>
    <w:rsid w:val="007F4A40"/>
    <w:rsid w:val="007F4B39"/>
    <w:rsid w:val="007F55ED"/>
    <w:rsid w:val="007F5DE8"/>
    <w:rsid w:val="007F5E32"/>
    <w:rsid w:val="007F5F22"/>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040"/>
    <w:rsid w:val="00800160"/>
    <w:rsid w:val="008003E7"/>
    <w:rsid w:val="00800D8A"/>
    <w:rsid w:val="008011D7"/>
    <w:rsid w:val="008011EA"/>
    <w:rsid w:val="008012A7"/>
    <w:rsid w:val="0080147F"/>
    <w:rsid w:val="00801582"/>
    <w:rsid w:val="00801939"/>
    <w:rsid w:val="00802188"/>
    <w:rsid w:val="0080243C"/>
    <w:rsid w:val="008024B9"/>
    <w:rsid w:val="00802570"/>
    <w:rsid w:val="0080306B"/>
    <w:rsid w:val="0080318A"/>
    <w:rsid w:val="00803324"/>
    <w:rsid w:val="0080345B"/>
    <w:rsid w:val="00803649"/>
    <w:rsid w:val="00803819"/>
    <w:rsid w:val="00803CF1"/>
    <w:rsid w:val="00804011"/>
    <w:rsid w:val="0080432C"/>
    <w:rsid w:val="00804440"/>
    <w:rsid w:val="0080478B"/>
    <w:rsid w:val="00804B5F"/>
    <w:rsid w:val="00805662"/>
    <w:rsid w:val="008058D2"/>
    <w:rsid w:val="00805B08"/>
    <w:rsid w:val="00805EB6"/>
    <w:rsid w:val="0080623E"/>
    <w:rsid w:val="008062B3"/>
    <w:rsid w:val="008062E1"/>
    <w:rsid w:val="00806636"/>
    <w:rsid w:val="0080670E"/>
    <w:rsid w:val="0080680B"/>
    <w:rsid w:val="00806819"/>
    <w:rsid w:val="00806BF7"/>
    <w:rsid w:val="00807393"/>
    <w:rsid w:val="00807DAF"/>
    <w:rsid w:val="0081101D"/>
    <w:rsid w:val="008112B3"/>
    <w:rsid w:val="00811690"/>
    <w:rsid w:val="00811724"/>
    <w:rsid w:val="00811752"/>
    <w:rsid w:val="008117D5"/>
    <w:rsid w:val="00811BF2"/>
    <w:rsid w:val="00811E46"/>
    <w:rsid w:val="008126ED"/>
    <w:rsid w:val="00812C22"/>
    <w:rsid w:val="00812F3D"/>
    <w:rsid w:val="00813184"/>
    <w:rsid w:val="00813254"/>
    <w:rsid w:val="0081335D"/>
    <w:rsid w:val="0081350F"/>
    <w:rsid w:val="00813DD8"/>
    <w:rsid w:val="00813ED0"/>
    <w:rsid w:val="008143CB"/>
    <w:rsid w:val="00814413"/>
    <w:rsid w:val="0081485B"/>
    <w:rsid w:val="008149BE"/>
    <w:rsid w:val="0081516E"/>
    <w:rsid w:val="00815326"/>
    <w:rsid w:val="008153AE"/>
    <w:rsid w:val="008158E0"/>
    <w:rsid w:val="00815AD8"/>
    <w:rsid w:val="0081695D"/>
    <w:rsid w:val="00816CFB"/>
    <w:rsid w:val="00816DCA"/>
    <w:rsid w:val="00817B8E"/>
    <w:rsid w:val="00820161"/>
    <w:rsid w:val="00820879"/>
    <w:rsid w:val="00820DCF"/>
    <w:rsid w:val="00821178"/>
    <w:rsid w:val="00821311"/>
    <w:rsid w:val="008214F6"/>
    <w:rsid w:val="008215B6"/>
    <w:rsid w:val="00821622"/>
    <w:rsid w:val="008217E8"/>
    <w:rsid w:val="00821AAA"/>
    <w:rsid w:val="00821B30"/>
    <w:rsid w:val="00821C9A"/>
    <w:rsid w:val="00821F6B"/>
    <w:rsid w:val="0082203E"/>
    <w:rsid w:val="00822212"/>
    <w:rsid w:val="008223D5"/>
    <w:rsid w:val="008223F1"/>
    <w:rsid w:val="0082252D"/>
    <w:rsid w:val="008229F2"/>
    <w:rsid w:val="00822A8B"/>
    <w:rsid w:val="00822C9D"/>
    <w:rsid w:val="00822CBF"/>
    <w:rsid w:val="00822E96"/>
    <w:rsid w:val="00822FC5"/>
    <w:rsid w:val="008231C9"/>
    <w:rsid w:val="00823731"/>
    <w:rsid w:val="00823BCA"/>
    <w:rsid w:val="00823DCC"/>
    <w:rsid w:val="008240FA"/>
    <w:rsid w:val="008242AE"/>
    <w:rsid w:val="008249AA"/>
    <w:rsid w:val="0082574B"/>
    <w:rsid w:val="0082587C"/>
    <w:rsid w:val="008258AC"/>
    <w:rsid w:val="00825A47"/>
    <w:rsid w:val="00825C25"/>
    <w:rsid w:val="0082607B"/>
    <w:rsid w:val="008264F1"/>
    <w:rsid w:val="0082654D"/>
    <w:rsid w:val="00826650"/>
    <w:rsid w:val="008267AE"/>
    <w:rsid w:val="00826B0D"/>
    <w:rsid w:val="00826B75"/>
    <w:rsid w:val="00826B86"/>
    <w:rsid w:val="00826C96"/>
    <w:rsid w:val="00827198"/>
    <w:rsid w:val="00827242"/>
    <w:rsid w:val="00827464"/>
    <w:rsid w:val="00827476"/>
    <w:rsid w:val="00827941"/>
    <w:rsid w:val="00827DF7"/>
    <w:rsid w:val="008303D6"/>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EC5"/>
    <w:rsid w:val="00833ED2"/>
    <w:rsid w:val="00834671"/>
    <w:rsid w:val="00834868"/>
    <w:rsid w:val="00834883"/>
    <w:rsid w:val="00834A04"/>
    <w:rsid w:val="00834A62"/>
    <w:rsid w:val="00834BD2"/>
    <w:rsid w:val="008351FA"/>
    <w:rsid w:val="008354F0"/>
    <w:rsid w:val="00835740"/>
    <w:rsid w:val="00835754"/>
    <w:rsid w:val="00835F5C"/>
    <w:rsid w:val="0083605A"/>
    <w:rsid w:val="00836112"/>
    <w:rsid w:val="00836757"/>
    <w:rsid w:val="00840019"/>
    <w:rsid w:val="008402EC"/>
    <w:rsid w:val="00840554"/>
    <w:rsid w:val="008409CA"/>
    <w:rsid w:val="00840ACA"/>
    <w:rsid w:val="00840D6F"/>
    <w:rsid w:val="008410ED"/>
    <w:rsid w:val="0084123C"/>
    <w:rsid w:val="00841678"/>
    <w:rsid w:val="008416C7"/>
    <w:rsid w:val="00841AD3"/>
    <w:rsid w:val="00841E16"/>
    <w:rsid w:val="008422CB"/>
    <w:rsid w:val="008423F5"/>
    <w:rsid w:val="00842C5F"/>
    <w:rsid w:val="0084315C"/>
    <w:rsid w:val="00843529"/>
    <w:rsid w:val="0084352A"/>
    <w:rsid w:val="0084357F"/>
    <w:rsid w:val="008436A1"/>
    <w:rsid w:val="008436CA"/>
    <w:rsid w:val="008438FF"/>
    <w:rsid w:val="00843AEB"/>
    <w:rsid w:val="00843C80"/>
    <w:rsid w:val="0084408F"/>
    <w:rsid w:val="00844189"/>
    <w:rsid w:val="00844246"/>
    <w:rsid w:val="00844251"/>
    <w:rsid w:val="00844578"/>
    <w:rsid w:val="0084496E"/>
    <w:rsid w:val="008449B0"/>
    <w:rsid w:val="00844B47"/>
    <w:rsid w:val="00844CE3"/>
    <w:rsid w:val="0084511E"/>
    <w:rsid w:val="0084512C"/>
    <w:rsid w:val="008452D0"/>
    <w:rsid w:val="00845454"/>
    <w:rsid w:val="00845646"/>
    <w:rsid w:val="00845BD8"/>
    <w:rsid w:val="008462C3"/>
    <w:rsid w:val="008462FB"/>
    <w:rsid w:val="00846461"/>
    <w:rsid w:val="0084649A"/>
    <w:rsid w:val="008465B9"/>
    <w:rsid w:val="00846957"/>
    <w:rsid w:val="00846978"/>
    <w:rsid w:val="00846A23"/>
    <w:rsid w:val="00846E1A"/>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823"/>
    <w:rsid w:val="008508DF"/>
    <w:rsid w:val="00850998"/>
    <w:rsid w:val="00850A64"/>
    <w:rsid w:val="00850C3F"/>
    <w:rsid w:val="00850D08"/>
    <w:rsid w:val="00850D58"/>
    <w:rsid w:val="00850F67"/>
    <w:rsid w:val="0085105B"/>
    <w:rsid w:val="00851185"/>
    <w:rsid w:val="0085131B"/>
    <w:rsid w:val="00851525"/>
    <w:rsid w:val="008515D2"/>
    <w:rsid w:val="00851970"/>
    <w:rsid w:val="00851D82"/>
    <w:rsid w:val="00851EE1"/>
    <w:rsid w:val="0085201A"/>
    <w:rsid w:val="008524E3"/>
    <w:rsid w:val="008526FB"/>
    <w:rsid w:val="00852C11"/>
    <w:rsid w:val="00852C86"/>
    <w:rsid w:val="00852F2A"/>
    <w:rsid w:val="0085307E"/>
    <w:rsid w:val="00853453"/>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6EC"/>
    <w:rsid w:val="00856877"/>
    <w:rsid w:val="008569BD"/>
    <w:rsid w:val="00856BD7"/>
    <w:rsid w:val="00856CCB"/>
    <w:rsid w:val="00856D9A"/>
    <w:rsid w:val="0085726A"/>
    <w:rsid w:val="008573A2"/>
    <w:rsid w:val="008577BB"/>
    <w:rsid w:val="008578D5"/>
    <w:rsid w:val="008578FE"/>
    <w:rsid w:val="00857CED"/>
    <w:rsid w:val="00857D01"/>
    <w:rsid w:val="00860190"/>
    <w:rsid w:val="008601BC"/>
    <w:rsid w:val="00860523"/>
    <w:rsid w:val="00860936"/>
    <w:rsid w:val="0086094D"/>
    <w:rsid w:val="0086117F"/>
    <w:rsid w:val="008611CD"/>
    <w:rsid w:val="0086127E"/>
    <w:rsid w:val="008612D7"/>
    <w:rsid w:val="0086152C"/>
    <w:rsid w:val="0086199A"/>
    <w:rsid w:val="00861C1B"/>
    <w:rsid w:val="00861FDF"/>
    <w:rsid w:val="008620E6"/>
    <w:rsid w:val="0086253E"/>
    <w:rsid w:val="008627E1"/>
    <w:rsid w:val="00862F19"/>
    <w:rsid w:val="00863044"/>
    <w:rsid w:val="008635F7"/>
    <w:rsid w:val="00864118"/>
    <w:rsid w:val="008645DB"/>
    <w:rsid w:val="0086479A"/>
    <w:rsid w:val="008647F3"/>
    <w:rsid w:val="00864A4C"/>
    <w:rsid w:val="00865407"/>
    <w:rsid w:val="008654C3"/>
    <w:rsid w:val="008658CC"/>
    <w:rsid w:val="0086595A"/>
    <w:rsid w:val="00865AA0"/>
    <w:rsid w:val="00865B0E"/>
    <w:rsid w:val="00865B8B"/>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659"/>
    <w:rsid w:val="00871764"/>
    <w:rsid w:val="008717C0"/>
    <w:rsid w:val="008719DC"/>
    <w:rsid w:val="00871F85"/>
    <w:rsid w:val="008720D4"/>
    <w:rsid w:val="0087217E"/>
    <w:rsid w:val="00872804"/>
    <w:rsid w:val="00872A46"/>
    <w:rsid w:val="00872D1A"/>
    <w:rsid w:val="00872EC3"/>
    <w:rsid w:val="008731A7"/>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BF3"/>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9AF"/>
    <w:rsid w:val="00881D66"/>
    <w:rsid w:val="00881E4E"/>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41AF"/>
    <w:rsid w:val="00884410"/>
    <w:rsid w:val="00884840"/>
    <w:rsid w:val="00884B69"/>
    <w:rsid w:val="00884B75"/>
    <w:rsid w:val="00884CE3"/>
    <w:rsid w:val="00884E30"/>
    <w:rsid w:val="00884E6C"/>
    <w:rsid w:val="00885074"/>
    <w:rsid w:val="008859EB"/>
    <w:rsid w:val="00885BB6"/>
    <w:rsid w:val="00885C51"/>
    <w:rsid w:val="00885D1E"/>
    <w:rsid w:val="00885D2A"/>
    <w:rsid w:val="00885E50"/>
    <w:rsid w:val="008861F5"/>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55D"/>
    <w:rsid w:val="0089385E"/>
    <w:rsid w:val="00893E9F"/>
    <w:rsid w:val="008940AE"/>
    <w:rsid w:val="0089429D"/>
    <w:rsid w:val="008942D5"/>
    <w:rsid w:val="008943CA"/>
    <w:rsid w:val="00894421"/>
    <w:rsid w:val="00894847"/>
    <w:rsid w:val="008948FB"/>
    <w:rsid w:val="008952B1"/>
    <w:rsid w:val="0089534A"/>
    <w:rsid w:val="00895757"/>
    <w:rsid w:val="00895870"/>
    <w:rsid w:val="00895AC8"/>
    <w:rsid w:val="00895BB8"/>
    <w:rsid w:val="00895CD6"/>
    <w:rsid w:val="00895CDB"/>
    <w:rsid w:val="00896415"/>
    <w:rsid w:val="00896902"/>
    <w:rsid w:val="00896A98"/>
    <w:rsid w:val="00896B23"/>
    <w:rsid w:val="00896CEC"/>
    <w:rsid w:val="00896F84"/>
    <w:rsid w:val="00897033"/>
    <w:rsid w:val="00897754"/>
    <w:rsid w:val="008977C2"/>
    <w:rsid w:val="00897D1E"/>
    <w:rsid w:val="00897E6C"/>
    <w:rsid w:val="008A033D"/>
    <w:rsid w:val="008A04B0"/>
    <w:rsid w:val="008A0888"/>
    <w:rsid w:val="008A0C28"/>
    <w:rsid w:val="008A1486"/>
    <w:rsid w:val="008A1957"/>
    <w:rsid w:val="008A1E5E"/>
    <w:rsid w:val="008A2288"/>
    <w:rsid w:val="008A298B"/>
    <w:rsid w:val="008A2C5E"/>
    <w:rsid w:val="008A2DE6"/>
    <w:rsid w:val="008A2FBA"/>
    <w:rsid w:val="008A3268"/>
    <w:rsid w:val="008A333F"/>
    <w:rsid w:val="008A3493"/>
    <w:rsid w:val="008A3614"/>
    <w:rsid w:val="008A3632"/>
    <w:rsid w:val="008A3F7A"/>
    <w:rsid w:val="008A4040"/>
    <w:rsid w:val="008A40A4"/>
    <w:rsid w:val="008A40CE"/>
    <w:rsid w:val="008A41F1"/>
    <w:rsid w:val="008A42AF"/>
    <w:rsid w:val="008A4390"/>
    <w:rsid w:val="008A494F"/>
    <w:rsid w:val="008A49D2"/>
    <w:rsid w:val="008A4A14"/>
    <w:rsid w:val="008A4B2C"/>
    <w:rsid w:val="008A4D18"/>
    <w:rsid w:val="008A4FAC"/>
    <w:rsid w:val="008A4FD7"/>
    <w:rsid w:val="008A5102"/>
    <w:rsid w:val="008A52AC"/>
    <w:rsid w:val="008A5360"/>
    <w:rsid w:val="008A5435"/>
    <w:rsid w:val="008A5AAE"/>
    <w:rsid w:val="008A5B7E"/>
    <w:rsid w:val="008A5FB7"/>
    <w:rsid w:val="008A6187"/>
    <w:rsid w:val="008A6219"/>
    <w:rsid w:val="008A622F"/>
    <w:rsid w:val="008A6369"/>
    <w:rsid w:val="008A6555"/>
    <w:rsid w:val="008A6731"/>
    <w:rsid w:val="008A6A4C"/>
    <w:rsid w:val="008A6BBA"/>
    <w:rsid w:val="008A6BEA"/>
    <w:rsid w:val="008A6CCE"/>
    <w:rsid w:val="008A71DB"/>
    <w:rsid w:val="008A73EF"/>
    <w:rsid w:val="008A797F"/>
    <w:rsid w:val="008A7D03"/>
    <w:rsid w:val="008A7DBB"/>
    <w:rsid w:val="008A7E86"/>
    <w:rsid w:val="008A7F6F"/>
    <w:rsid w:val="008B0264"/>
    <w:rsid w:val="008B03E5"/>
    <w:rsid w:val="008B071C"/>
    <w:rsid w:val="008B09EE"/>
    <w:rsid w:val="008B1416"/>
    <w:rsid w:val="008B1636"/>
    <w:rsid w:val="008B18C3"/>
    <w:rsid w:val="008B18CE"/>
    <w:rsid w:val="008B19CA"/>
    <w:rsid w:val="008B1B0F"/>
    <w:rsid w:val="008B1B90"/>
    <w:rsid w:val="008B1B93"/>
    <w:rsid w:val="008B1FA4"/>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E1F"/>
    <w:rsid w:val="008C25CC"/>
    <w:rsid w:val="008C28C7"/>
    <w:rsid w:val="008C2BBC"/>
    <w:rsid w:val="008C2CBA"/>
    <w:rsid w:val="008C2D29"/>
    <w:rsid w:val="008C2E49"/>
    <w:rsid w:val="008C2E69"/>
    <w:rsid w:val="008C3006"/>
    <w:rsid w:val="008C3279"/>
    <w:rsid w:val="008C372B"/>
    <w:rsid w:val="008C37BB"/>
    <w:rsid w:val="008C393A"/>
    <w:rsid w:val="008C3DEC"/>
    <w:rsid w:val="008C3FF6"/>
    <w:rsid w:val="008C43E3"/>
    <w:rsid w:val="008C4839"/>
    <w:rsid w:val="008C4969"/>
    <w:rsid w:val="008C4A60"/>
    <w:rsid w:val="008C4C52"/>
    <w:rsid w:val="008C5809"/>
    <w:rsid w:val="008C5868"/>
    <w:rsid w:val="008C5BFC"/>
    <w:rsid w:val="008C5D3F"/>
    <w:rsid w:val="008C5E29"/>
    <w:rsid w:val="008C6058"/>
    <w:rsid w:val="008C658A"/>
    <w:rsid w:val="008C6BB9"/>
    <w:rsid w:val="008C6DCD"/>
    <w:rsid w:val="008C706B"/>
    <w:rsid w:val="008C70AD"/>
    <w:rsid w:val="008C73FE"/>
    <w:rsid w:val="008C7405"/>
    <w:rsid w:val="008C7626"/>
    <w:rsid w:val="008C7D55"/>
    <w:rsid w:val="008C7F10"/>
    <w:rsid w:val="008C7F4D"/>
    <w:rsid w:val="008D011E"/>
    <w:rsid w:val="008D0688"/>
    <w:rsid w:val="008D09F5"/>
    <w:rsid w:val="008D0C8A"/>
    <w:rsid w:val="008D0D2A"/>
    <w:rsid w:val="008D0FFB"/>
    <w:rsid w:val="008D12B6"/>
    <w:rsid w:val="008D1380"/>
    <w:rsid w:val="008D1444"/>
    <w:rsid w:val="008D1464"/>
    <w:rsid w:val="008D1721"/>
    <w:rsid w:val="008D1CA0"/>
    <w:rsid w:val="008D1FE9"/>
    <w:rsid w:val="008D21E1"/>
    <w:rsid w:val="008D2201"/>
    <w:rsid w:val="008D23C1"/>
    <w:rsid w:val="008D244B"/>
    <w:rsid w:val="008D276E"/>
    <w:rsid w:val="008D2C9E"/>
    <w:rsid w:val="008D2E7B"/>
    <w:rsid w:val="008D2FF0"/>
    <w:rsid w:val="008D3104"/>
    <w:rsid w:val="008D334B"/>
    <w:rsid w:val="008D3633"/>
    <w:rsid w:val="008D3941"/>
    <w:rsid w:val="008D3C1C"/>
    <w:rsid w:val="008D3E31"/>
    <w:rsid w:val="008D4B4B"/>
    <w:rsid w:val="008D4C85"/>
    <w:rsid w:val="008D4FC0"/>
    <w:rsid w:val="008D517C"/>
    <w:rsid w:val="008D51B3"/>
    <w:rsid w:val="008D5541"/>
    <w:rsid w:val="008D5818"/>
    <w:rsid w:val="008D5851"/>
    <w:rsid w:val="008D5939"/>
    <w:rsid w:val="008D593B"/>
    <w:rsid w:val="008D5C81"/>
    <w:rsid w:val="008D5FAE"/>
    <w:rsid w:val="008D6339"/>
    <w:rsid w:val="008D6C13"/>
    <w:rsid w:val="008D6DE3"/>
    <w:rsid w:val="008D7676"/>
    <w:rsid w:val="008D774E"/>
    <w:rsid w:val="008E009A"/>
    <w:rsid w:val="008E01AC"/>
    <w:rsid w:val="008E0421"/>
    <w:rsid w:val="008E063D"/>
    <w:rsid w:val="008E074A"/>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BD"/>
    <w:rsid w:val="008E38F8"/>
    <w:rsid w:val="008E3F09"/>
    <w:rsid w:val="008E3F0E"/>
    <w:rsid w:val="008E42F8"/>
    <w:rsid w:val="008E44F3"/>
    <w:rsid w:val="008E45B9"/>
    <w:rsid w:val="008E4A73"/>
    <w:rsid w:val="008E4BCC"/>
    <w:rsid w:val="008E4EBC"/>
    <w:rsid w:val="008E5771"/>
    <w:rsid w:val="008E5985"/>
    <w:rsid w:val="008E5BC3"/>
    <w:rsid w:val="008E5C63"/>
    <w:rsid w:val="008E5E10"/>
    <w:rsid w:val="008E5EDC"/>
    <w:rsid w:val="008E5FBB"/>
    <w:rsid w:val="008E663C"/>
    <w:rsid w:val="008E679F"/>
    <w:rsid w:val="008E6A1E"/>
    <w:rsid w:val="008E6CB7"/>
    <w:rsid w:val="008E6DDA"/>
    <w:rsid w:val="008E70C8"/>
    <w:rsid w:val="008E722E"/>
    <w:rsid w:val="008E7653"/>
    <w:rsid w:val="008E793F"/>
    <w:rsid w:val="008E7DFA"/>
    <w:rsid w:val="008E7FB9"/>
    <w:rsid w:val="008E7FE7"/>
    <w:rsid w:val="008F0540"/>
    <w:rsid w:val="008F0863"/>
    <w:rsid w:val="008F094B"/>
    <w:rsid w:val="008F097E"/>
    <w:rsid w:val="008F11B4"/>
    <w:rsid w:val="008F11C6"/>
    <w:rsid w:val="008F129E"/>
    <w:rsid w:val="008F135E"/>
    <w:rsid w:val="008F13AF"/>
    <w:rsid w:val="008F1655"/>
    <w:rsid w:val="008F1859"/>
    <w:rsid w:val="008F1A87"/>
    <w:rsid w:val="008F1AB7"/>
    <w:rsid w:val="008F2D7D"/>
    <w:rsid w:val="008F3218"/>
    <w:rsid w:val="008F347F"/>
    <w:rsid w:val="008F3564"/>
    <w:rsid w:val="008F397D"/>
    <w:rsid w:val="008F3E26"/>
    <w:rsid w:val="008F3EBC"/>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6B1"/>
    <w:rsid w:val="008F77CF"/>
    <w:rsid w:val="008F7900"/>
    <w:rsid w:val="008F7AE4"/>
    <w:rsid w:val="00900130"/>
    <w:rsid w:val="0090065D"/>
    <w:rsid w:val="00900B6B"/>
    <w:rsid w:val="00900FB1"/>
    <w:rsid w:val="00900FC4"/>
    <w:rsid w:val="00901100"/>
    <w:rsid w:val="00901355"/>
    <w:rsid w:val="0090159B"/>
    <w:rsid w:val="00901A73"/>
    <w:rsid w:val="00901AA7"/>
    <w:rsid w:val="00901E71"/>
    <w:rsid w:val="00901F3F"/>
    <w:rsid w:val="009021CE"/>
    <w:rsid w:val="009023F2"/>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862"/>
    <w:rsid w:val="00907CF5"/>
    <w:rsid w:val="00907D5B"/>
    <w:rsid w:val="00907F59"/>
    <w:rsid w:val="00910582"/>
    <w:rsid w:val="00910611"/>
    <w:rsid w:val="00910892"/>
    <w:rsid w:val="00910D61"/>
    <w:rsid w:val="00910E7C"/>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7FC"/>
    <w:rsid w:val="009138D5"/>
    <w:rsid w:val="00913977"/>
    <w:rsid w:val="00913CE1"/>
    <w:rsid w:val="00913D4C"/>
    <w:rsid w:val="00913FA0"/>
    <w:rsid w:val="00914203"/>
    <w:rsid w:val="009145EB"/>
    <w:rsid w:val="00914925"/>
    <w:rsid w:val="00914B9B"/>
    <w:rsid w:val="00914DC2"/>
    <w:rsid w:val="00915263"/>
    <w:rsid w:val="00915335"/>
    <w:rsid w:val="009157E9"/>
    <w:rsid w:val="00915D36"/>
    <w:rsid w:val="00916037"/>
    <w:rsid w:val="009163C2"/>
    <w:rsid w:val="009163F2"/>
    <w:rsid w:val="00916875"/>
    <w:rsid w:val="00916FF0"/>
    <w:rsid w:val="0091760A"/>
    <w:rsid w:val="00917693"/>
    <w:rsid w:val="0091787D"/>
    <w:rsid w:val="00917AB4"/>
    <w:rsid w:val="00917F6F"/>
    <w:rsid w:val="00920531"/>
    <w:rsid w:val="009208FA"/>
    <w:rsid w:val="00921A9C"/>
    <w:rsid w:val="00921BBC"/>
    <w:rsid w:val="00921E95"/>
    <w:rsid w:val="0092271F"/>
    <w:rsid w:val="009228DD"/>
    <w:rsid w:val="00922C52"/>
    <w:rsid w:val="00922DD0"/>
    <w:rsid w:val="009231AC"/>
    <w:rsid w:val="009231C2"/>
    <w:rsid w:val="0092328B"/>
    <w:rsid w:val="0092368A"/>
    <w:rsid w:val="00923D6A"/>
    <w:rsid w:val="00923E9A"/>
    <w:rsid w:val="00923EF7"/>
    <w:rsid w:val="009252A3"/>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51"/>
    <w:rsid w:val="00930D5D"/>
    <w:rsid w:val="0093119E"/>
    <w:rsid w:val="00931329"/>
    <w:rsid w:val="009314B3"/>
    <w:rsid w:val="009315F6"/>
    <w:rsid w:val="00931A98"/>
    <w:rsid w:val="00931C5E"/>
    <w:rsid w:val="00931F99"/>
    <w:rsid w:val="0093215F"/>
    <w:rsid w:val="009321E6"/>
    <w:rsid w:val="0093234D"/>
    <w:rsid w:val="00932B99"/>
    <w:rsid w:val="00932E15"/>
    <w:rsid w:val="00932E42"/>
    <w:rsid w:val="0093336C"/>
    <w:rsid w:val="00933413"/>
    <w:rsid w:val="0093359A"/>
    <w:rsid w:val="009335CA"/>
    <w:rsid w:val="009337B9"/>
    <w:rsid w:val="00933951"/>
    <w:rsid w:val="00933EAB"/>
    <w:rsid w:val="00934469"/>
    <w:rsid w:val="00934643"/>
    <w:rsid w:val="00934780"/>
    <w:rsid w:val="009348A1"/>
    <w:rsid w:val="00934ED1"/>
    <w:rsid w:val="00934F06"/>
    <w:rsid w:val="00935064"/>
    <w:rsid w:val="009357AC"/>
    <w:rsid w:val="00935D20"/>
    <w:rsid w:val="00935E33"/>
    <w:rsid w:val="00936012"/>
    <w:rsid w:val="0093608F"/>
    <w:rsid w:val="009360BA"/>
    <w:rsid w:val="00936291"/>
    <w:rsid w:val="009363F5"/>
    <w:rsid w:val="00936C17"/>
    <w:rsid w:val="00936D36"/>
    <w:rsid w:val="00936ED8"/>
    <w:rsid w:val="009370E1"/>
    <w:rsid w:val="009370FC"/>
    <w:rsid w:val="009370FD"/>
    <w:rsid w:val="00937B32"/>
    <w:rsid w:val="00937C62"/>
    <w:rsid w:val="00940600"/>
    <w:rsid w:val="0094080B"/>
    <w:rsid w:val="009408FC"/>
    <w:rsid w:val="00940BD8"/>
    <w:rsid w:val="00940BFA"/>
    <w:rsid w:val="00940C71"/>
    <w:rsid w:val="00940DB8"/>
    <w:rsid w:val="00940E1A"/>
    <w:rsid w:val="00941058"/>
    <w:rsid w:val="00941155"/>
    <w:rsid w:val="00941181"/>
    <w:rsid w:val="00941447"/>
    <w:rsid w:val="00941815"/>
    <w:rsid w:val="00941C32"/>
    <w:rsid w:val="009423D8"/>
    <w:rsid w:val="009425F9"/>
    <w:rsid w:val="00942867"/>
    <w:rsid w:val="00942E4F"/>
    <w:rsid w:val="00942FC0"/>
    <w:rsid w:val="009432F7"/>
    <w:rsid w:val="0094335C"/>
    <w:rsid w:val="009435B6"/>
    <w:rsid w:val="0094373F"/>
    <w:rsid w:val="009443D8"/>
    <w:rsid w:val="00944625"/>
    <w:rsid w:val="0094481F"/>
    <w:rsid w:val="00944B38"/>
    <w:rsid w:val="00944B92"/>
    <w:rsid w:val="00944B96"/>
    <w:rsid w:val="00944BCB"/>
    <w:rsid w:val="00944DA7"/>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D52"/>
    <w:rsid w:val="00947F9B"/>
    <w:rsid w:val="00950499"/>
    <w:rsid w:val="009509FD"/>
    <w:rsid w:val="00950A82"/>
    <w:rsid w:val="00950CAA"/>
    <w:rsid w:val="00950CE7"/>
    <w:rsid w:val="00950E12"/>
    <w:rsid w:val="00950F6D"/>
    <w:rsid w:val="00951AE4"/>
    <w:rsid w:val="00951DBD"/>
    <w:rsid w:val="00951E40"/>
    <w:rsid w:val="009521BE"/>
    <w:rsid w:val="0095265E"/>
    <w:rsid w:val="00952E3E"/>
    <w:rsid w:val="009531B4"/>
    <w:rsid w:val="00953349"/>
    <w:rsid w:val="009537F3"/>
    <w:rsid w:val="0095381F"/>
    <w:rsid w:val="009539DE"/>
    <w:rsid w:val="00953D63"/>
    <w:rsid w:val="00954518"/>
    <w:rsid w:val="00954A06"/>
    <w:rsid w:val="00954B89"/>
    <w:rsid w:val="00954B9B"/>
    <w:rsid w:val="00955481"/>
    <w:rsid w:val="009554A9"/>
    <w:rsid w:val="00955679"/>
    <w:rsid w:val="00955916"/>
    <w:rsid w:val="00955AEB"/>
    <w:rsid w:val="00955E9D"/>
    <w:rsid w:val="009565B0"/>
    <w:rsid w:val="00956846"/>
    <w:rsid w:val="009568BC"/>
    <w:rsid w:val="00956A29"/>
    <w:rsid w:val="00956A54"/>
    <w:rsid w:val="00956C6A"/>
    <w:rsid w:val="00956CDF"/>
    <w:rsid w:val="00956CF6"/>
    <w:rsid w:val="00956D70"/>
    <w:rsid w:val="00956F18"/>
    <w:rsid w:val="009572D6"/>
    <w:rsid w:val="009602B4"/>
    <w:rsid w:val="00960533"/>
    <w:rsid w:val="00960746"/>
    <w:rsid w:val="00960888"/>
    <w:rsid w:val="00960A46"/>
    <w:rsid w:val="00960E77"/>
    <w:rsid w:val="00961311"/>
    <w:rsid w:val="009614B0"/>
    <w:rsid w:val="00961651"/>
    <w:rsid w:val="009617A6"/>
    <w:rsid w:val="00961B6C"/>
    <w:rsid w:val="0096213D"/>
    <w:rsid w:val="00962395"/>
    <w:rsid w:val="0096274E"/>
    <w:rsid w:val="00962856"/>
    <w:rsid w:val="00962A3E"/>
    <w:rsid w:val="00962A99"/>
    <w:rsid w:val="00963142"/>
    <w:rsid w:val="00963273"/>
    <w:rsid w:val="0096341A"/>
    <w:rsid w:val="00963453"/>
    <w:rsid w:val="00963867"/>
    <w:rsid w:val="00963DEF"/>
    <w:rsid w:val="009643EF"/>
    <w:rsid w:val="00964425"/>
    <w:rsid w:val="00964598"/>
    <w:rsid w:val="00964839"/>
    <w:rsid w:val="00964CBE"/>
    <w:rsid w:val="00964DBD"/>
    <w:rsid w:val="0096554D"/>
    <w:rsid w:val="00965A4C"/>
    <w:rsid w:val="00965BCA"/>
    <w:rsid w:val="00965C5D"/>
    <w:rsid w:val="00965E56"/>
    <w:rsid w:val="00965F20"/>
    <w:rsid w:val="009661E1"/>
    <w:rsid w:val="00966232"/>
    <w:rsid w:val="009662B9"/>
    <w:rsid w:val="009664B1"/>
    <w:rsid w:val="009664C7"/>
    <w:rsid w:val="009665E0"/>
    <w:rsid w:val="009667B6"/>
    <w:rsid w:val="00966AE1"/>
    <w:rsid w:val="009670D4"/>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DB8"/>
    <w:rsid w:val="009720BA"/>
    <w:rsid w:val="00972B2B"/>
    <w:rsid w:val="00972CD0"/>
    <w:rsid w:val="009732A9"/>
    <w:rsid w:val="009732AB"/>
    <w:rsid w:val="00973329"/>
    <w:rsid w:val="00973650"/>
    <w:rsid w:val="00973784"/>
    <w:rsid w:val="00973F31"/>
    <w:rsid w:val="0097442A"/>
    <w:rsid w:val="009747B8"/>
    <w:rsid w:val="00974958"/>
    <w:rsid w:val="00975113"/>
    <w:rsid w:val="009753AA"/>
    <w:rsid w:val="00975A70"/>
    <w:rsid w:val="00975D63"/>
    <w:rsid w:val="0097627D"/>
    <w:rsid w:val="0097699E"/>
    <w:rsid w:val="00976C71"/>
    <w:rsid w:val="009774B0"/>
    <w:rsid w:val="00977863"/>
    <w:rsid w:val="00977B61"/>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A4F"/>
    <w:rsid w:val="009840A8"/>
    <w:rsid w:val="009845A3"/>
    <w:rsid w:val="009845C3"/>
    <w:rsid w:val="00984C26"/>
    <w:rsid w:val="00984CEF"/>
    <w:rsid w:val="00984FF9"/>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542"/>
    <w:rsid w:val="009875CD"/>
    <w:rsid w:val="00987E8E"/>
    <w:rsid w:val="009903AF"/>
    <w:rsid w:val="0099046B"/>
    <w:rsid w:val="009905EB"/>
    <w:rsid w:val="009906F8"/>
    <w:rsid w:val="009907E0"/>
    <w:rsid w:val="00990DFF"/>
    <w:rsid w:val="0099124F"/>
    <w:rsid w:val="0099140B"/>
    <w:rsid w:val="0099163D"/>
    <w:rsid w:val="0099183C"/>
    <w:rsid w:val="00991884"/>
    <w:rsid w:val="00991AAF"/>
    <w:rsid w:val="00991C61"/>
    <w:rsid w:val="00992042"/>
    <w:rsid w:val="00992522"/>
    <w:rsid w:val="00992AEB"/>
    <w:rsid w:val="00992ECB"/>
    <w:rsid w:val="00992FFB"/>
    <w:rsid w:val="0099305B"/>
    <w:rsid w:val="009933D7"/>
    <w:rsid w:val="009935EC"/>
    <w:rsid w:val="009935F2"/>
    <w:rsid w:val="009937DA"/>
    <w:rsid w:val="00993870"/>
    <w:rsid w:val="009939A1"/>
    <w:rsid w:val="009939D8"/>
    <w:rsid w:val="00993ACC"/>
    <w:rsid w:val="00993B0F"/>
    <w:rsid w:val="00993E62"/>
    <w:rsid w:val="00994642"/>
    <w:rsid w:val="00994811"/>
    <w:rsid w:val="00994EDA"/>
    <w:rsid w:val="0099500C"/>
    <w:rsid w:val="009959FA"/>
    <w:rsid w:val="00995EC2"/>
    <w:rsid w:val="00995F9A"/>
    <w:rsid w:val="00996149"/>
    <w:rsid w:val="009966DC"/>
    <w:rsid w:val="00996CC2"/>
    <w:rsid w:val="00996D27"/>
    <w:rsid w:val="00996D3C"/>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9F9"/>
    <w:rsid w:val="009A20DA"/>
    <w:rsid w:val="009A25C8"/>
    <w:rsid w:val="009A2D35"/>
    <w:rsid w:val="009A3042"/>
    <w:rsid w:val="009A327F"/>
    <w:rsid w:val="009A38D8"/>
    <w:rsid w:val="009A39E3"/>
    <w:rsid w:val="009A39F3"/>
    <w:rsid w:val="009A3A99"/>
    <w:rsid w:val="009A3C9D"/>
    <w:rsid w:val="009A3EDB"/>
    <w:rsid w:val="009A4154"/>
    <w:rsid w:val="009A4214"/>
    <w:rsid w:val="009A497C"/>
    <w:rsid w:val="009A4A53"/>
    <w:rsid w:val="009A4C12"/>
    <w:rsid w:val="009A4E11"/>
    <w:rsid w:val="009A4F48"/>
    <w:rsid w:val="009A4F7F"/>
    <w:rsid w:val="009A4FAB"/>
    <w:rsid w:val="009A4FDC"/>
    <w:rsid w:val="009A519B"/>
    <w:rsid w:val="009A5411"/>
    <w:rsid w:val="009A57AB"/>
    <w:rsid w:val="009A58D0"/>
    <w:rsid w:val="009A5AD5"/>
    <w:rsid w:val="009A5AF6"/>
    <w:rsid w:val="009A5FBA"/>
    <w:rsid w:val="009A63E5"/>
    <w:rsid w:val="009A6E18"/>
    <w:rsid w:val="009A7032"/>
    <w:rsid w:val="009A7203"/>
    <w:rsid w:val="009A7272"/>
    <w:rsid w:val="009A78ED"/>
    <w:rsid w:val="009A7B00"/>
    <w:rsid w:val="009A7BC5"/>
    <w:rsid w:val="009B03AF"/>
    <w:rsid w:val="009B03B7"/>
    <w:rsid w:val="009B05DD"/>
    <w:rsid w:val="009B0606"/>
    <w:rsid w:val="009B0731"/>
    <w:rsid w:val="009B0794"/>
    <w:rsid w:val="009B0996"/>
    <w:rsid w:val="009B0B4D"/>
    <w:rsid w:val="009B0BF5"/>
    <w:rsid w:val="009B0C1C"/>
    <w:rsid w:val="009B0E41"/>
    <w:rsid w:val="009B112D"/>
    <w:rsid w:val="009B1294"/>
    <w:rsid w:val="009B14E0"/>
    <w:rsid w:val="009B163B"/>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420C"/>
    <w:rsid w:val="009B4480"/>
    <w:rsid w:val="009B4635"/>
    <w:rsid w:val="009B4A4A"/>
    <w:rsid w:val="009B4B6E"/>
    <w:rsid w:val="009B4CB4"/>
    <w:rsid w:val="009B4E5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42"/>
    <w:rsid w:val="009C08CD"/>
    <w:rsid w:val="009C0C35"/>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CDD"/>
    <w:rsid w:val="009C2E47"/>
    <w:rsid w:val="009C32C7"/>
    <w:rsid w:val="009C32E5"/>
    <w:rsid w:val="009C33AD"/>
    <w:rsid w:val="009C392E"/>
    <w:rsid w:val="009C3B5D"/>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543"/>
    <w:rsid w:val="009C6955"/>
    <w:rsid w:val="009C6A3A"/>
    <w:rsid w:val="009C6BAB"/>
    <w:rsid w:val="009C76FD"/>
    <w:rsid w:val="009C770E"/>
    <w:rsid w:val="009C7963"/>
    <w:rsid w:val="009C7BCD"/>
    <w:rsid w:val="009C7CE7"/>
    <w:rsid w:val="009D01BF"/>
    <w:rsid w:val="009D09C4"/>
    <w:rsid w:val="009D0A75"/>
    <w:rsid w:val="009D1000"/>
    <w:rsid w:val="009D111E"/>
    <w:rsid w:val="009D17C1"/>
    <w:rsid w:val="009D1D04"/>
    <w:rsid w:val="009D1E2A"/>
    <w:rsid w:val="009D1E92"/>
    <w:rsid w:val="009D214A"/>
    <w:rsid w:val="009D2407"/>
    <w:rsid w:val="009D2563"/>
    <w:rsid w:val="009D2576"/>
    <w:rsid w:val="009D261A"/>
    <w:rsid w:val="009D26DF"/>
    <w:rsid w:val="009D2B4A"/>
    <w:rsid w:val="009D301C"/>
    <w:rsid w:val="009D310F"/>
    <w:rsid w:val="009D31BB"/>
    <w:rsid w:val="009D32C7"/>
    <w:rsid w:val="009D348A"/>
    <w:rsid w:val="009D34E1"/>
    <w:rsid w:val="009D3654"/>
    <w:rsid w:val="009D3BA0"/>
    <w:rsid w:val="009D3CB4"/>
    <w:rsid w:val="009D3D5C"/>
    <w:rsid w:val="009D3E9E"/>
    <w:rsid w:val="009D3EF2"/>
    <w:rsid w:val="009D4164"/>
    <w:rsid w:val="009D46A2"/>
    <w:rsid w:val="009D48DA"/>
    <w:rsid w:val="009D4DD7"/>
    <w:rsid w:val="009D4FD5"/>
    <w:rsid w:val="009D51CD"/>
    <w:rsid w:val="009D57A5"/>
    <w:rsid w:val="009D5F4D"/>
    <w:rsid w:val="009D5F7F"/>
    <w:rsid w:val="009D657B"/>
    <w:rsid w:val="009D66E2"/>
    <w:rsid w:val="009D69DA"/>
    <w:rsid w:val="009D6D5E"/>
    <w:rsid w:val="009D6D61"/>
    <w:rsid w:val="009D7219"/>
    <w:rsid w:val="009D75B8"/>
    <w:rsid w:val="009D7793"/>
    <w:rsid w:val="009D791B"/>
    <w:rsid w:val="009D7C71"/>
    <w:rsid w:val="009D7CF3"/>
    <w:rsid w:val="009E08C5"/>
    <w:rsid w:val="009E0D72"/>
    <w:rsid w:val="009E118B"/>
    <w:rsid w:val="009E12EA"/>
    <w:rsid w:val="009E1AB9"/>
    <w:rsid w:val="009E1B20"/>
    <w:rsid w:val="009E222A"/>
    <w:rsid w:val="009E2269"/>
    <w:rsid w:val="009E260E"/>
    <w:rsid w:val="009E2BB1"/>
    <w:rsid w:val="009E2BBE"/>
    <w:rsid w:val="009E2EEB"/>
    <w:rsid w:val="009E2F5A"/>
    <w:rsid w:val="009E3634"/>
    <w:rsid w:val="009E3807"/>
    <w:rsid w:val="009E3A37"/>
    <w:rsid w:val="009E3B76"/>
    <w:rsid w:val="009E3D9D"/>
    <w:rsid w:val="009E3EC6"/>
    <w:rsid w:val="009E3EDD"/>
    <w:rsid w:val="009E3FBA"/>
    <w:rsid w:val="009E403B"/>
    <w:rsid w:val="009E447D"/>
    <w:rsid w:val="009E46BC"/>
    <w:rsid w:val="009E49DD"/>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A0"/>
    <w:rsid w:val="009E75C1"/>
    <w:rsid w:val="009E75DA"/>
    <w:rsid w:val="009E76F7"/>
    <w:rsid w:val="009E775E"/>
    <w:rsid w:val="009E7844"/>
    <w:rsid w:val="009E79AD"/>
    <w:rsid w:val="009E7F6E"/>
    <w:rsid w:val="009F010C"/>
    <w:rsid w:val="009F0423"/>
    <w:rsid w:val="009F0961"/>
    <w:rsid w:val="009F0AC5"/>
    <w:rsid w:val="009F0F41"/>
    <w:rsid w:val="009F1068"/>
    <w:rsid w:val="009F1325"/>
    <w:rsid w:val="009F13EE"/>
    <w:rsid w:val="009F15B7"/>
    <w:rsid w:val="009F1601"/>
    <w:rsid w:val="009F19A3"/>
    <w:rsid w:val="009F1A8A"/>
    <w:rsid w:val="009F1CCA"/>
    <w:rsid w:val="009F1E29"/>
    <w:rsid w:val="009F226F"/>
    <w:rsid w:val="009F2287"/>
    <w:rsid w:val="009F22FB"/>
    <w:rsid w:val="009F26B9"/>
    <w:rsid w:val="009F340D"/>
    <w:rsid w:val="009F3584"/>
    <w:rsid w:val="009F36C9"/>
    <w:rsid w:val="009F3895"/>
    <w:rsid w:val="009F3991"/>
    <w:rsid w:val="009F3A05"/>
    <w:rsid w:val="009F3FBC"/>
    <w:rsid w:val="009F438A"/>
    <w:rsid w:val="009F43BF"/>
    <w:rsid w:val="009F452E"/>
    <w:rsid w:val="009F464C"/>
    <w:rsid w:val="009F4A0D"/>
    <w:rsid w:val="009F505E"/>
    <w:rsid w:val="009F52A5"/>
    <w:rsid w:val="009F5452"/>
    <w:rsid w:val="009F5471"/>
    <w:rsid w:val="009F5848"/>
    <w:rsid w:val="009F5916"/>
    <w:rsid w:val="009F5ADC"/>
    <w:rsid w:val="009F5E3E"/>
    <w:rsid w:val="009F60FF"/>
    <w:rsid w:val="009F690C"/>
    <w:rsid w:val="009F71FB"/>
    <w:rsid w:val="009F75B3"/>
    <w:rsid w:val="009F7961"/>
    <w:rsid w:val="009F7A82"/>
    <w:rsid w:val="009F7B77"/>
    <w:rsid w:val="009F7B8A"/>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3F7"/>
    <w:rsid w:val="00A045D1"/>
    <w:rsid w:val="00A04675"/>
    <w:rsid w:val="00A046DB"/>
    <w:rsid w:val="00A04859"/>
    <w:rsid w:val="00A048B5"/>
    <w:rsid w:val="00A049C1"/>
    <w:rsid w:val="00A049F0"/>
    <w:rsid w:val="00A04C85"/>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4C6"/>
    <w:rsid w:val="00A0750E"/>
    <w:rsid w:val="00A0760F"/>
    <w:rsid w:val="00A076BD"/>
    <w:rsid w:val="00A07784"/>
    <w:rsid w:val="00A0778F"/>
    <w:rsid w:val="00A0786D"/>
    <w:rsid w:val="00A07FBB"/>
    <w:rsid w:val="00A10082"/>
    <w:rsid w:val="00A100C0"/>
    <w:rsid w:val="00A101FF"/>
    <w:rsid w:val="00A102C4"/>
    <w:rsid w:val="00A10568"/>
    <w:rsid w:val="00A108B1"/>
    <w:rsid w:val="00A10A99"/>
    <w:rsid w:val="00A10AA1"/>
    <w:rsid w:val="00A11078"/>
    <w:rsid w:val="00A1131E"/>
    <w:rsid w:val="00A11C35"/>
    <w:rsid w:val="00A12539"/>
    <w:rsid w:val="00A125D4"/>
    <w:rsid w:val="00A126CD"/>
    <w:rsid w:val="00A131CB"/>
    <w:rsid w:val="00A13360"/>
    <w:rsid w:val="00A133D0"/>
    <w:rsid w:val="00A13768"/>
    <w:rsid w:val="00A137F2"/>
    <w:rsid w:val="00A1395F"/>
    <w:rsid w:val="00A13C36"/>
    <w:rsid w:val="00A13CA2"/>
    <w:rsid w:val="00A13E05"/>
    <w:rsid w:val="00A13E69"/>
    <w:rsid w:val="00A1436B"/>
    <w:rsid w:val="00A144FC"/>
    <w:rsid w:val="00A14792"/>
    <w:rsid w:val="00A15910"/>
    <w:rsid w:val="00A15970"/>
    <w:rsid w:val="00A15CF1"/>
    <w:rsid w:val="00A16805"/>
    <w:rsid w:val="00A17783"/>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9B3"/>
    <w:rsid w:val="00A23017"/>
    <w:rsid w:val="00A23133"/>
    <w:rsid w:val="00A231B6"/>
    <w:rsid w:val="00A23221"/>
    <w:rsid w:val="00A2359B"/>
    <w:rsid w:val="00A2389A"/>
    <w:rsid w:val="00A239EB"/>
    <w:rsid w:val="00A23BAD"/>
    <w:rsid w:val="00A23D48"/>
    <w:rsid w:val="00A23EB1"/>
    <w:rsid w:val="00A2400F"/>
    <w:rsid w:val="00A24077"/>
    <w:rsid w:val="00A2435B"/>
    <w:rsid w:val="00A24463"/>
    <w:rsid w:val="00A2494A"/>
    <w:rsid w:val="00A24AD4"/>
    <w:rsid w:val="00A24CA7"/>
    <w:rsid w:val="00A2509F"/>
    <w:rsid w:val="00A250D7"/>
    <w:rsid w:val="00A2564C"/>
    <w:rsid w:val="00A25835"/>
    <w:rsid w:val="00A25AE0"/>
    <w:rsid w:val="00A26006"/>
    <w:rsid w:val="00A2677B"/>
    <w:rsid w:val="00A26789"/>
    <w:rsid w:val="00A26DA9"/>
    <w:rsid w:val="00A272EF"/>
    <w:rsid w:val="00A27360"/>
    <w:rsid w:val="00A27858"/>
    <w:rsid w:val="00A279AE"/>
    <w:rsid w:val="00A27AD9"/>
    <w:rsid w:val="00A27AE1"/>
    <w:rsid w:val="00A27B91"/>
    <w:rsid w:val="00A27F02"/>
    <w:rsid w:val="00A307A5"/>
    <w:rsid w:val="00A30E1B"/>
    <w:rsid w:val="00A31376"/>
    <w:rsid w:val="00A314E8"/>
    <w:rsid w:val="00A318B8"/>
    <w:rsid w:val="00A31F4B"/>
    <w:rsid w:val="00A323F7"/>
    <w:rsid w:val="00A32677"/>
    <w:rsid w:val="00A32B52"/>
    <w:rsid w:val="00A32CCB"/>
    <w:rsid w:val="00A32E27"/>
    <w:rsid w:val="00A3311F"/>
    <w:rsid w:val="00A33456"/>
    <w:rsid w:val="00A339EA"/>
    <w:rsid w:val="00A33D88"/>
    <w:rsid w:val="00A34010"/>
    <w:rsid w:val="00A340DE"/>
    <w:rsid w:val="00A342B2"/>
    <w:rsid w:val="00A34839"/>
    <w:rsid w:val="00A348FF"/>
    <w:rsid w:val="00A34BBD"/>
    <w:rsid w:val="00A34DBE"/>
    <w:rsid w:val="00A34DE7"/>
    <w:rsid w:val="00A34EFF"/>
    <w:rsid w:val="00A34F97"/>
    <w:rsid w:val="00A35242"/>
    <w:rsid w:val="00A352DC"/>
    <w:rsid w:val="00A354A5"/>
    <w:rsid w:val="00A35520"/>
    <w:rsid w:val="00A35737"/>
    <w:rsid w:val="00A35788"/>
    <w:rsid w:val="00A35799"/>
    <w:rsid w:val="00A3588C"/>
    <w:rsid w:val="00A35AC9"/>
    <w:rsid w:val="00A363DF"/>
    <w:rsid w:val="00A369F4"/>
    <w:rsid w:val="00A36EA5"/>
    <w:rsid w:val="00A36EF2"/>
    <w:rsid w:val="00A371DD"/>
    <w:rsid w:val="00A37331"/>
    <w:rsid w:val="00A37931"/>
    <w:rsid w:val="00A37BD2"/>
    <w:rsid w:val="00A400EE"/>
    <w:rsid w:val="00A4058D"/>
    <w:rsid w:val="00A4063D"/>
    <w:rsid w:val="00A406D8"/>
    <w:rsid w:val="00A40756"/>
    <w:rsid w:val="00A40947"/>
    <w:rsid w:val="00A40951"/>
    <w:rsid w:val="00A40C5B"/>
    <w:rsid w:val="00A40F96"/>
    <w:rsid w:val="00A412BC"/>
    <w:rsid w:val="00A414A5"/>
    <w:rsid w:val="00A4155F"/>
    <w:rsid w:val="00A4161C"/>
    <w:rsid w:val="00A41B0B"/>
    <w:rsid w:val="00A41B46"/>
    <w:rsid w:val="00A41E94"/>
    <w:rsid w:val="00A41EFC"/>
    <w:rsid w:val="00A423F4"/>
    <w:rsid w:val="00A42C70"/>
    <w:rsid w:val="00A42CBD"/>
    <w:rsid w:val="00A43212"/>
    <w:rsid w:val="00A432EA"/>
    <w:rsid w:val="00A43558"/>
    <w:rsid w:val="00A4362B"/>
    <w:rsid w:val="00A43B30"/>
    <w:rsid w:val="00A43D0E"/>
    <w:rsid w:val="00A43D37"/>
    <w:rsid w:val="00A4462B"/>
    <w:rsid w:val="00A44815"/>
    <w:rsid w:val="00A44993"/>
    <w:rsid w:val="00A4531F"/>
    <w:rsid w:val="00A4537B"/>
    <w:rsid w:val="00A453D2"/>
    <w:rsid w:val="00A4582C"/>
    <w:rsid w:val="00A45D21"/>
    <w:rsid w:val="00A466FB"/>
    <w:rsid w:val="00A46765"/>
    <w:rsid w:val="00A46823"/>
    <w:rsid w:val="00A46F5D"/>
    <w:rsid w:val="00A473D3"/>
    <w:rsid w:val="00A47672"/>
    <w:rsid w:val="00A4777A"/>
    <w:rsid w:val="00A47844"/>
    <w:rsid w:val="00A47C4F"/>
    <w:rsid w:val="00A50247"/>
    <w:rsid w:val="00A503D4"/>
    <w:rsid w:val="00A503F0"/>
    <w:rsid w:val="00A5060A"/>
    <w:rsid w:val="00A508D6"/>
    <w:rsid w:val="00A508FD"/>
    <w:rsid w:val="00A50E1B"/>
    <w:rsid w:val="00A50E63"/>
    <w:rsid w:val="00A50FFB"/>
    <w:rsid w:val="00A5141C"/>
    <w:rsid w:val="00A5177E"/>
    <w:rsid w:val="00A518E2"/>
    <w:rsid w:val="00A518EA"/>
    <w:rsid w:val="00A51A7A"/>
    <w:rsid w:val="00A51BC8"/>
    <w:rsid w:val="00A52111"/>
    <w:rsid w:val="00A521D3"/>
    <w:rsid w:val="00A52380"/>
    <w:rsid w:val="00A523FD"/>
    <w:rsid w:val="00A524A9"/>
    <w:rsid w:val="00A524D1"/>
    <w:rsid w:val="00A526ED"/>
    <w:rsid w:val="00A52B17"/>
    <w:rsid w:val="00A52E13"/>
    <w:rsid w:val="00A52EBE"/>
    <w:rsid w:val="00A53209"/>
    <w:rsid w:val="00A533D0"/>
    <w:rsid w:val="00A533FC"/>
    <w:rsid w:val="00A53A12"/>
    <w:rsid w:val="00A53A55"/>
    <w:rsid w:val="00A53A90"/>
    <w:rsid w:val="00A540E1"/>
    <w:rsid w:val="00A54195"/>
    <w:rsid w:val="00A544AD"/>
    <w:rsid w:val="00A549C9"/>
    <w:rsid w:val="00A54B96"/>
    <w:rsid w:val="00A54E7B"/>
    <w:rsid w:val="00A54E96"/>
    <w:rsid w:val="00A55525"/>
    <w:rsid w:val="00A5556F"/>
    <w:rsid w:val="00A5576C"/>
    <w:rsid w:val="00A5582E"/>
    <w:rsid w:val="00A55C1C"/>
    <w:rsid w:val="00A55F60"/>
    <w:rsid w:val="00A56008"/>
    <w:rsid w:val="00A56316"/>
    <w:rsid w:val="00A56356"/>
    <w:rsid w:val="00A5656D"/>
    <w:rsid w:val="00A5709D"/>
    <w:rsid w:val="00A57737"/>
    <w:rsid w:val="00A57B44"/>
    <w:rsid w:val="00A57FF7"/>
    <w:rsid w:val="00A600CC"/>
    <w:rsid w:val="00A603ED"/>
    <w:rsid w:val="00A60763"/>
    <w:rsid w:val="00A60957"/>
    <w:rsid w:val="00A60B6E"/>
    <w:rsid w:val="00A60E0A"/>
    <w:rsid w:val="00A610B2"/>
    <w:rsid w:val="00A61265"/>
    <w:rsid w:val="00A61613"/>
    <w:rsid w:val="00A620A1"/>
    <w:rsid w:val="00A621AC"/>
    <w:rsid w:val="00A625DF"/>
    <w:rsid w:val="00A62672"/>
    <w:rsid w:val="00A62688"/>
    <w:rsid w:val="00A62986"/>
    <w:rsid w:val="00A62A3E"/>
    <w:rsid w:val="00A62B88"/>
    <w:rsid w:val="00A62C37"/>
    <w:rsid w:val="00A62C6C"/>
    <w:rsid w:val="00A62E1A"/>
    <w:rsid w:val="00A630AE"/>
    <w:rsid w:val="00A631D8"/>
    <w:rsid w:val="00A6356C"/>
    <w:rsid w:val="00A63E70"/>
    <w:rsid w:val="00A644F3"/>
    <w:rsid w:val="00A64537"/>
    <w:rsid w:val="00A6459E"/>
    <w:rsid w:val="00A648F1"/>
    <w:rsid w:val="00A64B26"/>
    <w:rsid w:val="00A64F12"/>
    <w:rsid w:val="00A651FE"/>
    <w:rsid w:val="00A654A6"/>
    <w:rsid w:val="00A658CE"/>
    <w:rsid w:val="00A6608B"/>
    <w:rsid w:val="00A663A8"/>
    <w:rsid w:val="00A667C4"/>
    <w:rsid w:val="00A67147"/>
    <w:rsid w:val="00A671C5"/>
    <w:rsid w:val="00A6757B"/>
    <w:rsid w:val="00A677C0"/>
    <w:rsid w:val="00A6796D"/>
    <w:rsid w:val="00A67AF2"/>
    <w:rsid w:val="00A67B9E"/>
    <w:rsid w:val="00A67CED"/>
    <w:rsid w:val="00A67F2F"/>
    <w:rsid w:val="00A70683"/>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5BD"/>
    <w:rsid w:val="00A735CE"/>
    <w:rsid w:val="00A739B3"/>
    <w:rsid w:val="00A73ECA"/>
    <w:rsid w:val="00A741D7"/>
    <w:rsid w:val="00A74203"/>
    <w:rsid w:val="00A74261"/>
    <w:rsid w:val="00A74476"/>
    <w:rsid w:val="00A7498F"/>
    <w:rsid w:val="00A74A62"/>
    <w:rsid w:val="00A74D6D"/>
    <w:rsid w:val="00A74FAD"/>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E21"/>
    <w:rsid w:val="00A77E71"/>
    <w:rsid w:val="00A802FF"/>
    <w:rsid w:val="00A8052D"/>
    <w:rsid w:val="00A8063A"/>
    <w:rsid w:val="00A80945"/>
    <w:rsid w:val="00A809B9"/>
    <w:rsid w:val="00A80DB4"/>
    <w:rsid w:val="00A80F2B"/>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CE0"/>
    <w:rsid w:val="00A83806"/>
    <w:rsid w:val="00A83825"/>
    <w:rsid w:val="00A83831"/>
    <w:rsid w:val="00A83FDF"/>
    <w:rsid w:val="00A840AD"/>
    <w:rsid w:val="00A8459F"/>
    <w:rsid w:val="00A84A29"/>
    <w:rsid w:val="00A84CC8"/>
    <w:rsid w:val="00A84DCE"/>
    <w:rsid w:val="00A859C9"/>
    <w:rsid w:val="00A85C2E"/>
    <w:rsid w:val="00A85CE6"/>
    <w:rsid w:val="00A8643C"/>
    <w:rsid w:val="00A8645B"/>
    <w:rsid w:val="00A86561"/>
    <w:rsid w:val="00A8671F"/>
    <w:rsid w:val="00A877AD"/>
    <w:rsid w:val="00A87B07"/>
    <w:rsid w:val="00A9044E"/>
    <w:rsid w:val="00A904CE"/>
    <w:rsid w:val="00A9062C"/>
    <w:rsid w:val="00A90CBA"/>
    <w:rsid w:val="00A913C7"/>
    <w:rsid w:val="00A918B7"/>
    <w:rsid w:val="00A91941"/>
    <w:rsid w:val="00A91A55"/>
    <w:rsid w:val="00A91EAC"/>
    <w:rsid w:val="00A9217C"/>
    <w:rsid w:val="00A9231D"/>
    <w:rsid w:val="00A92507"/>
    <w:rsid w:val="00A92604"/>
    <w:rsid w:val="00A92AB8"/>
    <w:rsid w:val="00A92DB6"/>
    <w:rsid w:val="00A93446"/>
    <w:rsid w:val="00A937F7"/>
    <w:rsid w:val="00A94091"/>
    <w:rsid w:val="00A943E2"/>
    <w:rsid w:val="00A944A4"/>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D0"/>
    <w:rsid w:val="00A97FF2"/>
    <w:rsid w:val="00AA02D0"/>
    <w:rsid w:val="00AA0493"/>
    <w:rsid w:val="00AA0606"/>
    <w:rsid w:val="00AA06D5"/>
    <w:rsid w:val="00AA0B5B"/>
    <w:rsid w:val="00AA0D94"/>
    <w:rsid w:val="00AA0E4F"/>
    <w:rsid w:val="00AA15A4"/>
    <w:rsid w:val="00AA178D"/>
    <w:rsid w:val="00AA19D0"/>
    <w:rsid w:val="00AA20CE"/>
    <w:rsid w:val="00AA20D6"/>
    <w:rsid w:val="00AA21BC"/>
    <w:rsid w:val="00AA238E"/>
    <w:rsid w:val="00AA2E97"/>
    <w:rsid w:val="00AA31DC"/>
    <w:rsid w:val="00AA3368"/>
    <w:rsid w:val="00AA347A"/>
    <w:rsid w:val="00AA3E0E"/>
    <w:rsid w:val="00AA3FA7"/>
    <w:rsid w:val="00AA4960"/>
    <w:rsid w:val="00AA4D19"/>
    <w:rsid w:val="00AA4EDA"/>
    <w:rsid w:val="00AA4FC9"/>
    <w:rsid w:val="00AA540B"/>
    <w:rsid w:val="00AA54B6"/>
    <w:rsid w:val="00AA580E"/>
    <w:rsid w:val="00AA5B6A"/>
    <w:rsid w:val="00AA5C4F"/>
    <w:rsid w:val="00AA6030"/>
    <w:rsid w:val="00AA6941"/>
    <w:rsid w:val="00AA71F4"/>
    <w:rsid w:val="00AA73D7"/>
    <w:rsid w:val="00AA74E6"/>
    <w:rsid w:val="00AA7856"/>
    <w:rsid w:val="00AA788A"/>
    <w:rsid w:val="00AA7B67"/>
    <w:rsid w:val="00AA7BA2"/>
    <w:rsid w:val="00AA7DF3"/>
    <w:rsid w:val="00AA7EFA"/>
    <w:rsid w:val="00AB0517"/>
    <w:rsid w:val="00AB0C8B"/>
    <w:rsid w:val="00AB0FCC"/>
    <w:rsid w:val="00AB1312"/>
    <w:rsid w:val="00AB141A"/>
    <w:rsid w:val="00AB1449"/>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D57"/>
    <w:rsid w:val="00AB4250"/>
    <w:rsid w:val="00AB42B4"/>
    <w:rsid w:val="00AB479D"/>
    <w:rsid w:val="00AB47B1"/>
    <w:rsid w:val="00AB4865"/>
    <w:rsid w:val="00AB4B96"/>
    <w:rsid w:val="00AB4C44"/>
    <w:rsid w:val="00AB4D2A"/>
    <w:rsid w:val="00AB4DCC"/>
    <w:rsid w:val="00AB5123"/>
    <w:rsid w:val="00AB5A4E"/>
    <w:rsid w:val="00AB5C01"/>
    <w:rsid w:val="00AB5D5F"/>
    <w:rsid w:val="00AB61F8"/>
    <w:rsid w:val="00AB670F"/>
    <w:rsid w:val="00AB6A6E"/>
    <w:rsid w:val="00AB6BFF"/>
    <w:rsid w:val="00AB710F"/>
    <w:rsid w:val="00AC0119"/>
    <w:rsid w:val="00AC0750"/>
    <w:rsid w:val="00AC0B5A"/>
    <w:rsid w:val="00AC0D3A"/>
    <w:rsid w:val="00AC1008"/>
    <w:rsid w:val="00AC19F9"/>
    <w:rsid w:val="00AC209C"/>
    <w:rsid w:val="00AC238C"/>
    <w:rsid w:val="00AC24FB"/>
    <w:rsid w:val="00AC26A9"/>
    <w:rsid w:val="00AC26C2"/>
    <w:rsid w:val="00AC2798"/>
    <w:rsid w:val="00AC28A3"/>
    <w:rsid w:val="00AC28AB"/>
    <w:rsid w:val="00AC2B59"/>
    <w:rsid w:val="00AC2D4B"/>
    <w:rsid w:val="00AC3265"/>
    <w:rsid w:val="00AC3269"/>
    <w:rsid w:val="00AC3737"/>
    <w:rsid w:val="00AC3772"/>
    <w:rsid w:val="00AC3C6A"/>
    <w:rsid w:val="00AC3C72"/>
    <w:rsid w:val="00AC41C6"/>
    <w:rsid w:val="00AC423B"/>
    <w:rsid w:val="00AC434B"/>
    <w:rsid w:val="00AC486E"/>
    <w:rsid w:val="00AC4D20"/>
    <w:rsid w:val="00AC4DA4"/>
    <w:rsid w:val="00AC52C2"/>
    <w:rsid w:val="00AC52DA"/>
    <w:rsid w:val="00AC53C8"/>
    <w:rsid w:val="00AC5535"/>
    <w:rsid w:val="00AC5769"/>
    <w:rsid w:val="00AC5D47"/>
    <w:rsid w:val="00AC5D9A"/>
    <w:rsid w:val="00AC5DE1"/>
    <w:rsid w:val="00AC6094"/>
    <w:rsid w:val="00AC6161"/>
    <w:rsid w:val="00AC62E4"/>
    <w:rsid w:val="00AC6423"/>
    <w:rsid w:val="00AC65CE"/>
    <w:rsid w:val="00AC66BA"/>
    <w:rsid w:val="00AC66BF"/>
    <w:rsid w:val="00AC66FB"/>
    <w:rsid w:val="00AC69B3"/>
    <w:rsid w:val="00AC6D33"/>
    <w:rsid w:val="00AC6EFD"/>
    <w:rsid w:val="00AC7070"/>
    <w:rsid w:val="00AC7469"/>
    <w:rsid w:val="00AC7712"/>
    <w:rsid w:val="00AC7964"/>
    <w:rsid w:val="00AC79C8"/>
    <w:rsid w:val="00AC7D33"/>
    <w:rsid w:val="00AD02BF"/>
    <w:rsid w:val="00AD04E0"/>
    <w:rsid w:val="00AD0931"/>
    <w:rsid w:val="00AD0ADA"/>
    <w:rsid w:val="00AD0B56"/>
    <w:rsid w:val="00AD1109"/>
    <w:rsid w:val="00AD1681"/>
    <w:rsid w:val="00AD2009"/>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3C59"/>
    <w:rsid w:val="00AD41EA"/>
    <w:rsid w:val="00AD4207"/>
    <w:rsid w:val="00AD435F"/>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7A5"/>
    <w:rsid w:val="00AD7A74"/>
    <w:rsid w:val="00AD7CC0"/>
    <w:rsid w:val="00AE0042"/>
    <w:rsid w:val="00AE0204"/>
    <w:rsid w:val="00AE0270"/>
    <w:rsid w:val="00AE0274"/>
    <w:rsid w:val="00AE0DB0"/>
    <w:rsid w:val="00AE1295"/>
    <w:rsid w:val="00AE1383"/>
    <w:rsid w:val="00AE1403"/>
    <w:rsid w:val="00AE148B"/>
    <w:rsid w:val="00AE18F5"/>
    <w:rsid w:val="00AE1F80"/>
    <w:rsid w:val="00AE21B4"/>
    <w:rsid w:val="00AE246C"/>
    <w:rsid w:val="00AE2C54"/>
    <w:rsid w:val="00AE2C65"/>
    <w:rsid w:val="00AE2E84"/>
    <w:rsid w:val="00AE32A0"/>
    <w:rsid w:val="00AE3AC0"/>
    <w:rsid w:val="00AE3C13"/>
    <w:rsid w:val="00AE3D6D"/>
    <w:rsid w:val="00AE3F39"/>
    <w:rsid w:val="00AE425D"/>
    <w:rsid w:val="00AE4342"/>
    <w:rsid w:val="00AE465E"/>
    <w:rsid w:val="00AE472A"/>
    <w:rsid w:val="00AE4911"/>
    <w:rsid w:val="00AE53E7"/>
    <w:rsid w:val="00AE543D"/>
    <w:rsid w:val="00AE56A1"/>
    <w:rsid w:val="00AE586B"/>
    <w:rsid w:val="00AE5CC7"/>
    <w:rsid w:val="00AE61F7"/>
    <w:rsid w:val="00AE66DA"/>
    <w:rsid w:val="00AE670A"/>
    <w:rsid w:val="00AE6994"/>
    <w:rsid w:val="00AE7BA7"/>
    <w:rsid w:val="00AE7C1C"/>
    <w:rsid w:val="00AF0145"/>
    <w:rsid w:val="00AF02A0"/>
    <w:rsid w:val="00AF042E"/>
    <w:rsid w:val="00AF068F"/>
    <w:rsid w:val="00AF06C2"/>
    <w:rsid w:val="00AF0A4A"/>
    <w:rsid w:val="00AF0F0A"/>
    <w:rsid w:val="00AF1007"/>
    <w:rsid w:val="00AF1165"/>
    <w:rsid w:val="00AF15B8"/>
    <w:rsid w:val="00AF16D1"/>
    <w:rsid w:val="00AF186B"/>
    <w:rsid w:val="00AF19F2"/>
    <w:rsid w:val="00AF1D3D"/>
    <w:rsid w:val="00AF2065"/>
    <w:rsid w:val="00AF23BE"/>
    <w:rsid w:val="00AF282B"/>
    <w:rsid w:val="00AF2AF0"/>
    <w:rsid w:val="00AF2F3A"/>
    <w:rsid w:val="00AF33F6"/>
    <w:rsid w:val="00AF3529"/>
    <w:rsid w:val="00AF38FE"/>
    <w:rsid w:val="00AF3A2C"/>
    <w:rsid w:val="00AF3B98"/>
    <w:rsid w:val="00AF3BA1"/>
    <w:rsid w:val="00AF3BD7"/>
    <w:rsid w:val="00AF405D"/>
    <w:rsid w:val="00AF4159"/>
    <w:rsid w:val="00AF42FD"/>
    <w:rsid w:val="00AF4587"/>
    <w:rsid w:val="00AF4C90"/>
    <w:rsid w:val="00AF4DA6"/>
    <w:rsid w:val="00AF5142"/>
    <w:rsid w:val="00AF5DA7"/>
    <w:rsid w:val="00AF623E"/>
    <w:rsid w:val="00AF62F1"/>
    <w:rsid w:val="00AF6491"/>
    <w:rsid w:val="00AF6531"/>
    <w:rsid w:val="00AF685B"/>
    <w:rsid w:val="00AF6939"/>
    <w:rsid w:val="00AF700F"/>
    <w:rsid w:val="00AF7564"/>
    <w:rsid w:val="00AF764A"/>
    <w:rsid w:val="00AF78F7"/>
    <w:rsid w:val="00AF7D87"/>
    <w:rsid w:val="00B0036B"/>
    <w:rsid w:val="00B006E8"/>
    <w:rsid w:val="00B00853"/>
    <w:rsid w:val="00B011A3"/>
    <w:rsid w:val="00B01482"/>
    <w:rsid w:val="00B01574"/>
    <w:rsid w:val="00B01619"/>
    <w:rsid w:val="00B017B4"/>
    <w:rsid w:val="00B0188B"/>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50C5"/>
    <w:rsid w:val="00B0531D"/>
    <w:rsid w:val="00B054BB"/>
    <w:rsid w:val="00B05DCF"/>
    <w:rsid w:val="00B05EB5"/>
    <w:rsid w:val="00B06187"/>
    <w:rsid w:val="00B06278"/>
    <w:rsid w:val="00B06437"/>
    <w:rsid w:val="00B069FC"/>
    <w:rsid w:val="00B06DFC"/>
    <w:rsid w:val="00B072D1"/>
    <w:rsid w:val="00B07356"/>
    <w:rsid w:val="00B0743E"/>
    <w:rsid w:val="00B07454"/>
    <w:rsid w:val="00B078B4"/>
    <w:rsid w:val="00B07A1C"/>
    <w:rsid w:val="00B07A2C"/>
    <w:rsid w:val="00B07CDD"/>
    <w:rsid w:val="00B10413"/>
    <w:rsid w:val="00B10A21"/>
    <w:rsid w:val="00B10EC0"/>
    <w:rsid w:val="00B11052"/>
    <w:rsid w:val="00B11375"/>
    <w:rsid w:val="00B113DD"/>
    <w:rsid w:val="00B11AF5"/>
    <w:rsid w:val="00B11F8E"/>
    <w:rsid w:val="00B12315"/>
    <w:rsid w:val="00B123C9"/>
    <w:rsid w:val="00B1252E"/>
    <w:rsid w:val="00B12FCE"/>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56F"/>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986"/>
    <w:rsid w:val="00B26AEA"/>
    <w:rsid w:val="00B26D31"/>
    <w:rsid w:val="00B26FDE"/>
    <w:rsid w:val="00B27454"/>
    <w:rsid w:val="00B27546"/>
    <w:rsid w:val="00B27620"/>
    <w:rsid w:val="00B27732"/>
    <w:rsid w:val="00B2791E"/>
    <w:rsid w:val="00B27C76"/>
    <w:rsid w:val="00B27DE2"/>
    <w:rsid w:val="00B27F08"/>
    <w:rsid w:val="00B27FFE"/>
    <w:rsid w:val="00B30499"/>
    <w:rsid w:val="00B305A8"/>
    <w:rsid w:val="00B30AF2"/>
    <w:rsid w:val="00B30E89"/>
    <w:rsid w:val="00B30FF1"/>
    <w:rsid w:val="00B315F5"/>
    <w:rsid w:val="00B31766"/>
    <w:rsid w:val="00B31ADB"/>
    <w:rsid w:val="00B31CC5"/>
    <w:rsid w:val="00B31D3E"/>
    <w:rsid w:val="00B31DDE"/>
    <w:rsid w:val="00B31E35"/>
    <w:rsid w:val="00B32008"/>
    <w:rsid w:val="00B32297"/>
    <w:rsid w:val="00B3279D"/>
    <w:rsid w:val="00B3287C"/>
    <w:rsid w:val="00B32AB0"/>
    <w:rsid w:val="00B32C4D"/>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E"/>
    <w:rsid w:val="00B36DDB"/>
    <w:rsid w:val="00B3705D"/>
    <w:rsid w:val="00B374B7"/>
    <w:rsid w:val="00B37B59"/>
    <w:rsid w:val="00B37EDC"/>
    <w:rsid w:val="00B37F5F"/>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A5"/>
    <w:rsid w:val="00B42942"/>
    <w:rsid w:val="00B42ABC"/>
    <w:rsid w:val="00B42B01"/>
    <w:rsid w:val="00B42F23"/>
    <w:rsid w:val="00B430BB"/>
    <w:rsid w:val="00B43158"/>
    <w:rsid w:val="00B432D7"/>
    <w:rsid w:val="00B43318"/>
    <w:rsid w:val="00B43396"/>
    <w:rsid w:val="00B433BF"/>
    <w:rsid w:val="00B43E99"/>
    <w:rsid w:val="00B44090"/>
    <w:rsid w:val="00B441EF"/>
    <w:rsid w:val="00B44332"/>
    <w:rsid w:val="00B44407"/>
    <w:rsid w:val="00B4459C"/>
    <w:rsid w:val="00B445E5"/>
    <w:rsid w:val="00B446C4"/>
    <w:rsid w:val="00B44789"/>
    <w:rsid w:val="00B44C53"/>
    <w:rsid w:val="00B44C82"/>
    <w:rsid w:val="00B44D6D"/>
    <w:rsid w:val="00B45430"/>
    <w:rsid w:val="00B45A94"/>
    <w:rsid w:val="00B4609B"/>
    <w:rsid w:val="00B46279"/>
    <w:rsid w:val="00B464E2"/>
    <w:rsid w:val="00B46634"/>
    <w:rsid w:val="00B4670B"/>
    <w:rsid w:val="00B46A92"/>
    <w:rsid w:val="00B46AA7"/>
    <w:rsid w:val="00B46B83"/>
    <w:rsid w:val="00B4764C"/>
    <w:rsid w:val="00B476D1"/>
    <w:rsid w:val="00B47903"/>
    <w:rsid w:val="00B47967"/>
    <w:rsid w:val="00B479E9"/>
    <w:rsid w:val="00B47A46"/>
    <w:rsid w:val="00B47C5A"/>
    <w:rsid w:val="00B50084"/>
    <w:rsid w:val="00B50116"/>
    <w:rsid w:val="00B5048B"/>
    <w:rsid w:val="00B50A7E"/>
    <w:rsid w:val="00B50D3B"/>
    <w:rsid w:val="00B50D93"/>
    <w:rsid w:val="00B51186"/>
    <w:rsid w:val="00B514F2"/>
    <w:rsid w:val="00B5171E"/>
    <w:rsid w:val="00B51BCC"/>
    <w:rsid w:val="00B51C31"/>
    <w:rsid w:val="00B522AD"/>
    <w:rsid w:val="00B52571"/>
    <w:rsid w:val="00B52A23"/>
    <w:rsid w:val="00B52CFB"/>
    <w:rsid w:val="00B5306F"/>
    <w:rsid w:val="00B535B9"/>
    <w:rsid w:val="00B5369F"/>
    <w:rsid w:val="00B53796"/>
    <w:rsid w:val="00B539D3"/>
    <w:rsid w:val="00B53B29"/>
    <w:rsid w:val="00B53B9A"/>
    <w:rsid w:val="00B53C35"/>
    <w:rsid w:val="00B53CB3"/>
    <w:rsid w:val="00B53D45"/>
    <w:rsid w:val="00B542E9"/>
    <w:rsid w:val="00B544C8"/>
    <w:rsid w:val="00B54669"/>
    <w:rsid w:val="00B547C3"/>
    <w:rsid w:val="00B548BE"/>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771"/>
    <w:rsid w:val="00B57BB2"/>
    <w:rsid w:val="00B57D17"/>
    <w:rsid w:val="00B57DCA"/>
    <w:rsid w:val="00B6003A"/>
    <w:rsid w:val="00B60377"/>
    <w:rsid w:val="00B607F9"/>
    <w:rsid w:val="00B60B31"/>
    <w:rsid w:val="00B60B37"/>
    <w:rsid w:val="00B6163E"/>
    <w:rsid w:val="00B61864"/>
    <w:rsid w:val="00B61DE8"/>
    <w:rsid w:val="00B61F6B"/>
    <w:rsid w:val="00B622FF"/>
    <w:rsid w:val="00B623A0"/>
    <w:rsid w:val="00B624E5"/>
    <w:rsid w:val="00B625F6"/>
    <w:rsid w:val="00B62808"/>
    <w:rsid w:val="00B62984"/>
    <w:rsid w:val="00B62E9B"/>
    <w:rsid w:val="00B632AA"/>
    <w:rsid w:val="00B63538"/>
    <w:rsid w:val="00B63926"/>
    <w:rsid w:val="00B639B9"/>
    <w:rsid w:val="00B63AE0"/>
    <w:rsid w:val="00B63BBD"/>
    <w:rsid w:val="00B63DB5"/>
    <w:rsid w:val="00B6415C"/>
    <w:rsid w:val="00B641F9"/>
    <w:rsid w:val="00B64552"/>
    <w:rsid w:val="00B64693"/>
    <w:rsid w:val="00B6550B"/>
    <w:rsid w:val="00B65939"/>
    <w:rsid w:val="00B65AE9"/>
    <w:rsid w:val="00B65C1B"/>
    <w:rsid w:val="00B65C44"/>
    <w:rsid w:val="00B65E98"/>
    <w:rsid w:val="00B6637B"/>
    <w:rsid w:val="00B66547"/>
    <w:rsid w:val="00B667E9"/>
    <w:rsid w:val="00B668D1"/>
    <w:rsid w:val="00B66C42"/>
    <w:rsid w:val="00B66D44"/>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1EEE"/>
    <w:rsid w:val="00B7219D"/>
    <w:rsid w:val="00B721B3"/>
    <w:rsid w:val="00B72202"/>
    <w:rsid w:val="00B722CD"/>
    <w:rsid w:val="00B724FA"/>
    <w:rsid w:val="00B72740"/>
    <w:rsid w:val="00B7297D"/>
    <w:rsid w:val="00B72DC5"/>
    <w:rsid w:val="00B731F0"/>
    <w:rsid w:val="00B73580"/>
    <w:rsid w:val="00B73629"/>
    <w:rsid w:val="00B736B5"/>
    <w:rsid w:val="00B73BA8"/>
    <w:rsid w:val="00B7436D"/>
    <w:rsid w:val="00B746D0"/>
    <w:rsid w:val="00B75419"/>
    <w:rsid w:val="00B755E5"/>
    <w:rsid w:val="00B75760"/>
    <w:rsid w:val="00B7595E"/>
    <w:rsid w:val="00B75A21"/>
    <w:rsid w:val="00B75A93"/>
    <w:rsid w:val="00B75BBD"/>
    <w:rsid w:val="00B75E08"/>
    <w:rsid w:val="00B76041"/>
    <w:rsid w:val="00B76977"/>
    <w:rsid w:val="00B76D6C"/>
    <w:rsid w:val="00B76E5B"/>
    <w:rsid w:val="00B76EC6"/>
    <w:rsid w:val="00B77099"/>
    <w:rsid w:val="00B7718E"/>
    <w:rsid w:val="00B77252"/>
    <w:rsid w:val="00B779E6"/>
    <w:rsid w:val="00B80095"/>
    <w:rsid w:val="00B80AAC"/>
    <w:rsid w:val="00B80B8F"/>
    <w:rsid w:val="00B80D97"/>
    <w:rsid w:val="00B81020"/>
    <w:rsid w:val="00B8104A"/>
    <w:rsid w:val="00B815C2"/>
    <w:rsid w:val="00B81B31"/>
    <w:rsid w:val="00B81BE0"/>
    <w:rsid w:val="00B81F1C"/>
    <w:rsid w:val="00B82596"/>
    <w:rsid w:val="00B82851"/>
    <w:rsid w:val="00B82D77"/>
    <w:rsid w:val="00B834ED"/>
    <w:rsid w:val="00B8365A"/>
    <w:rsid w:val="00B8369D"/>
    <w:rsid w:val="00B83794"/>
    <w:rsid w:val="00B83C07"/>
    <w:rsid w:val="00B83C33"/>
    <w:rsid w:val="00B83E33"/>
    <w:rsid w:val="00B840D4"/>
    <w:rsid w:val="00B843B5"/>
    <w:rsid w:val="00B8443A"/>
    <w:rsid w:val="00B84670"/>
    <w:rsid w:val="00B846A1"/>
    <w:rsid w:val="00B84DA8"/>
    <w:rsid w:val="00B84F61"/>
    <w:rsid w:val="00B84F7D"/>
    <w:rsid w:val="00B85466"/>
    <w:rsid w:val="00B855C7"/>
    <w:rsid w:val="00B857EC"/>
    <w:rsid w:val="00B857F1"/>
    <w:rsid w:val="00B8582F"/>
    <w:rsid w:val="00B859A8"/>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C93"/>
    <w:rsid w:val="00B95EF4"/>
    <w:rsid w:val="00B961CB"/>
    <w:rsid w:val="00B961DC"/>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DFC"/>
    <w:rsid w:val="00B97FB7"/>
    <w:rsid w:val="00BA00FE"/>
    <w:rsid w:val="00BA0A20"/>
    <w:rsid w:val="00BA0A97"/>
    <w:rsid w:val="00BA0AD5"/>
    <w:rsid w:val="00BA10EB"/>
    <w:rsid w:val="00BA13A4"/>
    <w:rsid w:val="00BA16E0"/>
    <w:rsid w:val="00BA1B3D"/>
    <w:rsid w:val="00BA212D"/>
    <w:rsid w:val="00BA278B"/>
    <w:rsid w:val="00BA2831"/>
    <w:rsid w:val="00BA297B"/>
    <w:rsid w:val="00BA2B52"/>
    <w:rsid w:val="00BA2F76"/>
    <w:rsid w:val="00BA316F"/>
    <w:rsid w:val="00BA3A00"/>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CE3"/>
    <w:rsid w:val="00BA6F2C"/>
    <w:rsid w:val="00BA7133"/>
    <w:rsid w:val="00BA74B9"/>
    <w:rsid w:val="00BA74E8"/>
    <w:rsid w:val="00BA755B"/>
    <w:rsid w:val="00BA776B"/>
    <w:rsid w:val="00BA77B4"/>
    <w:rsid w:val="00BA7C12"/>
    <w:rsid w:val="00BA7D37"/>
    <w:rsid w:val="00BA7FC8"/>
    <w:rsid w:val="00BB0269"/>
    <w:rsid w:val="00BB0299"/>
    <w:rsid w:val="00BB06AF"/>
    <w:rsid w:val="00BB0836"/>
    <w:rsid w:val="00BB087E"/>
    <w:rsid w:val="00BB0A9D"/>
    <w:rsid w:val="00BB0FFD"/>
    <w:rsid w:val="00BB1994"/>
    <w:rsid w:val="00BB1A50"/>
    <w:rsid w:val="00BB1DDD"/>
    <w:rsid w:val="00BB23AC"/>
    <w:rsid w:val="00BB2559"/>
    <w:rsid w:val="00BB25E6"/>
    <w:rsid w:val="00BB2ED8"/>
    <w:rsid w:val="00BB301D"/>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512A"/>
    <w:rsid w:val="00BB524E"/>
    <w:rsid w:val="00BB56CF"/>
    <w:rsid w:val="00BB5B26"/>
    <w:rsid w:val="00BB5BDF"/>
    <w:rsid w:val="00BB5C56"/>
    <w:rsid w:val="00BB5C88"/>
    <w:rsid w:val="00BB5D41"/>
    <w:rsid w:val="00BB6175"/>
    <w:rsid w:val="00BB63AA"/>
    <w:rsid w:val="00BB63CF"/>
    <w:rsid w:val="00BB65D9"/>
    <w:rsid w:val="00BB6E82"/>
    <w:rsid w:val="00BB7070"/>
    <w:rsid w:val="00BB72DF"/>
    <w:rsid w:val="00BB742F"/>
    <w:rsid w:val="00BB77BD"/>
    <w:rsid w:val="00BB7D6C"/>
    <w:rsid w:val="00BB7FB0"/>
    <w:rsid w:val="00BC006E"/>
    <w:rsid w:val="00BC026D"/>
    <w:rsid w:val="00BC0388"/>
    <w:rsid w:val="00BC039B"/>
    <w:rsid w:val="00BC03EC"/>
    <w:rsid w:val="00BC0478"/>
    <w:rsid w:val="00BC0733"/>
    <w:rsid w:val="00BC08E4"/>
    <w:rsid w:val="00BC093F"/>
    <w:rsid w:val="00BC0A1E"/>
    <w:rsid w:val="00BC0B8F"/>
    <w:rsid w:val="00BC0CDB"/>
    <w:rsid w:val="00BC13AE"/>
    <w:rsid w:val="00BC15A4"/>
    <w:rsid w:val="00BC16E8"/>
    <w:rsid w:val="00BC1786"/>
    <w:rsid w:val="00BC1B77"/>
    <w:rsid w:val="00BC1D8A"/>
    <w:rsid w:val="00BC1E01"/>
    <w:rsid w:val="00BC20D8"/>
    <w:rsid w:val="00BC2265"/>
    <w:rsid w:val="00BC28CA"/>
    <w:rsid w:val="00BC2A1A"/>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91C"/>
    <w:rsid w:val="00BC698A"/>
    <w:rsid w:val="00BC73AE"/>
    <w:rsid w:val="00BC77E1"/>
    <w:rsid w:val="00BC789B"/>
    <w:rsid w:val="00BC7943"/>
    <w:rsid w:val="00BC7E7C"/>
    <w:rsid w:val="00BC7EB8"/>
    <w:rsid w:val="00BD0132"/>
    <w:rsid w:val="00BD0178"/>
    <w:rsid w:val="00BD0980"/>
    <w:rsid w:val="00BD0B11"/>
    <w:rsid w:val="00BD0D89"/>
    <w:rsid w:val="00BD0D8A"/>
    <w:rsid w:val="00BD0DF2"/>
    <w:rsid w:val="00BD1123"/>
    <w:rsid w:val="00BD12AB"/>
    <w:rsid w:val="00BD14B5"/>
    <w:rsid w:val="00BD1A68"/>
    <w:rsid w:val="00BD1B0C"/>
    <w:rsid w:val="00BD2253"/>
    <w:rsid w:val="00BD260E"/>
    <w:rsid w:val="00BD2FA7"/>
    <w:rsid w:val="00BD30CB"/>
    <w:rsid w:val="00BD32E8"/>
    <w:rsid w:val="00BD3428"/>
    <w:rsid w:val="00BD379E"/>
    <w:rsid w:val="00BD3C7F"/>
    <w:rsid w:val="00BD3CAB"/>
    <w:rsid w:val="00BD3E80"/>
    <w:rsid w:val="00BD3F7C"/>
    <w:rsid w:val="00BD4372"/>
    <w:rsid w:val="00BD439C"/>
    <w:rsid w:val="00BD4455"/>
    <w:rsid w:val="00BD47CC"/>
    <w:rsid w:val="00BD4CB4"/>
    <w:rsid w:val="00BD4D94"/>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12D6"/>
    <w:rsid w:val="00BE1381"/>
    <w:rsid w:val="00BE14D7"/>
    <w:rsid w:val="00BE1B6C"/>
    <w:rsid w:val="00BE23BA"/>
    <w:rsid w:val="00BE25F4"/>
    <w:rsid w:val="00BE264F"/>
    <w:rsid w:val="00BE2962"/>
    <w:rsid w:val="00BE2CEF"/>
    <w:rsid w:val="00BE3081"/>
    <w:rsid w:val="00BE3238"/>
    <w:rsid w:val="00BE3317"/>
    <w:rsid w:val="00BE345A"/>
    <w:rsid w:val="00BE38BD"/>
    <w:rsid w:val="00BE42B5"/>
    <w:rsid w:val="00BE434B"/>
    <w:rsid w:val="00BE45D1"/>
    <w:rsid w:val="00BE4817"/>
    <w:rsid w:val="00BE4D30"/>
    <w:rsid w:val="00BE507C"/>
    <w:rsid w:val="00BE54CA"/>
    <w:rsid w:val="00BE55DA"/>
    <w:rsid w:val="00BE5798"/>
    <w:rsid w:val="00BE58BB"/>
    <w:rsid w:val="00BE5950"/>
    <w:rsid w:val="00BE5D4C"/>
    <w:rsid w:val="00BE6124"/>
    <w:rsid w:val="00BE61A4"/>
    <w:rsid w:val="00BE664A"/>
    <w:rsid w:val="00BE68FA"/>
    <w:rsid w:val="00BE69F5"/>
    <w:rsid w:val="00BE6A94"/>
    <w:rsid w:val="00BE6BA3"/>
    <w:rsid w:val="00BE6D31"/>
    <w:rsid w:val="00BE6F4E"/>
    <w:rsid w:val="00BE7089"/>
    <w:rsid w:val="00BE7B6B"/>
    <w:rsid w:val="00BF0016"/>
    <w:rsid w:val="00BF02A5"/>
    <w:rsid w:val="00BF03E9"/>
    <w:rsid w:val="00BF0412"/>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711"/>
    <w:rsid w:val="00BF272D"/>
    <w:rsid w:val="00BF294B"/>
    <w:rsid w:val="00BF2AB1"/>
    <w:rsid w:val="00BF2B41"/>
    <w:rsid w:val="00BF2CF7"/>
    <w:rsid w:val="00BF2D38"/>
    <w:rsid w:val="00BF2DF0"/>
    <w:rsid w:val="00BF31AB"/>
    <w:rsid w:val="00BF4004"/>
    <w:rsid w:val="00BF400D"/>
    <w:rsid w:val="00BF4290"/>
    <w:rsid w:val="00BF4436"/>
    <w:rsid w:val="00BF4462"/>
    <w:rsid w:val="00BF4BDA"/>
    <w:rsid w:val="00BF4D5B"/>
    <w:rsid w:val="00BF53B1"/>
    <w:rsid w:val="00BF5550"/>
    <w:rsid w:val="00BF5A43"/>
    <w:rsid w:val="00BF5F10"/>
    <w:rsid w:val="00BF611E"/>
    <w:rsid w:val="00BF612D"/>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1EE2"/>
    <w:rsid w:val="00C02150"/>
    <w:rsid w:val="00C02174"/>
    <w:rsid w:val="00C0226D"/>
    <w:rsid w:val="00C029D5"/>
    <w:rsid w:val="00C029D8"/>
    <w:rsid w:val="00C02B67"/>
    <w:rsid w:val="00C02EE2"/>
    <w:rsid w:val="00C03095"/>
    <w:rsid w:val="00C031EE"/>
    <w:rsid w:val="00C03297"/>
    <w:rsid w:val="00C036C5"/>
    <w:rsid w:val="00C0372E"/>
    <w:rsid w:val="00C03779"/>
    <w:rsid w:val="00C037A3"/>
    <w:rsid w:val="00C04089"/>
    <w:rsid w:val="00C04111"/>
    <w:rsid w:val="00C04291"/>
    <w:rsid w:val="00C0439C"/>
    <w:rsid w:val="00C04676"/>
    <w:rsid w:val="00C04AE5"/>
    <w:rsid w:val="00C04E0D"/>
    <w:rsid w:val="00C05141"/>
    <w:rsid w:val="00C0517F"/>
    <w:rsid w:val="00C0532D"/>
    <w:rsid w:val="00C055A1"/>
    <w:rsid w:val="00C055EE"/>
    <w:rsid w:val="00C0570B"/>
    <w:rsid w:val="00C05ABB"/>
    <w:rsid w:val="00C0632B"/>
    <w:rsid w:val="00C06829"/>
    <w:rsid w:val="00C06972"/>
    <w:rsid w:val="00C06C2D"/>
    <w:rsid w:val="00C079F7"/>
    <w:rsid w:val="00C07F0B"/>
    <w:rsid w:val="00C100F0"/>
    <w:rsid w:val="00C108BC"/>
    <w:rsid w:val="00C109D2"/>
    <w:rsid w:val="00C10A9F"/>
    <w:rsid w:val="00C11049"/>
    <w:rsid w:val="00C117BE"/>
    <w:rsid w:val="00C11B86"/>
    <w:rsid w:val="00C11FB7"/>
    <w:rsid w:val="00C11FEF"/>
    <w:rsid w:val="00C126B6"/>
    <w:rsid w:val="00C128B9"/>
    <w:rsid w:val="00C13538"/>
    <w:rsid w:val="00C13618"/>
    <w:rsid w:val="00C13B94"/>
    <w:rsid w:val="00C13F9B"/>
    <w:rsid w:val="00C140A3"/>
    <w:rsid w:val="00C141E6"/>
    <w:rsid w:val="00C14251"/>
    <w:rsid w:val="00C1441F"/>
    <w:rsid w:val="00C14714"/>
    <w:rsid w:val="00C14ACB"/>
    <w:rsid w:val="00C14B32"/>
    <w:rsid w:val="00C14CAB"/>
    <w:rsid w:val="00C14D64"/>
    <w:rsid w:val="00C15022"/>
    <w:rsid w:val="00C1515A"/>
    <w:rsid w:val="00C153BF"/>
    <w:rsid w:val="00C15992"/>
    <w:rsid w:val="00C15AA3"/>
    <w:rsid w:val="00C15B3E"/>
    <w:rsid w:val="00C16516"/>
    <w:rsid w:val="00C16B50"/>
    <w:rsid w:val="00C16E56"/>
    <w:rsid w:val="00C172C3"/>
    <w:rsid w:val="00C17311"/>
    <w:rsid w:val="00C173BD"/>
    <w:rsid w:val="00C17596"/>
    <w:rsid w:val="00C17AA0"/>
    <w:rsid w:val="00C204CF"/>
    <w:rsid w:val="00C20646"/>
    <w:rsid w:val="00C209E8"/>
    <w:rsid w:val="00C20B41"/>
    <w:rsid w:val="00C20B7F"/>
    <w:rsid w:val="00C20CEE"/>
    <w:rsid w:val="00C21031"/>
    <w:rsid w:val="00C2105A"/>
    <w:rsid w:val="00C21185"/>
    <w:rsid w:val="00C214AB"/>
    <w:rsid w:val="00C214D0"/>
    <w:rsid w:val="00C2183C"/>
    <w:rsid w:val="00C219ED"/>
    <w:rsid w:val="00C21C00"/>
    <w:rsid w:val="00C21C63"/>
    <w:rsid w:val="00C22010"/>
    <w:rsid w:val="00C22122"/>
    <w:rsid w:val="00C2244B"/>
    <w:rsid w:val="00C22829"/>
    <w:rsid w:val="00C22C55"/>
    <w:rsid w:val="00C22D21"/>
    <w:rsid w:val="00C22E03"/>
    <w:rsid w:val="00C22FB2"/>
    <w:rsid w:val="00C231F9"/>
    <w:rsid w:val="00C233B3"/>
    <w:rsid w:val="00C23518"/>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576"/>
    <w:rsid w:val="00C265D9"/>
    <w:rsid w:val="00C26888"/>
    <w:rsid w:val="00C26962"/>
    <w:rsid w:val="00C26E59"/>
    <w:rsid w:val="00C26EAD"/>
    <w:rsid w:val="00C26ED6"/>
    <w:rsid w:val="00C27034"/>
    <w:rsid w:val="00C272F2"/>
    <w:rsid w:val="00C27766"/>
    <w:rsid w:val="00C2777E"/>
    <w:rsid w:val="00C27D7B"/>
    <w:rsid w:val="00C27E0D"/>
    <w:rsid w:val="00C3004C"/>
    <w:rsid w:val="00C30246"/>
    <w:rsid w:val="00C30734"/>
    <w:rsid w:val="00C30849"/>
    <w:rsid w:val="00C31123"/>
    <w:rsid w:val="00C3114D"/>
    <w:rsid w:val="00C31212"/>
    <w:rsid w:val="00C313D4"/>
    <w:rsid w:val="00C31B76"/>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5159"/>
    <w:rsid w:val="00C3554F"/>
    <w:rsid w:val="00C35693"/>
    <w:rsid w:val="00C35842"/>
    <w:rsid w:val="00C36192"/>
    <w:rsid w:val="00C364C9"/>
    <w:rsid w:val="00C366CB"/>
    <w:rsid w:val="00C367A9"/>
    <w:rsid w:val="00C3689F"/>
    <w:rsid w:val="00C36A16"/>
    <w:rsid w:val="00C37A31"/>
    <w:rsid w:val="00C4088C"/>
    <w:rsid w:val="00C40902"/>
    <w:rsid w:val="00C410C6"/>
    <w:rsid w:val="00C410DF"/>
    <w:rsid w:val="00C4129C"/>
    <w:rsid w:val="00C415D1"/>
    <w:rsid w:val="00C417F8"/>
    <w:rsid w:val="00C41A0A"/>
    <w:rsid w:val="00C41D01"/>
    <w:rsid w:val="00C41F3E"/>
    <w:rsid w:val="00C421E8"/>
    <w:rsid w:val="00C4252E"/>
    <w:rsid w:val="00C425B4"/>
    <w:rsid w:val="00C42733"/>
    <w:rsid w:val="00C4299D"/>
    <w:rsid w:val="00C42E8C"/>
    <w:rsid w:val="00C42E94"/>
    <w:rsid w:val="00C42FB4"/>
    <w:rsid w:val="00C4357C"/>
    <w:rsid w:val="00C435AB"/>
    <w:rsid w:val="00C4362E"/>
    <w:rsid w:val="00C436A0"/>
    <w:rsid w:val="00C43BA2"/>
    <w:rsid w:val="00C43C0D"/>
    <w:rsid w:val="00C44002"/>
    <w:rsid w:val="00C44067"/>
    <w:rsid w:val="00C44588"/>
    <w:rsid w:val="00C44B7B"/>
    <w:rsid w:val="00C4549A"/>
    <w:rsid w:val="00C4574C"/>
    <w:rsid w:val="00C457E9"/>
    <w:rsid w:val="00C458F8"/>
    <w:rsid w:val="00C45A8C"/>
    <w:rsid w:val="00C462D3"/>
    <w:rsid w:val="00C4650D"/>
    <w:rsid w:val="00C46D33"/>
    <w:rsid w:val="00C46E0F"/>
    <w:rsid w:val="00C46E1B"/>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D4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79"/>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ED"/>
    <w:rsid w:val="00C6442C"/>
    <w:rsid w:val="00C64A25"/>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E35"/>
    <w:rsid w:val="00C67EFD"/>
    <w:rsid w:val="00C70A64"/>
    <w:rsid w:val="00C71631"/>
    <w:rsid w:val="00C7169C"/>
    <w:rsid w:val="00C71906"/>
    <w:rsid w:val="00C719CB"/>
    <w:rsid w:val="00C71E0E"/>
    <w:rsid w:val="00C720AA"/>
    <w:rsid w:val="00C724E8"/>
    <w:rsid w:val="00C7301F"/>
    <w:rsid w:val="00C731F2"/>
    <w:rsid w:val="00C733E3"/>
    <w:rsid w:val="00C734E7"/>
    <w:rsid w:val="00C735EA"/>
    <w:rsid w:val="00C735EF"/>
    <w:rsid w:val="00C73727"/>
    <w:rsid w:val="00C73926"/>
    <w:rsid w:val="00C73AC3"/>
    <w:rsid w:val="00C73BFF"/>
    <w:rsid w:val="00C73C69"/>
    <w:rsid w:val="00C73F6F"/>
    <w:rsid w:val="00C7432E"/>
    <w:rsid w:val="00C743A9"/>
    <w:rsid w:val="00C74661"/>
    <w:rsid w:val="00C749F2"/>
    <w:rsid w:val="00C7502B"/>
    <w:rsid w:val="00C75487"/>
    <w:rsid w:val="00C75861"/>
    <w:rsid w:val="00C75A33"/>
    <w:rsid w:val="00C75E98"/>
    <w:rsid w:val="00C75F20"/>
    <w:rsid w:val="00C75F80"/>
    <w:rsid w:val="00C75FC0"/>
    <w:rsid w:val="00C76952"/>
    <w:rsid w:val="00C76DBA"/>
    <w:rsid w:val="00C77979"/>
    <w:rsid w:val="00C77CA2"/>
    <w:rsid w:val="00C77CA7"/>
    <w:rsid w:val="00C77F58"/>
    <w:rsid w:val="00C77FCD"/>
    <w:rsid w:val="00C8033C"/>
    <w:rsid w:val="00C80BF5"/>
    <w:rsid w:val="00C811E7"/>
    <w:rsid w:val="00C81439"/>
    <w:rsid w:val="00C81470"/>
    <w:rsid w:val="00C8152B"/>
    <w:rsid w:val="00C816E3"/>
    <w:rsid w:val="00C818A9"/>
    <w:rsid w:val="00C819B6"/>
    <w:rsid w:val="00C81A31"/>
    <w:rsid w:val="00C81A63"/>
    <w:rsid w:val="00C81AA8"/>
    <w:rsid w:val="00C81BEB"/>
    <w:rsid w:val="00C81E0F"/>
    <w:rsid w:val="00C82169"/>
    <w:rsid w:val="00C821BB"/>
    <w:rsid w:val="00C82312"/>
    <w:rsid w:val="00C82374"/>
    <w:rsid w:val="00C82433"/>
    <w:rsid w:val="00C825E5"/>
    <w:rsid w:val="00C82753"/>
    <w:rsid w:val="00C828C5"/>
    <w:rsid w:val="00C82A17"/>
    <w:rsid w:val="00C83079"/>
    <w:rsid w:val="00C83093"/>
    <w:rsid w:val="00C8323A"/>
    <w:rsid w:val="00C838CB"/>
    <w:rsid w:val="00C83BEB"/>
    <w:rsid w:val="00C83D8D"/>
    <w:rsid w:val="00C83E5E"/>
    <w:rsid w:val="00C84185"/>
    <w:rsid w:val="00C842E5"/>
    <w:rsid w:val="00C847C1"/>
    <w:rsid w:val="00C8509D"/>
    <w:rsid w:val="00C854F1"/>
    <w:rsid w:val="00C858C3"/>
    <w:rsid w:val="00C85A0C"/>
    <w:rsid w:val="00C85C15"/>
    <w:rsid w:val="00C85D3C"/>
    <w:rsid w:val="00C85EC0"/>
    <w:rsid w:val="00C86840"/>
    <w:rsid w:val="00C86893"/>
    <w:rsid w:val="00C86EC0"/>
    <w:rsid w:val="00C87457"/>
    <w:rsid w:val="00C876B9"/>
    <w:rsid w:val="00C87763"/>
    <w:rsid w:val="00C87803"/>
    <w:rsid w:val="00C87A36"/>
    <w:rsid w:val="00C87A76"/>
    <w:rsid w:val="00C9026F"/>
    <w:rsid w:val="00C90659"/>
    <w:rsid w:val="00C90955"/>
    <w:rsid w:val="00C90B29"/>
    <w:rsid w:val="00C90BBB"/>
    <w:rsid w:val="00C90F2D"/>
    <w:rsid w:val="00C913AC"/>
    <w:rsid w:val="00C913C2"/>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4A3"/>
    <w:rsid w:val="00C9589E"/>
    <w:rsid w:val="00C96004"/>
    <w:rsid w:val="00C96C9C"/>
    <w:rsid w:val="00C96F27"/>
    <w:rsid w:val="00C96FC1"/>
    <w:rsid w:val="00C970A9"/>
    <w:rsid w:val="00C97426"/>
    <w:rsid w:val="00C97F7D"/>
    <w:rsid w:val="00CA02C9"/>
    <w:rsid w:val="00CA02E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A8"/>
    <w:rsid w:val="00CA4E1C"/>
    <w:rsid w:val="00CA4FC2"/>
    <w:rsid w:val="00CA531A"/>
    <w:rsid w:val="00CA5414"/>
    <w:rsid w:val="00CA54D4"/>
    <w:rsid w:val="00CA61DD"/>
    <w:rsid w:val="00CA6CA7"/>
    <w:rsid w:val="00CA7472"/>
    <w:rsid w:val="00CA752A"/>
    <w:rsid w:val="00CA769D"/>
    <w:rsid w:val="00CA782C"/>
    <w:rsid w:val="00CB0613"/>
    <w:rsid w:val="00CB071C"/>
    <w:rsid w:val="00CB0BEF"/>
    <w:rsid w:val="00CB0C47"/>
    <w:rsid w:val="00CB0D67"/>
    <w:rsid w:val="00CB0D90"/>
    <w:rsid w:val="00CB0E4E"/>
    <w:rsid w:val="00CB0F05"/>
    <w:rsid w:val="00CB0F44"/>
    <w:rsid w:val="00CB1782"/>
    <w:rsid w:val="00CB1A3A"/>
    <w:rsid w:val="00CB21D8"/>
    <w:rsid w:val="00CB237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E15"/>
    <w:rsid w:val="00CB6AF3"/>
    <w:rsid w:val="00CB6D27"/>
    <w:rsid w:val="00CB6E99"/>
    <w:rsid w:val="00CB70E7"/>
    <w:rsid w:val="00CB7895"/>
    <w:rsid w:val="00CB7A14"/>
    <w:rsid w:val="00CB7A3D"/>
    <w:rsid w:val="00CB7E92"/>
    <w:rsid w:val="00CB7E9B"/>
    <w:rsid w:val="00CB7F96"/>
    <w:rsid w:val="00CC0203"/>
    <w:rsid w:val="00CC139C"/>
    <w:rsid w:val="00CC15E1"/>
    <w:rsid w:val="00CC18EB"/>
    <w:rsid w:val="00CC19B5"/>
    <w:rsid w:val="00CC1E9E"/>
    <w:rsid w:val="00CC1EB7"/>
    <w:rsid w:val="00CC212F"/>
    <w:rsid w:val="00CC228B"/>
    <w:rsid w:val="00CC27CC"/>
    <w:rsid w:val="00CC2827"/>
    <w:rsid w:val="00CC2995"/>
    <w:rsid w:val="00CC2B67"/>
    <w:rsid w:val="00CC2CC2"/>
    <w:rsid w:val="00CC3374"/>
    <w:rsid w:val="00CC351C"/>
    <w:rsid w:val="00CC3550"/>
    <w:rsid w:val="00CC35B6"/>
    <w:rsid w:val="00CC3697"/>
    <w:rsid w:val="00CC3E48"/>
    <w:rsid w:val="00CC3F96"/>
    <w:rsid w:val="00CC43A7"/>
    <w:rsid w:val="00CC4584"/>
    <w:rsid w:val="00CC4658"/>
    <w:rsid w:val="00CC46B2"/>
    <w:rsid w:val="00CC4C5F"/>
    <w:rsid w:val="00CC4D26"/>
    <w:rsid w:val="00CC4DAA"/>
    <w:rsid w:val="00CC4F26"/>
    <w:rsid w:val="00CC4FDB"/>
    <w:rsid w:val="00CC502B"/>
    <w:rsid w:val="00CC525E"/>
    <w:rsid w:val="00CC5667"/>
    <w:rsid w:val="00CC5B0B"/>
    <w:rsid w:val="00CC5B87"/>
    <w:rsid w:val="00CC5F7A"/>
    <w:rsid w:val="00CC601C"/>
    <w:rsid w:val="00CC6028"/>
    <w:rsid w:val="00CC61E2"/>
    <w:rsid w:val="00CC6391"/>
    <w:rsid w:val="00CC6924"/>
    <w:rsid w:val="00CC692A"/>
    <w:rsid w:val="00CC7108"/>
    <w:rsid w:val="00CC76B6"/>
    <w:rsid w:val="00CC776A"/>
    <w:rsid w:val="00CC7853"/>
    <w:rsid w:val="00CC78D4"/>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E3"/>
    <w:rsid w:val="00CD2A89"/>
    <w:rsid w:val="00CD2E77"/>
    <w:rsid w:val="00CD3749"/>
    <w:rsid w:val="00CD3848"/>
    <w:rsid w:val="00CD38C9"/>
    <w:rsid w:val="00CD3A68"/>
    <w:rsid w:val="00CD3ABB"/>
    <w:rsid w:val="00CD3BA1"/>
    <w:rsid w:val="00CD3CAB"/>
    <w:rsid w:val="00CD3F6C"/>
    <w:rsid w:val="00CD4337"/>
    <w:rsid w:val="00CD4447"/>
    <w:rsid w:val="00CD4610"/>
    <w:rsid w:val="00CD46E8"/>
    <w:rsid w:val="00CD4819"/>
    <w:rsid w:val="00CD4B54"/>
    <w:rsid w:val="00CD5360"/>
    <w:rsid w:val="00CD5648"/>
    <w:rsid w:val="00CD5696"/>
    <w:rsid w:val="00CD58F5"/>
    <w:rsid w:val="00CD5E55"/>
    <w:rsid w:val="00CD5EB6"/>
    <w:rsid w:val="00CD5EB7"/>
    <w:rsid w:val="00CD6045"/>
    <w:rsid w:val="00CD6189"/>
    <w:rsid w:val="00CD6366"/>
    <w:rsid w:val="00CD661E"/>
    <w:rsid w:val="00CD684E"/>
    <w:rsid w:val="00CD6D3A"/>
    <w:rsid w:val="00CD71C9"/>
    <w:rsid w:val="00CD752A"/>
    <w:rsid w:val="00CD77D8"/>
    <w:rsid w:val="00CE0413"/>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C07"/>
    <w:rsid w:val="00CE2E71"/>
    <w:rsid w:val="00CE3094"/>
    <w:rsid w:val="00CE3378"/>
    <w:rsid w:val="00CE3381"/>
    <w:rsid w:val="00CE34DC"/>
    <w:rsid w:val="00CE35C7"/>
    <w:rsid w:val="00CE3C53"/>
    <w:rsid w:val="00CE3D8D"/>
    <w:rsid w:val="00CE4012"/>
    <w:rsid w:val="00CE4211"/>
    <w:rsid w:val="00CE430A"/>
    <w:rsid w:val="00CE445D"/>
    <w:rsid w:val="00CE4718"/>
    <w:rsid w:val="00CE48EE"/>
    <w:rsid w:val="00CE48FB"/>
    <w:rsid w:val="00CE4D0E"/>
    <w:rsid w:val="00CE4FC9"/>
    <w:rsid w:val="00CE5015"/>
    <w:rsid w:val="00CE53F7"/>
    <w:rsid w:val="00CE554F"/>
    <w:rsid w:val="00CE5A7B"/>
    <w:rsid w:val="00CE5CE8"/>
    <w:rsid w:val="00CE5D05"/>
    <w:rsid w:val="00CE5D29"/>
    <w:rsid w:val="00CE5F66"/>
    <w:rsid w:val="00CE607A"/>
    <w:rsid w:val="00CE6091"/>
    <w:rsid w:val="00CE60C3"/>
    <w:rsid w:val="00CE6708"/>
    <w:rsid w:val="00CE671B"/>
    <w:rsid w:val="00CE67AE"/>
    <w:rsid w:val="00CE694C"/>
    <w:rsid w:val="00CE6C6A"/>
    <w:rsid w:val="00CE715B"/>
    <w:rsid w:val="00CE7308"/>
    <w:rsid w:val="00CE751B"/>
    <w:rsid w:val="00CE7978"/>
    <w:rsid w:val="00CE7A51"/>
    <w:rsid w:val="00CE7E16"/>
    <w:rsid w:val="00CF099F"/>
    <w:rsid w:val="00CF13D3"/>
    <w:rsid w:val="00CF13E4"/>
    <w:rsid w:val="00CF1467"/>
    <w:rsid w:val="00CF15C3"/>
    <w:rsid w:val="00CF1985"/>
    <w:rsid w:val="00CF1B22"/>
    <w:rsid w:val="00CF1C9C"/>
    <w:rsid w:val="00CF1FFF"/>
    <w:rsid w:val="00CF2466"/>
    <w:rsid w:val="00CF2A20"/>
    <w:rsid w:val="00CF2A6B"/>
    <w:rsid w:val="00CF2A92"/>
    <w:rsid w:val="00CF2B20"/>
    <w:rsid w:val="00CF2BCE"/>
    <w:rsid w:val="00CF2E21"/>
    <w:rsid w:val="00CF3246"/>
    <w:rsid w:val="00CF3939"/>
    <w:rsid w:val="00CF3D3F"/>
    <w:rsid w:val="00CF42ED"/>
    <w:rsid w:val="00CF4871"/>
    <w:rsid w:val="00CF4946"/>
    <w:rsid w:val="00CF4AB5"/>
    <w:rsid w:val="00CF4E7B"/>
    <w:rsid w:val="00CF52CC"/>
    <w:rsid w:val="00CF53B9"/>
    <w:rsid w:val="00CF5557"/>
    <w:rsid w:val="00CF55CD"/>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452"/>
    <w:rsid w:val="00CF7475"/>
    <w:rsid w:val="00CF7612"/>
    <w:rsid w:val="00CF7AD8"/>
    <w:rsid w:val="00D0014F"/>
    <w:rsid w:val="00D0016A"/>
    <w:rsid w:val="00D0063C"/>
    <w:rsid w:val="00D007B5"/>
    <w:rsid w:val="00D00A23"/>
    <w:rsid w:val="00D011F8"/>
    <w:rsid w:val="00D012D0"/>
    <w:rsid w:val="00D012D7"/>
    <w:rsid w:val="00D0134C"/>
    <w:rsid w:val="00D0138A"/>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750"/>
    <w:rsid w:val="00D06800"/>
    <w:rsid w:val="00D06A5D"/>
    <w:rsid w:val="00D06C30"/>
    <w:rsid w:val="00D06CC9"/>
    <w:rsid w:val="00D06F3E"/>
    <w:rsid w:val="00D07188"/>
    <w:rsid w:val="00D07220"/>
    <w:rsid w:val="00D0740D"/>
    <w:rsid w:val="00D0744C"/>
    <w:rsid w:val="00D07520"/>
    <w:rsid w:val="00D077E7"/>
    <w:rsid w:val="00D07A39"/>
    <w:rsid w:val="00D07B88"/>
    <w:rsid w:val="00D07C90"/>
    <w:rsid w:val="00D10017"/>
    <w:rsid w:val="00D101D2"/>
    <w:rsid w:val="00D10473"/>
    <w:rsid w:val="00D105A7"/>
    <w:rsid w:val="00D11195"/>
    <w:rsid w:val="00D11308"/>
    <w:rsid w:val="00D1192F"/>
    <w:rsid w:val="00D11A99"/>
    <w:rsid w:val="00D1259D"/>
    <w:rsid w:val="00D12750"/>
    <w:rsid w:val="00D12912"/>
    <w:rsid w:val="00D1295E"/>
    <w:rsid w:val="00D12F51"/>
    <w:rsid w:val="00D130A5"/>
    <w:rsid w:val="00D1316B"/>
    <w:rsid w:val="00D133C6"/>
    <w:rsid w:val="00D1352D"/>
    <w:rsid w:val="00D137AC"/>
    <w:rsid w:val="00D13858"/>
    <w:rsid w:val="00D13914"/>
    <w:rsid w:val="00D1396B"/>
    <w:rsid w:val="00D13A73"/>
    <w:rsid w:val="00D13AA0"/>
    <w:rsid w:val="00D13D51"/>
    <w:rsid w:val="00D1454A"/>
    <w:rsid w:val="00D14595"/>
    <w:rsid w:val="00D14735"/>
    <w:rsid w:val="00D147E7"/>
    <w:rsid w:val="00D14918"/>
    <w:rsid w:val="00D14AD6"/>
    <w:rsid w:val="00D14C1D"/>
    <w:rsid w:val="00D151F7"/>
    <w:rsid w:val="00D155EB"/>
    <w:rsid w:val="00D157AC"/>
    <w:rsid w:val="00D1597D"/>
    <w:rsid w:val="00D15DD9"/>
    <w:rsid w:val="00D15FA6"/>
    <w:rsid w:val="00D1632B"/>
    <w:rsid w:val="00D165CF"/>
    <w:rsid w:val="00D16644"/>
    <w:rsid w:val="00D16BDC"/>
    <w:rsid w:val="00D16DC6"/>
    <w:rsid w:val="00D17295"/>
    <w:rsid w:val="00D17321"/>
    <w:rsid w:val="00D17ABE"/>
    <w:rsid w:val="00D20230"/>
    <w:rsid w:val="00D206AB"/>
    <w:rsid w:val="00D2112A"/>
    <w:rsid w:val="00D2122F"/>
    <w:rsid w:val="00D21917"/>
    <w:rsid w:val="00D222F9"/>
    <w:rsid w:val="00D223B9"/>
    <w:rsid w:val="00D22447"/>
    <w:rsid w:val="00D2250F"/>
    <w:rsid w:val="00D226A0"/>
    <w:rsid w:val="00D2272D"/>
    <w:rsid w:val="00D227A6"/>
    <w:rsid w:val="00D22875"/>
    <w:rsid w:val="00D228A8"/>
    <w:rsid w:val="00D228CF"/>
    <w:rsid w:val="00D229DE"/>
    <w:rsid w:val="00D22A05"/>
    <w:rsid w:val="00D22F63"/>
    <w:rsid w:val="00D23060"/>
    <w:rsid w:val="00D23527"/>
    <w:rsid w:val="00D23ECC"/>
    <w:rsid w:val="00D240A6"/>
    <w:rsid w:val="00D2438E"/>
    <w:rsid w:val="00D2441A"/>
    <w:rsid w:val="00D2462A"/>
    <w:rsid w:val="00D24E68"/>
    <w:rsid w:val="00D24FAE"/>
    <w:rsid w:val="00D2540B"/>
    <w:rsid w:val="00D25758"/>
    <w:rsid w:val="00D25984"/>
    <w:rsid w:val="00D25C4F"/>
    <w:rsid w:val="00D2636A"/>
    <w:rsid w:val="00D2674D"/>
    <w:rsid w:val="00D268D0"/>
    <w:rsid w:val="00D26A6B"/>
    <w:rsid w:val="00D26D13"/>
    <w:rsid w:val="00D2706C"/>
    <w:rsid w:val="00D270A4"/>
    <w:rsid w:val="00D271E5"/>
    <w:rsid w:val="00D27D99"/>
    <w:rsid w:val="00D307F1"/>
    <w:rsid w:val="00D30873"/>
    <w:rsid w:val="00D30E80"/>
    <w:rsid w:val="00D31026"/>
    <w:rsid w:val="00D3107A"/>
    <w:rsid w:val="00D3119F"/>
    <w:rsid w:val="00D313A0"/>
    <w:rsid w:val="00D3146F"/>
    <w:rsid w:val="00D31681"/>
    <w:rsid w:val="00D31E63"/>
    <w:rsid w:val="00D31FA1"/>
    <w:rsid w:val="00D32056"/>
    <w:rsid w:val="00D32A01"/>
    <w:rsid w:val="00D32B68"/>
    <w:rsid w:val="00D32F6A"/>
    <w:rsid w:val="00D333C9"/>
    <w:rsid w:val="00D3344B"/>
    <w:rsid w:val="00D3367D"/>
    <w:rsid w:val="00D33963"/>
    <w:rsid w:val="00D33B0F"/>
    <w:rsid w:val="00D33B69"/>
    <w:rsid w:val="00D34275"/>
    <w:rsid w:val="00D347A2"/>
    <w:rsid w:val="00D349A0"/>
    <w:rsid w:val="00D34BA2"/>
    <w:rsid w:val="00D34E6D"/>
    <w:rsid w:val="00D34FD4"/>
    <w:rsid w:val="00D3508E"/>
    <w:rsid w:val="00D350B4"/>
    <w:rsid w:val="00D35205"/>
    <w:rsid w:val="00D3537D"/>
    <w:rsid w:val="00D353A6"/>
    <w:rsid w:val="00D35438"/>
    <w:rsid w:val="00D35817"/>
    <w:rsid w:val="00D35F70"/>
    <w:rsid w:val="00D3615E"/>
    <w:rsid w:val="00D3649F"/>
    <w:rsid w:val="00D37167"/>
    <w:rsid w:val="00D374F4"/>
    <w:rsid w:val="00D37602"/>
    <w:rsid w:val="00D3762C"/>
    <w:rsid w:val="00D378B5"/>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A94"/>
    <w:rsid w:val="00D44D6F"/>
    <w:rsid w:val="00D44E5C"/>
    <w:rsid w:val="00D450E7"/>
    <w:rsid w:val="00D45547"/>
    <w:rsid w:val="00D45B31"/>
    <w:rsid w:val="00D460A8"/>
    <w:rsid w:val="00D46306"/>
    <w:rsid w:val="00D46398"/>
    <w:rsid w:val="00D463D4"/>
    <w:rsid w:val="00D46412"/>
    <w:rsid w:val="00D46571"/>
    <w:rsid w:val="00D46AAD"/>
    <w:rsid w:val="00D46B33"/>
    <w:rsid w:val="00D46BE2"/>
    <w:rsid w:val="00D47651"/>
    <w:rsid w:val="00D47C53"/>
    <w:rsid w:val="00D47D7E"/>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F45"/>
    <w:rsid w:val="00D53250"/>
    <w:rsid w:val="00D53348"/>
    <w:rsid w:val="00D5344C"/>
    <w:rsid w:val="00D535B8"/>
    <w:rsid w:val="00D537A8"/>
    <w:rsid w:val="00D53960"/>
    <w:rsid w:val="00D53A22"/>
    <w:rsid w:val="00D53B4E"/>
    <w:rsid w:val="00D53DA1"/>
    <w:rsid w:val="00D53F07"/>
    <w:rsid w:val="00D541BE"/>
    <w:rsid w:val="00D545B5"/>
    <w:rsid w:val="00D547F5"/>
    <w:rsid w:val="00D54B93"/>
    <w:rsid w:val="00D550A8"/>
    <w:rsid w:val="00D55240"/>
    <w:rsid w:val="00D552DE"/>
    <w:rsid w:val="00D556BA"/>
    <w:rsid w:val="00D558DB"/>
    <w:rsid w:val="00D559CC"/>
    <w:rsid w:val="00D55BDD"/>
    <w:rsid w:val="00D55EFE"/>
    <w:rsid w:val="00D56250"/>
    <w:rsid w:val="00D5633E"/>
    <w:rsid w:val="00D56458"/>
    <w:rsid w:val="00D569EF"/>
    <w:rsid w:val="00D56A1F"/>
    <w:rsid w:val="00D56B14"/>
    <w:rsid w:val="00D56B66"/>
    <w:rsid w:val="00D56E81"/>
    <w:rsid w:val="00D57246"/>
    <w:rsid w:val="00D572B9"/>
    <w:rsid w:val="00D577DD"/>
    <w:rsid w:val="00D57930"/>
    <w:rsid w:val="00D57B45"/>
    <w:rsid w:val="00D57F30"/>
    <w:rsid w:val="00D57FE6"/>
    <w:rsid w:val="00D600C2"/>
    <w:rsid w:val="00D601D0"/>
    <w:rsid w:val="00D603FF"/>
    <w:rsid w:val="00D60866"/>
    <w:rsid w:val="00D60B29"/>
    <w:rsid w:val="00D60F4B"/>
    <w:rsid w:val="00D6131D"/>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A84"/>
    <w:rsid w:val="00D63B59"/>
    <w:rsid w:val="00D63C3F"/>
    <w:rsid w:val="00D63DCF"/>
    <w:rsid w:val="00D63FF3"/>
    <w:rsid w:val="00D64544"/>
    <w:rsid w:val="00D64853"/>
    <w:rsid w:val="00D64AAD"/>
    <w:rsid w:val="00D64D4E"/>
    <w:rsid w:val="00D650BC"/>
    <w:rsid w:val="00D652DA"/>
    <w:rsid w:val="00D65337"/>
    <w:rsid w:val="00D654DC"/>
    <w:rsid w:val="00D659A3"/>
    <w:rsid w:val="00D65B54"/>
    <w:rsid w:val="00D65F71"/>
    <w:rsid w:val="00D66344"/>
    <w:rsid w:val="00D66BED"/>
    <w:rsid w:val="00D66DE6"/>
    <w:rsid w:val="00D66E01"/>
    <w:rsid w:val="00D672DD"/>
    <w:rsid w:val="00D674AE"/>
    <w:rsid w:val="00D678F7"/>
    <w:rsid w:val="00D67DB1"/>
    <w:rsid w:val="00D67DDC"/>
    <w:rsid w:val="00D67F75"/>
    <w:rsid w:val="00D700B6"/>
    <w:rsid w:val="00D702A4"/>
    <w:rsid w:val="00D705BD"/>
    <w:rsid w:val="00D70650"/>
    <w:rsid w:val="00D707DD"/>
    <w:rsid w:val="00D70F7A"/>
    <w:rsid w:val="00D70FC7"/>
    <w:rsid w:val="00D71425"/>
    <w:rsid w:val="00D7193B"/>
    <w:rsid w:val="00D71C77"/>
    <w:rsid w:val="00D71D73"/>
    <w:rsid w:val="00D7210B"/>
    <w:rsid w:val="00D7210D"/>
    <w:rsid w:val="00D72243"/>
    <w:rsid w:val="00D726EE"/>
    <w:rsid w:val="00D72741"/>
    <w:rsid w:val="00D72CAA"/>
    <w:rsid w:val="00D731B2"/>
    <w:rsid w:val="00D73592"/>
    <w:rsid w:val="00D736DA"/>
    <w:rsid w:val="00D739FA"/>
    <w:rsid w:val="00D73E36"/>
    <w:rsid w:val="00D73FF9"/>
    <w:rsid w:val="00D74062"/>
    <w:rsid w:val="00D7430D"/>
    <w:rsid w:val="00D74BED"/>
    <w:rsid w:val="00D74DA7"/>
    <w:rsid w:val="00D74F41"/>
    <w:rsid w:val="00D75106"/>
    <w:rsid w:val="00D75262"/>
    <w:rsid w:val="00D75386"/>
    <w:rsid w:val="00D75600"/>
    <w:rsid w:val="00D7589D"/>
    <w:rsid w:val="00D759AD"/>
    <w:rsid w:val="00D75BC2"/>
    <w:rsid w:val="00D75BF4"/>
    <w:rsid w:val="00D75C1F"/>
    <w:rsid w:val="00D75DAD"/>
    <w:rsid w:val="00D75E09"/>
    <w:rsid w:val="00D75E85"/>
    <w:rsid w:val="00D75EC3"/>
    <w:rsid w:val="00D75F1F"/>
    <w:rsid w:val="00D76300"/>
    <w:rsid w:val="00D763E4"/>
    <w:rsid w:val="00D7646A"/>
    <w:rsid w:val="00D76D9A"/>
    <w:rsid w:val="00D76F9F"/>
    <w:rsid w:val="00D7738B"/>
    <w:rsid w:val="00D7754C"/>
    <w:rsid w:val="00D775E6"/>
    <w:rsid w:val="00D77C05"/>
    <w:rsid w:val="00D77E5E"/>
    <w:rsid w:val="00D8002A"/>
    <w:rsid w:val="00D80055"/>
    <w:rsid w:val="00D800C4"/>
    <w:rsid w:val="00D802F3"/>
    <w:rsid w:val="00D80837"/>
    <w:rsid w:val="00D80A1A"/>
    <w:rsid w:val="00D80E48"/>
    <w:rsid w:val="00D81519"/>
    <w:rsid w:val="00D81ACA"/>
    <w:rsid w:val="00D81B15"/>
    <w:rsid w:val="00D81CDF"/>
    <w:rsid w:val="00D822FF"/>
    <w:rsid w:val="00D8235F"/>
    <w:rsid w:val="00D826FF"/>
    <w:rsid w:val="00D82853"/>
    <w:rsid w:val="00D82BC7"/>
    <w:rsid w:val="00D82BD9"/>
    <w:rsid w:val="00D82D71"/>
    <w:rsid w:val="00D82E90"/>
    <w:rsid w:val="00D83414"/>
    <w:rsid w:val="00D83442"/>
    <w:rsid w:val="00D8376B"/>
    <w:rsid w:val="00D8384F"/>
    <w:rsid w:val="00D838CE"/>
    <w:rsid w:val="00D839E6"/>
    <w:rsid w:val="00D83AC2"/>
    <w:rsid w:val="00D83B5E"/>
    <w:rsid w:val="00D83FC7"/>
    <w:rsid w:val="00D840A8"/>
    <w:rsid w:val="00D8413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A45"/>
    <w:rsid w:val="00D86D75"/>
    <w:rsid w:val="00D87064"/>
    <w:rsid w:val="00D870DD"/>
    <w:rsid w:val="00D87782"/>
    <w:rsid w:val="00D8778E"/>
    <w:rsid w:val="00D87849"/>
    <w:rsid w:val="00D87B62"/>
    <w:rsid w:val="00D87FDA"/>
    <w:rsid w:val="00D9010D"/>
    <w:rsid w:val="00D90136"/>
    <w:rsid w:val="00D90326"/>
    <w:rsid w:val="00D90C3E"/>
    <w:rsid w:val="00D90D0A"/>
    <w:rsid w:val="00D90EC9"/>
    <w:rsid w:val="00D9103F"/>
    <w:rsid w:val="00D91225"/>
    <w:rsid w:val="00D91763"/>
    <w:rsid w:val="00D91821"/>
    <w:rsid w:val="00D91954"/>
    <w:rsid w:val="00D9235C"/>
    <w:rsid w:val="00D924BB"/>
    <w:rsid w:val="00D92594"/>
    <w:rsid w:val="00D927FE"/>
    <w:rsid w:val="00D9287C"/>
    <w:rsid w:val="00D9294D"/>
    <w:rsid w:val="00D92CAF"/>
    <w:rsid w:val="00D93189"/>
    <w:rsid w:val="00D931C4"/>
    <w:rsid w:val="00D936AE"/>
    <w:rsid w:val="00D9396A"/>
    <w:rsid w:val="00D939E8"/>
    <w:rsid w:val="00D93F6C"/>
    <w:rsid w:val="00D9470B"/>
    <w:rsid w:val="00D94748"/>
    <w:rsid w:val="00D9484D"/>
    <w:rsid w:val="00D95382"/>
    <w:rsid w:val="00D955B6"/>
    <w:rsid w:val="00D95672"/>
    <w:rsid w:val="00D95731"/>
    <w:rsid w:val="00D95982"/>
    <w:rsid w:val="00D95BF1"/>
    <w:rsid w:val="00D95D30"/>
    <w:rsid w:val="00D95D7E"/>
    <w:rsid w:val="00D95F9A"/>
    <w:rsid w:val="00D96377"/>
    <w:rsid w:val="00D963DB"/>
    <w:rsid w:val="00D963E7"/>
    <w:rsid w:val="00D9692B"/>
    <w:rsid w:val="00D96EBC"/>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08"/>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3DA1"/>
    <w:rsid w:val="00DA4596"/>
    <w:rsid w:val="00DA47CB"/>
    <w:rsid w:val="00DA5007"/>
    <w:rsid w:val="00DA5168"/>
    <w:rsid w:val="00DA53AC"/>
    <w:rsid w:val="00DA5713"/>
    <w:rsid w:val="00DA57B1"/>
    <w:rsid w:val="00DA5822"/>
    <w:rsid w:val="00DA5911"/>
    <w:rsid w:val="00DA593A"/>
    <w:rsid w:val="00DA5971"/>
    <w:rsid w:val="00DA5996"/>
    <w:rsid w:val="00DA5A24"/>
    <w:rsid w:val="00DA5BA0"/>
    <w:rsid w:val="00DA5D9A"/>
    <w:rsid w:val="00DA5EB7"/>
    <w:rsid w:val="00DA6AA4"/>
    <w:rsid w:val="00DA6F42"/>
    <w:rsid w:val="00DA70D0"/>
    <w:rsid w:val="00DA722E"/>
    <w:rsid w:val="00DA72BD"/>
    <w:rsid w:val="00DA7313"/>
    <w:rsid w:val="00DA736A"/>
    <w:rsid w:val="00DA73C4"/>
    <w:rsid w:val="00DA7703"/>
    <w:rsid w:val="00DA7733"/>
    <w:rsid w:val="00DA77E8"/>
    <w:rsid w:val="00DA7841"/>
    <w:rsid w:val="00DA7B56"/>
    <w:rsid w:val="00DA7C22"/>
    <w:rsid w:val="00DA7DD9"/>
    <w:rsid w:val="00DB0003"/>
    <w:rsid w:val="00DB0276"/>
    <w:rsid w:val="00DB0389"/>
    <w:rsid w:val="00DB0601"/>
    <w:rsid w:val="00DB064B"/>
    <w:rsid w:val="00DB0795"/>
    <w:rsid w:val="00DB081D"/>
    <w:rsid w:val="00DB085C"/>
    <w:rsid w:val="00DB08C6"/>
    <w:rsid w:val="00DB0D55"/>
    <w:rsid w:val="00DB0DDB"/>
    <w:rsid w:val="00DB190D"/>
    <w:rsid w:val="00DB198D"/>
    <w:rsid w:val="00DB1E02"/>
    <w:rsid w:val="00DB230F"/>
    <w:rsid w:val="00DB23BC"/>
    <w:rsid w:val="00DB2404"/>
    <w:rsid w:val="00DB2DE4"/>
    <w:rsid w:val="00DB2F31"/>
    <w:rsid w:val="00DB3079"/>
    <w:rsid w:val="00DB3105"/>
    <w:rsid w:val="00DB32E9"/>
    <w:rsid w:val="00DB33A5"/>
    <w:rsid w:val="00DB3761"/>
    <w:rsid w:val="00DB398E"/>
    <w:rsid w:val="00DB3D65"/>
    <w:rsid w:val="00DB4127"/>
    <w:rsid w:val="00DB42A0"/>
    <w:rsid w:val="00DB42A1"/>
    <w:rsid w:val="00DB4491"/>
    <w:rsid w:val="00DB4BFC"/>
    <w:rsid w:val="00DB4DA9"/>
    <w:rsid w:val="00DB4DC1"/>
    <w:rsid w:val="00DB515D"/>
    <w:rsid w:val="00DB51F0"/>
    <w:rsid w:val="00DB523C"/>
    <w:rsid w:val="00DB557E"/>
    <w:rsid w:val="00DB599E"/>
    <w:rsid w:val="00DB5A26"/>
    <w:rsid w:val="00DB5F33"/>
    <w:rsid w:val="00DB6369"/>
    <w:rsid w:val="00DB653A"/>
    <w:rsid w:val="00DB6623"/>
    <w:rsid w:val="00DB70C9"/>
    <w:rsid w:val="00DB70E3"/>
    <w:rsid w:val="00DB7960"/>
    <w:rsid w:val="00DB7BC6"/>
    <w:rsid w:val="00DC02A3"/>
    <w:rsid w:val="00DC06D1"/>
    <w:rsid w:val="00DC08EB"/>
    <w:rsid w:val="00DC093C"/>
    <w:rsid w:val="00DC0A7F"/>
    <w:rsid w:val="00DC0ED8"/>
    <w:rsid w:val="00DC1132"/>
    <w:rsid w:val="00DC1A24"/>
    <w:rsid w:val="00DC1A47"/>
    <w:rsid w:val="00DC1CA7"/>
    <w:rsid w:val="00DC1F36"/>
    <w:rsid w:val="00DC2670"/>
    <w:rsid w:val="00DC27CE"/>
    <w:rsid w:val="00DC28ED"/>
    <w:rsid w:val="00DC28F3"/>
    <w:rsid w:val="00DC2AAB"/>
    <w:rsid w:val="00DC2F23"/>
    <w:rsid w:val="00DC37CD"/>
    <w:rsid w:val="00DC385B"/>
    <w:rsid w:val="00DC39F1"/>
    <w:rsid w:val="00DC3F92"/>
    <w:rsid w:val="00DC4241"/>
    <w:rsid w:val="00DC42BA"/>
    <w:rsid w:val="00DC4497"/>
    <w:rsid w:val="00DC4CB9"/>
    <w:rsid w:val="00DC4F73"/>
    <w:rsid w:val="00DC5381"/>
    <w:rsid w:val="00DC563A"/>
    <w:rsid w:val="00DC5BE4"/>
    <w:rsid w:val="00DC5F0F"/>
    <w:rsid w:val="00DC5F19"/>
    <w:rsid w:val="00DC5F7B"/>
    <w:rsid w:val="00DC60E3"/>
    <w:rsid w:val="00DC662D"/>
    <w:rsid w:val="00DC6687"/>
    <w:rsid w:val="00DC66D3"/>
    <w:rsid w:val="00DC690A"/>
    <w:rsid w:val="00DC6934"/>
    <w:rsid w:val="00DC6B63"/>
    <w:rsid w:val="00DC6F12"/>
    <w:rsid w:val="00DC72FF"/>
    <w:rsid w:val="00DC796A"/>
    <w:rsid w:val="00DC7983"/>
    <w:rsid w:val="00DC7A30"/>
    <w:rsid w:val="00DC7B68"/>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B9E"/>
    <w:rsid w:val="00DD1C14"/>
    <w:rsid w:val="00DD1DF1"/>
    <w:rsid w:val="00DD2768"/>
    <w:rsid w:val="00DD29E2"/>
    <w:rsid w:val="00DD2DBE"/>
    <w:rsid w:val="00DD2E0E"/>
    <w:rsid w:val="00DD2F3B"/>
    <w:rsid w:val="00DD3512"/>
    <w:rsid w:val="00DD36EF"/>
    <w:rsid w:val="00DD3770"/>
    <w:rsid w:val="00DD3785"/>
    <w:rsid w:val="00DD39B8"/>
    <w:rsid w:val="00DD4257"/>
    <w:rsid w:val="00DD43D0"/>
    <w:rsid w:val="00DD4701"/>
    <w:rsid w:val="00DD4B3A"/>
    <w:rsid w:val="00DD4F4A"/>
    <w:rsid w:val="00DD54C2"/>
    <w:rsid w:val="00DD56A3"/>
    <w:rsid w:val="00DD59C9"/>
    <w:rsid w:val="00DD5CB8"/>
    <w:rsid w:val="00DD5D31"/>
    <w:rsid w:val="00DD6029"/>
    <w:rsid w:val="00DD6071"/>
    <w:rsid w:val="00DD63A9"/>
    <w:rsid w:val="00DD63DD"/>
    <w:rsid w:val="00DD645E"/>
    <w:rsid w:val="00DD6BAF"/>
    <w:rsid w:val="00DD6C0C"/>
    <w:rsid w:val="00DD6F4C"/>
    <w:rsid w:val="00DD71B2"/>
    <w:rsid w:val="00DD73E6"/>
    <w:rsid w:val="00DD75D3"/>
    <w:rsid w:val="00DD76CE"/>
    <w:rsid w:val="00DD79D0"/>
    <w:rsid w:val="00DE0195"/>
    <w:rsid w:val="00DE05A8"/>
    <w:rsid w:val="00DE06CC"/>
    <w:rsid w:val="00DE083C"/>
    <w:rsid w:val="00DE08B3"/>
    <w:rsid w:val="00DE0C0F"/>
    <w:rsid w:val="00DE0CA6"/>
    <w:rsid w:val="00DE134F"/>
    <w:rsid w:val="00DE142D"/>
    <w:rsid w:val="00DE1605"/>
    <w:rsid w:val="00DE16C5"/>
    <w:rsid w:val="00DE16E5"/>
    <w:rsid w:val="00DE189D"/>
    <w:rsid w:val="00DE1B2E"/>
    <w:rsid w:val="00DE21A8"/>
    <w:rsid w:val="00DE228E"/>
    <w:rsid w:val="00DE24A5"/>
    <w:rsid w:val="00DE29A8"/>
    <w:rsid w:val="00DE2A66"/>
    <w:rsid w:val="00DE2BF4"/>
    <w:rsid w:val="00DE3218"/>
    <w:rsid w:val="00DE3456"/>
    <w:rsid w:val="00DE35C0"/>
    <w:rsid w:val="00DE3D67"/>
    <w:rsid w:val="00DE3ED6"/>
    <w:rsid w:val="00DE3F23"/>
    <w:rsid w:val="00DE40F7"/>
    <w:rsid w:val="00DE40FE"/>
    <w:rsid w:val="00DE4144"/>
    <w:rsid w:val="00DE42CD"/>
    <w:rsid w:val="00DE42E3"/>
    <w:rsid w:val="00DE478D"/>
    <w:rsid w:val="00DE4ABE"/>
    <w:rsid w:val="00DE4C43"/>
    <w:rsid w:val="00DE4DC8"/>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7E5"/>
    <w:rsid w:val="00DE7824"/>
    <w:rsid w:val="00DE7877"/>
    <w:rsid w:val="00DF012D"/>
    <w:rsid w:val="00DF04B4"/>
    <w:rsid w:val="00DF04DD"/>
    <w:rsid w:val="00DF0879"/>
    <w:rsid w:val="00DF08AD"/>
    <w:rsid w:val="00DF0C6A"/>
    <w:rsid w:val="00DF0D4D"/>
    <w:rsid w:val="00DF11E3"/>
    <w:rsid w:val="00DF136A"/>
    <w:rsid w:val="00DF14F4"/>
    <w:rsid w:val="00DF16B0"/>
    <w:rsid w:val="00DF1B68"/>
    <w:rsid w:val="00DF1BFC"/>
    <w:rsid w:val="00DF205F"/>
    <w:rsid w:val="00DF2235"/>
    <w:rsid w:val="00DF2AEB"/>
    <w:rsid w:val="00DF2C9D"/>
    <w:rsid w:val="00DF2CAB"/>
    <w:rsid w:val="00DF2CD7"/>
    <w:rsid w:val="00DF2FC3"/>
    <w:rsid w:val="00DF308A"/>
    <w:rsid w:val="00DF3427"/>
    <w:rsid w:val="00DF3463"/>
    <w:rsid w:val="00DF38C5"/>
    <w:rsid w:val="00DF3C6E"/>
    <w:rsid w:val="00DF3DBB"/>
    <w:rsid w:val="00DF40CE"/>
    <w:rsid w:val="00DF472D"/>
    <w:rsid w:val="00DF4777"/>
    <w:rsid w:val="00DF482A"/>
    <w:rsid w:val="00DF4B63"/>
    <w:rsid w:val="00DF4C3C"/>
    <w:rsid w:val="00DF4FEF"/>
    <w:rsid w:val="00DF5110"/>
    <w:rsid w:val="00DF516E"/>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A"/>
    <w:rsid w:val="00E01DA3"/>
    <w:rsid w:val="00E01EFC"/>
    <w:rsid w:val="00E021DE"/>
    <w:rsid w:val="00E02610"/>
    <w:rsid w:val="00E02E05"/>
    <w:rsid w:val="00E038E8"/>
    <w:rsid w:val="00E039C2"/>
    <w:rsid w:val="00E03D38"/>
    <w:rsid w:val="00E040F8"/>
    <w:rsid w:val="00E04695"/>
    <w:rsid w:val="00E048DD"/>
    <w:rsid w:val="00E049FA"/>
    <w:rsid w:val="00E04A51"/>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C7B"/>
    <w:rsid w:val="00E07D8A"/>
    <w:rsid w:val="00E100EF"/>
    <w:rsid w:val="00E102A3"/>
    <w:rsid w:val="00E10643"/>
    <w:rsid w:val="00E10DC2"/>
    <w:rsid w:val="00E10F86"/>
    <w:rsid w:val="00E112DA"/>
    <w:rsid w:val="00E115B6"/>
    <w:rsid w:val="00E11D77"/>
    <w:rsid w:val="00E1249C"/>
    <w:rsid w:val="00E12591"/>
    <w:rsid w:val="00E127F4"/>
    <w:rsid w:val="00E12AEE"/>
    <w:rsid w:val="00E12E35"/>
    <w:rsid w:val="00E12F2F"/>
    <w:rsid w:val="00E12F4E"/>
    <w:rsid w:val="00E13415"/>
    <w:rsid w:val="00E13B73"/>
    <w:rsid w:val="00E142FE"/>
    <w:rsid w:val="00E14495"/>
    <w:rsid w:val="00E14E88"/>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427"/>
    <w:rsid w:val="00E174E6"/>
    <w:rsid w:val="00E1756B"/>
    <w:rsid w:val="00E175DE"/>
    <w:rsid w:val="00E176D5"/>
    <w:rsid w:val="00E1790C"/>
    <w:rsid w:val="00E202FE"/>
    <w:rsid w:val="00E20645"/>
    <w:rsid w:val="00E206D1"/>
    <w:rsid w:val="00E2091B"/>
    <w:rsid w:val="00E20B87"/>
    <w:rsid w:val="00E20D35"/>
    <w:rsid w:val="00E20DCC"/>
    <w:rsid w:val="00E211A9"/>
    <w:rsid w:val="00E212BD"/>
    <w:rsid w:val="00E21315"/>
    <w:rsid w:val="00E21326"/>
    <w:rsid w:val="00E213E8"/>
    <w:rsid w:val="00E21908"/>
    <w:rsid w:val="00E22271"/>
    <w:rsid w:val="00E222CC"/>
    <w:rsid w:val="00E22401"/>
    <w:rsid w:val="00E22433"/>
    <w:rsid w:val="00E228B3"/>
    <w:rsid w:val="00E229B7"/>
    <w:rsid w:val="00E22AF1"/>
    <w:rsid w:val="00E22B61"/>
    <w:rsid w:val="00E22BB8"/>
    <w:rsid w:val="00E22D19"/>
    <w:rsid w:val="00E2327C"/>
    <w:rsid w:val="00E2368E"/>
    <w:rsid w:val="00E23744"/>
    <w:rsid w:val="00E23C24"/>
    <w:rsid w:val="00E23D69"/>
    <w:rsid w:val="00E23DA9"/>
    <w:rsid w:val="00E23F4D"/>
    <w:rsid w:val="00E23FC6"/>
    <w:rsid w:val="00E240B5"/>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63BC"/>
    <w:rsid w:val="00E263EF"/>
    <w:rsid w:val="00E26569"/>
    <w:rsid w:val="00E265BD"/>
    <w:rsid w:val="00E26773"/>
    <w:rsid w:val="00E26858"/>
    <w:rsid w:val="00E26915"/>
    <w:rsid w:val="00E26976"/>
    <w:rsid w:val="00E26C68"/>
    <w:rsid w:val="00E26C78"/>
    <w:rsid w:val="00E272A4"/>
    <w:rsid w:val="00E2762A"/>
    <w:rsid w:val="00E27850"/>
    <w:rsid w:val="00E27979"/>
    <w:rsid w:val="00E279F5"/>
    <w:rsid w:val="00E27AE1"/>
    <w:rsid w:val="00E27D10"/>
    <w:rsid w:val="00E27DB2"/>
    <w:rsid w:val="00E3022E"/>
    <w:rsid w:val="00E3062E"/>
    <w:rsid w:val="00E307D9"/>
    <w:rsid w:val="00E30C0C"/>
    <w:rsid w:val="00E313A3"/>
    <w:rsid w:val="00E31543"/>
    <w:rsid w:val="00E318BC"/>
    <w:rsid w:val="00E31ACA"/>
    <w:rsid w:val="00E32141"/>
    <w:rsid w:val="00E32170"/>
    <w:rsid w:val="00E32585"/>
    <w:rsid w:val="00E32A31"/>
    <w:rsid w:val="00E32FBC"/>
    <w:rsid w:val="00E331A2"/>
    <w:rsid w:val="00E33B82"/>
    <w:rsid w:val="00E33CFB"/>
    <w:rsid w:val="00E33F28"/>
    <w:rsid w:val="00E340A7"/>
    <w:rsid w:val="00E34105"/>
    <w:rsid w:val="00E344FF"/>
    <w:rsid w:val="00E345A6"/>
    <w:rsid w:val="00E34609"/>
    <w:rsid w:val="00E34648"/>
    <w:rsid w:val="00E346FB"/>
    <w:rsid w:val="00E34991"/>
    <w:rsid w:val="00E349E3"/>
    <w:rsid w:val="00E34D00"/>
    <w:rsid w:val="00E34DA7"/>
    <w:rsid w:val="00E34EDA"/>
    <w:rsid w:val="00E34FD2"/>
    <w:rsid w:val="00E352EC"/>
    <w:rsid w:val="00E3531E"/>
    <w:rsid w:val="00E35B70"/>
    <w:rsid w:val="00E3606F"/>
    <w:rsid w:val="00E360B7"/>
    <w:rsid w:val="00E361D9"/>
    <w:rsid w:val="00E36264"/>
    <w:rsid w:val="00E362A1"/>
    <w:rsid w:val="00E36430"/>
    <w:rsid w:val="00E36494"/>
    <w:rsid w:val="00E3689C"/>
    <w:rsid w:val="00E36BE2"/>
    <w:rsid w:val="00E36CE6"/>
    <w:rsid w:val="00E36EB1"/>
    <w:rsid w:val="00E37302"/>
    <w:rsid w:val="00E37671"/>
    <w:rsid w:val="00E37746"/>
    <w:rsid w:val="00E37A8D"/>
    <w:rsid w:val="00E37B62"/>
    <w:rsid w:val="00E400ED"/>
    <w:rsid w:val="00E408BB"/>
    <w:rsid w:val="00E409F0"/>
    <w:rsid w:val="00E40D38"/>
    <w:rsid w:val="00E40F27"/>
    <w:rsid w:val="00E41736"/>
    <w:rsid w:val="00E417B2"/>
    <w:rsid w:val="00E419EE"/>
    <w:rsid w:val="00E41A01"/>
    <w:rsid w:val="00E41C0E"/>
    <w:rsid w:val="00E41D55"/>
    <w:rsid w:val="00E41FB5"/>
    <w:rsid w:val="00E4210F"/>
    <w:rsid w:val="00E42406"/>
    <w:rsid w:val="00E42814"/>
    <w:rsid w:val="00E42CF6"/>
    <w:rsid w:val="00E43048"/>
    <w:rsid w:val="00E433D9"/>
    <w:rsid w:val="00E434B9"/>
    <w:rsid w:val="00E434C1"/>
    <w:rsid w:val="00E43B87"/>
    <w:rsid w:val="00E43C8F"/>
    <w:rsid w:val="00E43D1D"/>
    <w:rsid w:val="00E44449"/>
    <w:rsid w:val="00E44615"/>
    <w:rsid w:val="00E44823"/>
    <w:rsid w:val="00E449DD"/>
    <w:rsid w:val="00E44B31"/>
    <w:rsid w:val="00E44C2E"/>
    <w:rsid w:val="00E44D53"/>
    <w:rsid w:val="00E451FF"/>
    <w:rsid w:val="00E454BB"/>
    <w:rsid w:val="00E454D9"/>
    <w:rsid w:val="00E45919"/>
    <w:rsid w:val="00E4596B"/>
    <w:rsid w:val="00E45A02"/>
    <w:rsid w:val="00E45EB8"/>
    <w:rsid w:val="00E45F73"/>
    <w:rsid w:val="00E46073"/>
    <w:rsid w:val="00E46096"/>
    <w:rsid w:val="00E460B7"/>
    <w:rsid w:val="00E46163"/>
    <w:rsid w:val="00E46258"/>
    <w:rsid w:val="00E46482"/>
    <w:rsid w:val="00E46A24"/>
    <w:rsid w:val="00E46AD8"/>
    <w:rsid w:val="00E470B4"/>
    <w:rsid w:val="00E47575"/>
    <w:rsid w:val="00E477B1"/>
    <w:rsid w:val="00E4788A"/>
    <w:rsid w:val="00E47BD3"/>
    <w:rsid w:val="00E47DBE"/>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D25"/>
    <w:rsid w:val="00E53625"/>
    <w:rsid w:val="00E53B08"/>
    <w:rsid w:val="00E53B66"/>
    <w:rsid w:val="00E5400C"/>
    <w:rsid w:val="00E5402B"/>
    <w:rsid w:val="00E54141"/>
    <w:rsid w:val="00E543CD"/>
    <w:rsid w:val="00E54600"/>
    <w:rsid w:val="00E5476C"/>
    <w:rsid w:val="00E54953"/>
    <w:rsid w:val="00E54A26"/>
    <w:rsid w:val="00E558C0"/>
    <w:rsid w:val="00E55950"/>
    <w:rsid w:val="00E55AA0"/>
    <w:rsid w:val="00E55AAB"/>
    <w:rsid w:val="00E55C38"/>
    <w:rsid w:val="00E55D8A"/>
    <w:rsid w:val="00E5606D"/>
    <w:rsid w:val="00E561C6"/>
    <w:rsid w:val="00E5631F"/>
    <w:rsid w:val="00E56532"/>
    <w:rsid w:val="00E565AA"/>
    <w:rsid w:val="00E567C9"/>
    <w:rsid w:val="00E568EE"/>
    <w:rsid w:val="00E56B10"/>
    <w:rsid w:val="00E56B7D"/>
    <w:rsid w:val="00E56FBA"/>
    <w:rsid w:val="00E571B0"/>
    <w:rsid w:val="00E572B0"/>
    <w:rsid w:val="00E576DF"/>
    <w:rsid w:val="00E57DFC"/>
    <w:rsid w:val="00E6003F"/>
    <w:rsid w:val="00E60324"/>
    <w:rsid w:val="00E60C2A"/>
    <w:rsid w:val="00E60D47"/>
    <w:rsid w:val="00E60E3C"/>
    <w:rsid w:val="00E60EEE"/>
    <w:rsid w:val="00E61042"/>
    <w:rsid w:val="00E61407"/>
    <w:rsid w:val="00E61543"/>
    <w:rsid w:val="00E61651"/>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15"/>
    <w:rsid w:val="00E67B3F"/>
    <w:rsid w:val="00E67FE3"/>
    <w:rsid w:val="00E703D0"/>
    <w:rsid w:val="00E704AE"/>
    <w:rsid w:val="00E7078D"/>
    <w:rsid w:val="00E7078E"/>
    <w:rsid w:val="00E70924"/>
    <w:rsid w:val="00E70CED"/>
    <w:rsid w:val="00E70CF6"/>
    <w:rsid w:val="00E70D78"/>
    <w:rsid w:val="00E7187A"/>
    <w:rsid w:val="00E71A37"/>
    <w:rsid w:val="00E71E8E"/>
    <w:rsid w:val="00E727CF"/>
    <w:rsid w:val="00E73BF8"/>
    <w:rsid w:val="00E73C44"/>
    <w:rsid w:val="00E73F81"/>
    <w:rsid w:val="00E73FC8"/>
    <w:rsid w:val="00E741F7"/>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14A0"/>
    <w:rsid w:val="00E814CD"/>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A3"/>
    <w:rsid w:val="00E85503"/>
    <w:rsid w:val="00E85704"/>
    <w:rsid w:val="00E85AD3"/>
    <w:rsid w:val="00E85AD7"/>
    <w:rsid w:val="00E865C4"/>
    <w:rsid w:val="00E868D5"/>
    <w:rsid w:val="00E86923"/>
    <w:rsid w:val="00E86A95"/>
    <w:rsid w:val="00E86D6E"/>
    <w:rsid w:val="00E870E3"/>
    <w:rsid w:val="00E87273"/>
    <w:rsid w:val="00E87AF3"/>
    <w:rsid w:val="00E87C43"/>
    <w:rsid w:val="00E87D16"/>
    <w:rsid w:val="00E87FD2"/>
    <w:rsid w:val="00E9042B"/>
    <w:rsid w:val="00E9055B"/>
    <w:rsid w:val="00E906D2"/>
    <w:rsid w:val="00E911AE"/>
    <w:rsid w:val="00E91328"/>
    <w:rsid w:val="00E913C5"/>
    <w:rsid w:val="00E9180F"/>
    <w:rsid w:val="00E91CDB"/>
    <w:rsid w:val="00E92230"/>
    <w:rsid w:val="00E92328"/>
    <w:rsid w:val="00E924CF"/>
    <w:rsid w:val="00E9292C"/>
    <w:rsid w:val="00E92C20"/>
    <w:rsid w:val="00E92F0F"/>
    <w:rsid w:val="00E933A7"/>
    <w:rsid w:val="00E934AF"/>
    <w:rsid w:val="00E93755"/>
    <w:rsid w:val="00E93787"/>
    <w:rsid w:val="00E94276"/>
    <w:rsid w:val="00E94329"/>
    <w:rsid w:val="00E94771"/>
    <w:rsid w:val="00E947CE"/>
    <w:rsid w:val="00E949FD"/>
    <w:rsid w:val="00E94B37"/>
    <w:rsid w:val="00E94B90"/>
    <w:rsid w:val="00E94F80"/>
    <w:rsid w:val="00E9534F"/>
    <w:rsid w:val="00E95477"/>
    <w:rsid w:val="00E9610D"/>
    <w:rsid w:val="00E96171"/>
    <w:rsid w:val="00E962F8"/>
    <w:rsid w:val="00E963DC"/>
    <w:rsid w:val="00E96530"/>
    <w:rsid w:val="00E96D54"/>
    <w:rsid w:val="00E96DAC"/>
    <w:rsid w:val="00E97321"/>
    <w:rsid w:val="00E9742C"/>
    <w:rsid w:val="00E977CF"/>
    <w:rsid w:val="00E97B03"/>
    <w:rsid w:val="00EA0479"/>
    <w:rsid w:val="00EA06C4"/>
    <w:rsid w:val="00EA087D"/>
    <w:rsid w:val="00EA099C"/>
    <w:rsid w:val="00EA0D91"/>
    <w:rsid w:val="00EA0FA1"/>
    <w:rsid w:val="00EA153A"/>
    <w:rsid w:val="00EA2100"/>
    <w:rsid w:val="00EA211B"/>
    <w:rsid w:val="00EA219C"/>
    <w:rsid w:val="00EA2258"/>
    <w:rsid w:val="00EA23F4"/>
    <w:rsid w:val="00EA273C"/>
    <w:rsid w:val="00EA2A4D"/>
    <w:rsid w:val="00EA2B24"/>
    <w:rsid w:val="00EA2B7A"/>
    <w:rsid w:val="00EA2D51"/>
    <w:rsid w:val="00EA331F"/>
    <w:rsid w:val="00EA3919"/>
    <w:rsid w:val="00EA3BA8"/>
    <w:rsid w:val="00EA3CEB"/>
    <w:rsid w:val="00EA3FAC"/>
    <w:rsid w:val="00EA4083"/>
    <w:rsid w:val="00EA459C"/>
    <w:rsid w:val="00EA46D7"/>
    <w:rsid w:val="00EA4E8C"/>
    <w:rsid w:val="00EA5281"/>
    <w:rsid w:val="00EA5343"/>
    <w:rsid w:val="00EA5421"/>
    <w:rsid w:val="00EA545D"/>
    <w:rsid w:val="00EA56C6"/>
    <w:rsid w:val="00EA61E9"/>
    <w:rsid w:val="00EA661F"/>
    <w:rsid w:val="00EA6932"/>
    <w:rsid w:val="00EA6CD3"/>
    <w:rsid w:val="00EA769B"/>
    <w:rsid w:val="00EA778C"/>
    <w:rsid w:val="00EA780C"/>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50"/>
    <w:rsid w:val="00EB219E"/>
    <w:rsid w:val="00EB238A"/>
    <w:rsid w:val="00EB2C0C"/>
    <w:rsid w:val="00EB36C9"/>
    <w:rsid w:val="00EB3E5E"/>
    <w:rsid w:val="00EB45CF"/>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48F"/>
    <w:rsid w:val="00EB64F5"/>
    <w:rsid w:val="00EB6791"/>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98A"/>
    <w:rsid w:val="00EC1BA2"/>
    <w:rsid w:val="00EC1CE3"/>
    <w:rsid w:val="00EC1DFE"/>
    <w:rsid w:val="00EC1EF8"/>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612"/>
    <w:rsid w:val="00EC5757"/>
    <w:rsid w:val="00EC5933"/>
    <w:rsid w:val="00EC59AB"/>
    <w:rsid w:val="00EC5A92"/>
    <w:rsid w:val="00EC5CDA"/>
    <w:rsid w:val="00EC5F24"/>
    <w:rsid w:val="00EC6470"/>
    <w:rsid w:val="00EC652E"/>
    <w:rsid w:val="00EC687E"/>
    <w:rsid w:val="00EC6BF4"/>
    <w:rsid w:val="00EC6CCD"/>
    <w:rsid w:val="00EC6CFB"/>
    <w:rsid w:val="00EC6DB4"/>
    <w:rsid w:val="00EC75F7"/>
    <w:rsid w:val="00EC76C7"/>
    <w:rsid w:val="00EC76F7"/>
    <w:rsid w:val="00EC7C15"/>
    <w:rsid w:val="00ED0040"/>
    <w:rsid w:val="00ED02E9"/>
    <w:rsid w:val="00ED0748"/>
    <w:rsid w:val="00ED0A9A"/>
    <w:rsid w:val="00ED0D53"/>
    <w:rsid w:val="00ED0DEA"/>
    <w:rsid w:val="00ED12E0"/>
    <w:rsid w:val="00ED15CA"/>
    <w:rsid w:val="00ED1819"/>
    <w:rsid w:val="00ED1851"/>
    <w:rsid w:val="00ED19A9"/>
    <w:rsid w:val="00ED1E29"/>
    <w:rsid w:val="00ED1EDC"/>
    <w:rsid w:val="00ED1FD8"/>
    <w:rsid w:val="00ED22F1"/>
    <w:rsid w:val="00ED23F7"/>
    <w:rsid w:val="00ED2991"/>
    <w:rsid w:val="00ED2AFC"/>
    <w:rsid w:val="00ED3371"/>
    <w:rsid w:val="00ED3CEB"/>
    <w:rsid w:val="00ED44C2"/>
    <w:rsid w:val="00ED502F"/>
    <w:rsid w:val="00ED5218"/>
    <w:rsid w:val="00ED5572"/>
    <w:rsid w:val="00ED55C7"/>
    <w:rsid w:val="00ED5752"/>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D3"/>
    <w:rsid w:val="00EE0F82"/>
    <w:rsid w:val="00EE10A4"/>
    <w:rsid w:val="00EE1177"/>
    <w:rsid w:val="00EE11AD"/>
    <w:rsid w:val="00EE13F8"/>
    <w:rsid w:val="00EE18EC"/>
    <w:rsid w:val="00EE1F04"/>
    <w:rsid w:val="00EE2338"/>
    <w:rsid w:val="00EE2AF5"/>
    <w:rsid w:val="00EE2CB7"/>
    <w:rsid w:val="00EE2CE1"/>
    <w:rsid w:val="00EE35EE"/>
    <w:rsid w:val="00EE3920"/>
    <w:rsid w:val="00EE3B8A"/>
    <w:rsid w:val="00EE4175"/>
    <w:rsid w:val="00EE4BC4"/>
    <w:rsid w:val="00EE4C4D"/>
    <w:rsid w:val="00EE4CC9"/>
    <w:rsid w:val="00EE5730"/>
    <w:rsid w:val="00EE578F"/>
    <w:rsid w:val="00EE5857"/>
    <w:rsid w:val="00EE5B91"/>
    <w:rsid w:val="00EE5BE6"/>
    <w:rsid w:val="00EE5DA4"/>
    <w:rsid w:val="00EE5DE9"/>
    <w:rsid w:val="00EE5FB6"/>
    <w:rsid w:val="00EE5FDC"/>
    <w:rsid w:val="00EE61AF"/>
    <w:rsid w:val="00EE646A"/>
    <w:rsid w:val="00EE6577"/>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5BD"/>
    <w:rsid w:val="00EF05FD"/>
    <w:rsid w:val="00EF0A40"/>
    <w:rsid w:val="00EF0A45"/>
    <w:rsid w:val="00EF0AAB"/>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DB8"/>
    <w:rsid w:val="00EF3EA8"/>
    <w:rsid w:val="00EF423C"/>
    <w:rsid w:val="00EF4310"/>
    <w:rsid w:val="00EF484C"/>
    <w:rsid w:val="00EF48C7"/>
    <w:rsid w:val="00EF49DB"/>
    <w:rsid w:val="00EF4BEF"/>
    <w:rsid w:val="00EF5031"/>
    <w:rsid w:val="00EF51CD"/>
    <w:rsid w:val="00EF58DD"/>
    <w:rsid w:val="00EF5935"/>
    <w:rsid w:val="00EF5D40"/>
    <w:rsid w:val="00EF5F4D"/>
    <w:rsid w:val="00EF60F7"/>
    <w:rsid w:val="00EF6373"/>
    <w:rsid w:val="00EF63FF"/>
    <w:rsid w:val="00EF6573"/>
    <w:rsid w:val="00EF668F"/>
    <w:rsid w:val="00EF698E"/>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F8A"/>
    <w:rsid w:val="00F026E3"/>
    <w:rsid w:val="00F0316B"/>
    <w:rsid w:val="00F0340C"/>
    <w:rsid w:val="00F034D5"/>
    <w:rsid w:val="00F03666"/>
    <w:rsid w:val="00F03753"/>
    <w:rsid w:val="00F0378E"/>
    <w:rsid w:val="00F03D8E"/>
    <w:rsid w:val="00F03EAD"/>
    <w:rsid w:val="00F04983"/>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7C2"/>
    <w:rsid w:val="00F117F8"/>
    <w:rsid w:val="00F11987"/>
    <w:rsid w:val="00F11BF7"/>
    <w:rsid w:val="00F12180"/>
    <w:rsid w:val="00F12266"/>
    <w:rsid w:val="00F123A0"/>
    <w:rsid w:val="00F123DA"/>
    <w:rsid w:val="00F127D8"/>
    <w:rsid w:val="00F127E1"/>
    <w:rsid w:val="00F12A41"/>
    <w:rsid w:val="00F12BBC"/>
    <w:rsid w:val="00F130B1"/>
    <w:rsid w:val="00F13941"/>
    <w:rsid w:val="00F13C78"/>
    <w:rsid w:val="00F13F5F"/>
    <w:rsid w:val="00F13FBE"/>
    <w:rsid w:val="00F1422F"/>
    <w:rsid w:val="00F14405"/>
    <w:rsid w:val="00F1445F"/>
    <w:rsid w:val="00F1455F"/>
    <w:rsid w:val="00F145DF"/>
    <w:rsid w:val="00F14876"/>
    <w:rsid w:val="00F1521E"/>
    <w:rsid w:val="00F153FF"/>
    <w:rsid w:val="00F15557"/>
    <w:rsid w:val="00F15733"/>
    <w:rsid w:val="00F15A66"/>
    <w:rsid w:val="00F15B46"/>
    <w:rsid w:val="00F15CAD"/>
    <w:rsid w:val="00F15F54"/>
    <w:rsid w:val="00F161FF"/>
    <w:rsid w:val="00F1623E"/>
    <w:rsid w:val="00F166C7"/>
    <w:rsid w:val="00F16861"/>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06D"/>
    <w:rsid w:val="00F251D8"/>
    <w:rsid w:val="00F256A2"/>
    <w:rsid w:val="00F25C21"/>
    <w:rsid w:val="00F25C3C"/>
    <w:rsid w:val="00F26065"/>
    <w:rsid w:val="00F267DF"/>
    <w:rsid w:val="00F26C67"/>
    <w:rsid w:val="00F26ECE"/>
    <w:rsid w:val="00F26F3B"/>
    <w:rsid w:val="00F270C3"/>
    <w:rsid w:val="00F272E7"/>
    <w:rsid w:val="00F2757C"/>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E7"/>
    <w:rsid w:val="00F313BE"/>
    <w:rsid w:val="00F315FA"/>
    <w:rsid w:val="00F3194B"/>
    <w:rsid w:val="00F31E61"/>
    <w:rsid w:val="00F31E74"/>
    <w:rsid w:val="00F32153"/>
    <w:rsid w:val="00F32242"/>
    <w:rsid w:val="00F32807"/>
    <w:rsid w:val="00F32B51"/>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10"/>
    <w:rsid w:val="00F34480"/>
    <w:rsid w:val="00F34626"/>
    <w:rsid w:val="00F347DC"/>
    <w:rsid w:val="00F35086"/>
    <w:rsid w:val="00F3510C"/>
    <w:rsid w:val="00F35147"/>
    <w:rsid w:val="00F355D5"/>
    <w:rsid w:val="00F358E9"/>
    <w:rsid w:val="00F35A26"/>
    <w:rsid w:val="00F35CA8"/>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C08"/>
    <w:rsid w:val="00F37FEF"/>
    <w:rsid w:val="00F405DF"/>
    <w:rsid w:val="00F40715"/>
    <w:rsid w:val="00F4087C"/>
    <w:rsid w:val="00F40CF9"/>
    <w:rsid w:val="00F40FBF"/>
    <w:rsid w:val="00F411C4"/>
    <w:rsid w:val="00F41219"/>
    <w:rsid w:val="00F4129E"/>
    <w:rsid w:val="00F41311"/>
    <w:rsid w:val="00F413CA"/>
    <w:rsid w:val="00F414A9"/>
    <w:rsid w:val="00F416F3"/>
    <w:rsid w:val="00F41C1F"/>
    <w:rsid w:val="00F4254B"/>
    <w:rsid w:val="00F4260B"/>
    <w:rsid w:val="00F42850"/>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1F6"/>
    <w:rsid w:val="00F50210"/>
    <w:rsid w:val="00F5049D"/>
    <w:rsid w:val="00F506A6"/>
    <w:rsid w:val="00F50755"/>
    <w:rsid w:val="00F50965"/>
    <w:rsid w:val="00F50CCD"/>
    <w:rsid w:val="00F50E9C"/>
    <w:rsid w:val="00F50FC2"/>
    <w:rsid w:val="00F512CA"/>
    <w:rsid w:val="00F51422"/>
    <w:rsid w:val="00F51426"/>
    <w:rsid w:val="00F51570"/>
    <w:rsid w:val="00F517F4"/>
    <w:rsid w:val="00F51AF1"/>
    <w:rsid w:val="00F51C2D"/>
    <w:rsid w:val="00F5229E"/>
    <w:rsid w:val="00F522B8"/>
    <w:rsid w:val="00F522EB"/>
    <w:rsid w:val="00F527FF"/>
    <w:rsid w:val="00F52868"/>
    <w:rsid w:val="00F532EE"/>
    <w:rsid w:val="00F53906"/>
    <w:rsid w:val="00F53BE5"/>
    <w:rsid w:val="00F53E63"/>
    <w:rsid w:val="00F53E96"/>
    <w:rsid w:val="00F541E4"/>
    <w:rsid w:val="00F5425B"/>
    <w:rsid w:val="00F544CB"/>
    <w:rsid w:val="00F5468E"/>
    <w:rsid w:val="00F54A51"/>
    <w:rsid w:val="00F54B88"/>
    <w:rsid w:val="00F54E6B"/>
    <w:rsid w:val="00F550A9"/>
    <w:rsid w:val="00F5529E"/>
    <w:rsid w:val="00F553D9"/>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DC1"/>
    <w:rsid w:val="00F57ED2"/>
    <w:rsid w:val="00F6011B"/>
    <w:rsid w:val="00F60493"/>
    <w:rsid w:val="00F6062E"/>
    <w:rsid w:val="00F60920"/>
    <w:rsid w:val="00F60AED"/>
    <w:rsid w:val="00F60F4F"/>
    <w:rsid w:val="00F60F6A"/>
    <w:rsid w:val="00F610D0"/>
    <w:rsid w:val="00F6125D"/>
    <w:rsid w:val="00F61710"/>
    <w:rsid w:val="00F617CC"/>
    <w:rsid w:val="00F61B08"/>
    <w:rsid w:val="00F61C91"/>
    <w:rsid w:val="00F61FAC"/>
    <w:rsid w:val="00F621C9"/>
    <w:rsid w:val="00F62921"/>
    <w:rsid w:val="00F62DE2"/>
    <w:rsid w:val="00F633AE"/>
    <w:rsid w:val="00F63495"/>
    <w:rsid w:val="00F637DB"/>
    <w:rsid w:val="00F63CDB"/>
    <w:rsid w:val="00F63D86"/>
    <w:rsid w:val="00F63F3E"/>
    <w:rsid w:val="00F63F79"/>
    <w:rsid w:val="00F64357"/>
    <w:rsid w:val="00F64787"/>
    <w:rsid w:val="00F64EDB"/>
    <w:rsid w:val="00F64F38"/>
    <w:rsid w:val="00F6516A"/>
    <w:rsid w:val="00F65565"/>
    <w:rsid w:val="00F655B7"/>
    <w:rsid w:val="00F65627"/>
    <w:rsid w:val="00F65708"/>
    <w:rsid w:val="00F65E0C"/>
    <w:rsid w:val="00F660E2"/>
    <w:rsid w:val="00F662C0"/>
    <w:rsid w:val="00F663D9"/>
    <w:rsid w:val="00F666A2"/>
    <w:rsid w:val="00F668CB"/>
    <w:rsid w:val="00F66EB8"/>
    <w:rsid w:val="00F66EFA"/>
    <w:rsid w:val="00F67086"/>
    <w:rsid w:val="00F673A9"/>
    <w:rsid w:val="00F6747A"/>
    <w:rsid w:val="00F67773"/>
    <w:rsid w:val="00F6777D"/>
    <w:rsid w:val="00F677EA"/>
    <w:rsid w:val="00F67808"/>
    <w:rsid w:val="00F67D81"/>
    <w:rsid w:val="00F70006"/>
    <w:rsid w:val="00F70090"/>
    <w:rsid w:val="00F7022C"/>
    <w:rsid w:val="00F70E0A"/>
    <w:rsid w:val="00F70F79"/>
    <w:rsid w:val="00F70FA3"/>
    <w:rsid w:val="00F7102A"/>
    <w:rsid w:val="00F71289"/>
    <w:rsid w:val="00F7155D"/>
    <w:rsid w:val="00F7181B"/>
    <w:rsid w:val="00F71865"/>
    <w:rsid w:val="00F71D8E"/>
    <w:rsid w:val="00F72203"/>
    <w:rsid w:val="00F7222D"/>
    <w:rsid w:val="00F72292"/>
    <w:rsid w:val="00F724E9"/>
    <w:rsid w:val="00F72743"/>
    <w:rsid w:val="00F7285E"/>
    <w:rsid w:val="00F728C0"/>
    <w:rsid w:val="00F72C62"/>
    <w:rsid w:val="00F72DCF"/>
    <w:rsid w:val="00F731CD"/>
    <w:rsid w:val="00F734C0"/>
    <w:rsid w:val="00F73588"/>
    <w:rsid w:val="00F73619"/>
    <w:rsid w:val="00F73AB6"/>
    <w:rsid w:val="00F73F98"/>
    <w:rsid w:val="00F7443C"/>
    <w:rsid w:val="00F749DC"/>
    <w:rsid w:val="00F749EC"/>
    <w:rsid w:val="00F74D7F"/>
    <w:rsid w:val="00F74DCE"/>
    <w:rsid w:val="00F75291"/>
    <w:rsid w:val="00F75544"/>
    <w:rsid w:val="00F756F5"/>
    <w:rsid w:val="00F75833"/>
    <w:rsid w:val="00F758B4"/>
    <w:rsid w:val="00F769F3"/>
    <w:rsid w:val="00F76F07"/>
    <w:rsid w:val="00F77167"/>
    <w:rsid w:val="00F775AE"/>
    <w:rsid w:val="00F77EBB"/>
    <w:rsid w:val="00F77F70"/>
    <w:rsid w:val="00F80204"/>
    <w:rsid w:val="00F80723"/>
    <w:rsid w:val="00F80AE1"/>
    <w:rsid w:val="00F80D02"/>
    <w:rsid w:val="00F80E1D"/>
    <w:rsid w:val="00F80F3B"/>
    <w:rsid w:val="00F81119"/>
    <w:rsid w:val="00F811D1"/>
    <w:rsid w:val="00F8141B"/>
    <w:rsid w:val="00F81433"/>
    <w:rsid w:val="00F81678"/>
    <w:rsid w:val="00F8172A"/>
    <w:rsid w:val="00F81B01"/>
    <w:rsid w:val="00F81C53"/>
    <w:rsid w:val="00F81D24"/>
    <w:rsid w:val="00F820E8"/>
    <w:rsid w:val="00F82737"/>
    <w:rsid w:val="00F82C50"/>
    <w:rsid w:val="00F82E30"/>
    <w:rsid w:val="00F82F10"/>
    <w:rsid w:val="00F83045"/>
    <w:rsid w:val="00F834FA"/>
    <w:rsid w:val="00F83559"/>
    <w:rsid w:val="00F835F8"/>
    <w:rsid w:val="00F836F2"/>
    <w:rsid w:val="00F83886"/>
    <w:rsid w:val="00F838C9"/>
    <w:rsid w:val="00F839E6"/>
    <w:rsid w:val="00F839F6"/>
    <w:rsid w:val="00F83A89"/>
    <w:rsid w:val="00F83DA0"/>
    <w:rsid w:val="00F83F17"/>
    <w:rsid w:val="00F840E1"/>
    <w:rsid w:val="00F8416D"/>
    <w:rsid w:val="00F843E9"/>
    <w:rsid w:val="00F8442C"/>
    <w:rsid w:val="00F8463D"/>
    <w:rsid w:val="00F8499D"/>
    <w:rsid w:val="00F84B72"/>
    <w:rsid w:val="00F84CCD"/>
    <w:rsid w:val="00F85233"/>
    <w:rsid w:val="00F85772"/>
    <w:rsid w:val="00F8585B"/>
    <w:rsid w:val="00F858E9"/>
    <w:rsid w:val="00F859C9"/>
    <w:rsid w:val="00F85D8B"/>
    <w:rsid w:val="00F86464"/>
    <w:rsid w:val="00F86811"/>
    <w:rsid w:val="00F86A91"/>
    <w:rsid w:val="00F87011"/>
    <w:rsid w:val="00F8761B"/>
    <w:rsid w:val="00F8795D"/>
    <w:rsid w:val="00F87AD3"/>
    <w:rsid w:val="00F87EE7"/>
    <w:rsid w:val="00F90ACB"/>
    <w:rsid w:val="00F90EB3"/>
    <w:rsid w:val="00F90EC6"/>
    <w:rsid w:val="00F90F10"/>
    <w:rsid w:val="00F90FA6"/>
    <w:rsid w:val="00F9102B"/>
    <w:rsid w:val="00F91269"/>
    <w:rsid w:val="00F91306"/>
    <w:rsid w:val="00F91434"/>
    <w:rsid w:val="00F915FC"/>
    <w:rsid w:val="00F91D33"/>
    <w:rsid w:val="00F92116"/>
    <w:rsid w:val="00F92532"/>
    <w:rsid w:val="00F926CD"/>
    <w:rsid w:val="00F92774"/>
    <w:rsid w:val="00F929FA"/>
    <w:rsid w:val="00F92D70"/>
    <w:rsid w:val="00F92ECE"/>
    <w:rsid w:val="00F92F3F"/>
    <w:rsid w:val="00F932E9"/>
    <w:rsid w:val="00F933CD"/>
    <w:rsid w:val="00F933E6"/>
    <w:rsid w:val="00F9363F"/>
    <w:rsid w:val="00F937B9"/>
    <w:rsid w:val="00F93999"/>
    <w:rsid w:val="00F93ACE"/>
    <w:rsid w:val="00F93B89"/>
    <w:rsid w:val="00F93E5B"/>
    <w:rsid w:val="00F94049"/>
    <w:rsid w:val="00F942F1"/>
    <w:rsid w:val="00F9470F"/>
    <w:rsid w:val="00F94C9A"/>
    <w:rsid w:val="00F94CBD"/>
    <w:rsid w:val="00F9546F"/>
    <w:rsid w:val="00F95570"/>
    <w:rsid w:val="00F955C1"/>
    <w:rsid w:val="00F95E73"/>
    <w:rsid w:val="00F961A1"/>
    <w:rsid w:val="00F96423"/>
    <w:rsid w:val="00F96D06"/>
    <w:rsid w:val="00F9708F"/>
    <w:rsid w:val="00F97095"/>
    <w:rsid w:val="00F9752B"/>
    <w:rsid w:val="00F976CC"/>
    <w:rsid w:val="00F97731"/>
    <w:rsid w:val="00F97944"/>
    <w:rsid w:val="00F97C68"/>
    <w:rsid w:val="00FA0045"/>
    <w:rsid w:val="00FA067C"/>
    <w:rsid w:val="00FA0885"/>
    <w:rsid w:val="00FA08AD"/>
    <w:rsid w:val="00FA09FC"/>
    <w:rsid w:val="00FA0AE7"/>
    <w:rsid w:val="00FA0B26"/>
    <w:rsid w:val="00FA0BA8"/>
    <w:rsid w:val="00FA0D7B"/>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F02"/>
    <w:rsid w:val="00FA316A"/>
    <w:rsid w:val="00FA324A"/>
    <w:rsid w:val="00FA3377"/>
    <w:rsid w:val="00FA33FA"/>
    <w:rsid w:val="00FA38F0"/>
    <w:rsid w:val="00FA3C45"/>
    <w:rsid w:val="00FA3C90"/>
    <w:rsid w:val="00FA4005"/>
    <w:rsid w:val="00FA438D"/>
    <w:rsid w:val="00FA444F"/>
    <w:rsid w:val="00FA46A9"/>
    <w:rsid w:val="00FA4EB5"/>
    <w:rsid w:val="00FA4FF8"/>
    <w:rsid w:val="00FA5133"/>
    <w:rsid w:val="00FA54C6"/>
    <w:rsid w:val="00FA564E"/>
    <w:rsid w:val="00FA5AB4"/>
    <w:rsid w:val="00FA5B60"/>
    <w:rsid w:val="00FA5BCB"/>
    <w:rsid w:val="00FA637E"/>
    <w:rsid w:val="00FA64C8"/>
    <w:rsid w:val="00FA671E"/>
    <w:rsid w:val="00FA681C"/>
    <w:rsid w:val="00FA68E4"/>
    <w:rsid w:val="00FA6BE0"/>
    <w:rsid w:val="00FA6CE3"/>
    <w:rsid w:val="00FA70BE"/>
    <w:rsid w:val="00FA71C8"/>
    <w:rsid w:val="00FA766B"/>
    <w:rsid w:val="00FA7D34"/>
    <w:rsid w:val="00FA7E50"/>
    <w:rsid w:val="00FA7EBB"/>
    <w:rsid w:val="00FB00C9"/>
    <w:rsid w:val="00FB084B"/>
    <w:rsid w:val="00FB0AC5"/>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7DD"/>
    <w:rsid w:val="00FB3AE4"/>
    <w:rsid w:val="00FB3C12"/>
    <w:rsid w:val="00FB3EB8"/>
    <w:rsid w:val="00FB3ED3"/>
    <w:rsid w:val="00FB489E"/>
    <w:rsid w:val="00FB4AA2"/>
    <w:rsid w:val="00FB4B09"/>
    <w:rsid w:val="00FB4B9C"/>
    <w:rsid w:val="00FB4C32"/>
    <w:rsid w:val="00FB4CAC"/>
    <w:rsid w:val="00FB54C8"/>
    <w:rsid w:val="00FB5542"/>
    <w:rsid w:val="00FB5559"/>
    <w:rsid w:val="00FB5818"/>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77F"/>
    <w:rsid w:val="00FC27AF"/>
    <w:rsid w:val="00FC2C58"/>
    <w:rsid w:val="00FC2CAE"/>
    <w:rsid w:val="00FC2D0E"/>
    <w:rsid w:val="00FC3A9A"/>
    <w:rsid w:val="00FC3F63"/>
    <w:rsid w:val="00FC42E1"/>
    <w:rsid w:val="00FC4400"/>
    <w:rsid w:val="00FC4456"/>
    <w:rsid w:val="00FC4501"/>
    <w:rsid w:val="00FC4798"/>
    <w:rsid w:val="00FC4834"/>
    <w:rsid w:val="00FC488D"/>
    <w:rsid w:val="00FC4E46"/>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4BB"/>
    <w:rsid w:val="00FD04C9"/>
    <w:rsid w:val="00FD09A2"/>
    <w:rsid w:val="00FD0D97"/>
    <w:rsid w:val="00FD11BF"/>
    <w:rsid w:val="00FD1223"/>
    <w:rsid w:val="00FD1356"/>
    <w:rsid w:val="00FD136A"/>
    <w:rsid w:val="00FD1490"/>
    <w:rsid w:val="00FD16B9"/>
    <w:rsid w:val="00FD1BE0"/>
    <w:rsid w:val="00FD1CEF"/>
    <w:rsid w:val="00FD208C"/>
    <w:rsid w:val="00FD291E"/>
    <w:rsid w:val="00FD2E02"/>
    <w:rsid w:val="00FD2EB5"/>
    <w:rsid w:val="00FD2EC3"/>
    <w:rsid w:val="00FD3495"/>
    <w:rsid w:val="00FD36F5"/>
    <w:rsid w:val="00FD3B6C"/>
    <w:rsid w:val="00FD3BC6"/>
    <w:rsid w:val="00FD425B"/>
    <w:rsid w:val="00FD4505"/>
    <w:rsid w:val="00FD47D9"/>
    <w:rsid w:val="00FD4817"/>
    <w:rsid w:val="00FD4A11"/>
    <w:rsid w:val="00FD4AAD"/>
    <w:rsid w:val="00FD4E1E"/>
    <w:rsid w:val="00FD501C"/>
    <w:rsid w:val="00FD589C"/>
    <w:rsid w:val="00FD58F7"/>
    <w:rsid w:val="00FD5C16"/>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4047"/>
    <w:rsid w:val="00FE4346"/>
    <w:rsid w:val="00FE4A65"/>
    <w:rsid w:val="00FE505E"/>
    <w:rsid w:val="00FE5118"/>
    <w:rsid w:val="00FE5223"/>
    <w:rsid w:val="00FE531B"/>
    <w:rsid w:val="00FE54C1"/>
    <w:rsid w:val="00FE57FB"/>
    <w:rsid w:val="00FE5ADE"/>
    <w:rsid w:val="00FE5E2B"/>
    <w:rsid w:val="00FE5EF4"/>
    <w:rsid w:val="00FE5F32"/>
    <w:rsid w:val="00FE6573"/>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ECB"/>
    <w:rsid w:val="00FF0FD0"/>
    <w:rsid w:val="00FF112D"/>
    <w:rsid w:val="00FF1209"/>
    <w:rsid w:val="00FF1610"/>
    <w:rsid w:val="00FF1BB9"/>
    <w:rsid w:val="00FF1CFB"/>
    <w:rsid w:val="00FF1ED0"/>
    <w:rsid w:val="00FF210F"/>
    <w:rsid w:val="00FF22CC"/>
    <w:rsid w:val="00FF22F1"/>
    <w:rsid w:val="00FF2425"/>
    <w:rsid w:val="00FF28FB"/>
    <w:rsid w:val="00FF2C47"/>
    <w:rsid w:val="00FF2F79"/>
    <w:rsid w:val="00FF326A"/>
    <w:rsid w:val="00FF36E3"/>
    <w:rsid w:val="00FF3828"/>
    <w:rsid w:val="00FF39CB"/>
    <w:rsid w:val="00FF3AA1"/>
    <w:rsid w:val="00FF406C"/>
    <w:rsid w:val="00FF4082"/>
    <w:rsid w:val="00FF41AD"/>
    <w:rsid w:val="00FF4467"/>
    <w:rsid w:val="00FF472B"/>
    <w:rsid w:val="00FF4B79"/>
    <w:rsid w:val="00FF4D58"/>
    <w:rsid w:val="00FF4D76"/>
    <w:rsid w:val="00FF4F95"/>
    <w:rsid w:val="00FF51AF"/>
    <w:rsid w:val="00FF5BFB"/>
    <w:rsid w:val="00FF6158"/>
    <w:rsid w:val="00FF6B53"/>
    <w:rsid w:val="00FF6B88"/>
    <w:rsid w:val="00FF6CEB"/>
    <w:rsid w:val="00FF6FAD"/>
    <w:rsid w:val="00FF7A4B"/>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A98BBE"/>
  <w15:docId w15:val="{12A230FB-8E5A-4265-B773-2FF8087DA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41B89"/>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uiPriority w:val="99"/>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BC15A4"/>
    <w:pPr>
      <w:numPr>
        <w:ilvl w:val="2"/>
      </w:numPr>
      <w:spacing w:before="240" w:after="60"/>
      <w:outlineLvl w:val="2"/>
    </w:pPr>
    <w:rPr>
      <w:b/>
      <w:bCs w:val="0"/>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uiPriority w:val="99"/>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basedOn w:val="a2"/>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uiPriority w:val="99"/>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BC15A4"/>
    <w:rPr>
      <w:rFonts w:ascii="Arial" w:hAnsi="Arial" w:cs="Arial"/>
      <w:b/>
      <w:iCs/>
      <w:sz w:val="28"/>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リスト段落"/>
    <w:basedOn w:val="a"/>
    <w:link w:val="af3"/>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link w:val="NOChar"/>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uiPriority w:val="99"/>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1"/>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jc w:val="both"/>
    </w:pPr>
    <w:rPr>
      <w:rFonts w:eastAsia="Malgun Gothic"/>
      <w:szCs w:val="20"/>
    </w:rPr>
  </w:style>
  <w:style w:type="character" w:customStyle="1" w:styleId="TAHChar">
    <w:name w:val="TAH Char"/>
    <w:qFormat/>
    <w:rsid w:val="00BE6A94"/>
    <w:rPr>
      <w:rFonts w:ascii="Arial" w:hAnsi="Arial"/>
      <w:b/>
      <w:sz w:val="18"/>
    </w:rPr>
  </w:style>
  <w:style w:type="paragraph" w:customStyle="1" w:styleId="textintend1">
    <w:name w:val="text intend 1"/>
    <w:basedOn w:val="text"/>
    <w:rsid w:val="000326D3"/>
    <w:pPr>
      <w:widowControl/>
      <w:numPr>
        <w:numId w:val="26"/>
      </w:numPr>
      <w:overflowPunct w:val="0"/>
      <w:autoSpaceDE w:val="0"/>
      <w:autoSpaceDN w:val="0"/>
      <w:adjustRightInd w:val="0"/>
      <w:spacing w:after="120"/>
      <w:textAlignment w:val="baseline"/>
    </w:pPr>
    <w:rPr>
      <w:rFonts w:ascii="Times New Roman" w:eastAsia="MS Mincho" w:hAnsi="Times New Roman"/>
      <w:kern w:val="0"/>
      <w:lang w:val="en-US" w:eastAsia="x-none"/>
    </w:rPr>
  </w:style>
  <w:style w:type="paragraph" w:customStyle="1" w:styleId="TAN">
    <w:name w:val="TAN"/>
    <w:basedOn w:val="a"/>
    <w:link w:val="TANChar"/>
    <w:rsid w:val="007252E3"/>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sid w:val="00041B89"/>
    <w:rPr>
      <w:rFonts w:ascii="Arial" w:eastAsia="Times New Roman" w:hAnsi="Arial"/>
      <w:sz w:val="18"/>
      <w:szCs w:val="18"/>
    </w:rPr>
  </w:style>
  <w:style w:type="paragraph" w:customStyle="1" w:styleId="ZT">
    <w:name w:val="ZT"/>
    <w:rsid w:val="006E71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NOChar">
    <w:name w:val="NO Char"/>
    <w:link w:val="NO"/>
    <w:qFormat/>
    <w:locked/>
    <w:rsid w:val="0045387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59524215">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149253348">
      <w:bodyDiv w:val="1"/>
      <w:marLeft w:val="0"/>
      <w:marRight w:val="0"/>
      <w:marTop w:val="0"/>
      <w:marBottom w:val="0"/>
      <w:divBdr>
        <w:top w:val="none" w:sz="0" w:space="0" w:color="auto"/>
        <w:left w:val="none" w:sz="0" w:space="0" w:color="auto"/>
        <w:bottom w:val="none" w:sz="0" w:space="0" w:color="auto"/>
        <w:right w:val="none" w:sz="0" w:space="0" w:color="auto"/>
      </w:divBdr>
    </w:div>
    <w:div w:id="168569693">
      <w:bodyDiv w:val="1"/>
      <w:marLeft w:val="0"/>
      <w:marRight w:val="0"/>
      <w:marTop w:val="0"/>
      <w:marBottom w:val="0"/>
      <w:divBdr>
        <w:top w:val="none" w:sz="0" w:space="0" w:color="auto"/>
        <w:left w:val="none" w:sz="0" w:space="0" w:color="auto"/>
        <w:bottom w:val="none" w:sz="0" w:space="0" w:color="auto"/>
        <w:right w:val="none" w:sz="0" w:space="0" w:color="auto"/>
      </w:divBdr>
    </w:div>
    <w:div w:id="256056733">
      <w:bodyDiv w:val="1"/>
      <w:marLeft w:val="0"/>
      <w:marRight w:val="0"/>
      <w:marTop w:val="0"/>
      <w:marBottom w:val="0"/>
      <w:divBdr>
        <w:top w:val="none" w:sz="0" w:space="0" w:color="auto"/>
        <w:left w:val="none" w:sz="0" w:space="0" w:color="auto"/>
        <w:bottom w:val="none" w:sz="0" w:space="0" w:color="auto"/>
        <w:right w:val="none" w:sz="0" w:space="0" w:color="auto"/>
      </w:divBdr>
    </w:div>
    <w:div w:id="261228224">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454174728">
      <w:bodyDiv w:val="1"/>
      <w:marLeft w:val="0"/>
      <w:marRight w:val="0"/>
      <w:marTop w:val="0"/>
      <w:marBottom w:val="0"/>
      <w:divBdr>
        <w:top w:val="none" w:sz="0" w:space="0" w:color="auto"/>
        <w:left w:val="none" w:sz="0" w:space="0" w:color="auto"/>
        <w:bottom w:val="none" w:sz="0" w:space="0" w:color="auto"/>
        <w:right w:val="none" w:sz="0" w:space="0" w:color="auto"/>
      </w:divBdr>
    </w:div>
    <w:div w:id="507134863">
      <w:bodyDiv w:val="1"/>
      <w:marLeft w:val="0"/>
      <w:marRight w:val="0"/>
      <w:marTop w:val="0"/>
      <w:marBottom w:val="0"/>
      <w:divBdr>
        <w:top w:val="none" w:sz="0" w:space="0" w:color="auto"/>
        <w:left w:val="none" w:sz="0" w:space="0" w:color="auto"/>
        <w:bottom w:val="none" w:sz="0" w:space="0" w:color="auto"/>
        <w:right w:val="none" w:sz="0" w:space="0" w:color="auto"/>
      </w:divBdr>
    </w:div>
    <w:div w:id="555551262">
      <w:bodyDiv w:val="1"/>
      <w:marLeft w:val="0"/>
      <w:marRight w:val="0"/>
      <w:marTop w:val="0"/>
      <w:marBottom w:val="0"/>
      <w:divBdr>
        <w:top w:val="none" w:sz="0" w:space="0" w:color="auto"/>
        <w:left w:val="none" w:sz="0" w:space="0" w:color="auto"/>
        <w:bottom w:val="none" w:sz="0" w:space="0" w:color="auto"/>
        <w:right w:val="none" w:sz="0" w:space="0" w:color="auto"/>
      </w:divBdr>
    </w:div>
    <w:div w:id="577061704">
      <w:bodyDiv w:val="1"/>
      <w:marLeft w:val="0"/>
      <w:marRight w:val="0"/>
      <w:marTop w:val="0"/>
      <w:marBottom w:val="0"/>
      <w:divBdr>
        <w:top w:val="none" w:sz="0" w:space="0" w:color="auto"/>
        <w:left w:val="none" w:sz="0" w:space="0" w:color="auto"/>
        <w:bottom w:val="none" w:sz="0" w:space="0" w:color="auto"/>
        <w:right w:val="none" w:sz="0" w:space="0" w:color="auto"/>
      </w:divBdr>
    </w:div>
    <w:div w:id="593369084">
      <w:bodyDiv w:val="1"/>
      <w:marLeft w:val="0"/>
      <w:marRight w:val="0"/>
      <w:marTop w:val="0"/>
      <w:marBottom w:val="0"/>
      <w:divBdr>
        <w:top w:val="none" w:sz="0" w:space="0" w:color="auto"/>
        <w:left w:val="none" w:sz="0" w:space="0" w:color="auto"/>
        <w:bottom w:val="none" w:sz="0" w:space="0" w:color="auto"/>
        <w:right w:val="none" w:sz="0" w:space="0" w:color="auto"/>
      </w:divBdr>
    </w:div>
    <w:div w:id="672879322">
      <w:bodyDiv w:val="1"/>
      <w:marLeft w:val="0"/>
      <w:marRight w:val="0"/>
      <w:marTop w:val="0"/>
      <w:marBottom w:val="0"/>
      <w:divBdr>
        <w:top w:val="none" w:sz="0" w:space="0" w:color="auto"/>
        <w:left w:val="none" w:sz="0" w:space="0" w:color="auto"/>
        <w:bottom w:val="none" w:sz="0" w:space="0" w:color="auto"/>
        <w:right w:val="none" w:sz="0" w:space="0" w:color="auto"/>
      </w:divBdr>
    </w:div>
    <w:div w:id="681325488">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747536338">
      <w:bodyDiv w:val="1"/>
      <w:marLeft w:val="0"/>
      <w:marRight w:val="0"/>
      <w:marTop w:val="0"/>
      <w:marBottom w:val="0"/>
      <w:divBdr>
        <w:top w:val="none" w:sz="0" w:space="0" w:color="auto"/>
        <w:left w:val="none" w:sz="0" w:space="0" w:color="auto"/>
        <w:bottom w:val="none" w:sz="0" w:space="0" w:color="auto"/>
        <w:right w:val="none" w:sz="0" w:space="0" w:color="auto"/>
      </w:divBdr>
    </w:div>
    <w:div w:id="758212692">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928197538">
      <w:bodyDiv w:val="1"/>
      <w:marLeft w:val="0"/>
      <w:marRight w:val="0"/>
      <w:marTop w:val="0"/>
      <w:marBottom w:val="0"/>
      <w:divBdr>
        <w:top w:val="none" w:sz="0" w:space="0" w:color="auto"/>
        <w:left w:val="none" w:sz="0" w:space="0" w:color="auto"/>
        <w:bottom w:val="none" w:sz="0" w:space="0" w:color="auto"/>
        <w:right w:val="none" w:sz="0" w:space="0" w:color="auto"/>
      </w:divBdr>
    </w:div>
    <w:div w:id="1002197491">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192453210">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291976895">
      <w:bodyDiv w:val="1"/>
      <w:marLeft w:val="0"/>
      <w:marRight w:val="0"/>
      <w:marTop w:val="0"/>
      <w:marBottom w:val="0"/>
      <w:divBdr>
        <w:top w:val="none" w:sz="0" w:space="0" w:color="auto"/>
        <w:left w:val="none" w:sz="0" w:space="0" w:color="auto"/>
        <w:bottom w:val="none" w:sz="0" w:space="0" w:color="auto"/>
        <w:right w:val="none" w:sz="0" w:space="0" w:color="auto"/>
      </w:divBdr>
    </w:div>
    <w:div w:id="1311598075">
      <w:bodyDiv w:val="1"/>
      <w:marLeft w:val="0"/>
      <w:marRight w:val="0"/>
      <w:marTop w:val="0"/>
      <w:marBottom w:val="0"/>
      <w:divBdr>
        <w:top w:val="none" w:sz="0" w:space="0" w:color="auto"/>
        <w:left w:val="none" w:sz="0" w:space="0" w:color="auto"/>
        <w:bottom w:val="none" w:sz="0" w:space="0" w:color="auto"/>
        <w:right w:val="none" w:sz="0" w:space="0" w:color="auto"/>
      </w:divBdr>
    </w:div>
    <w:div w:id="1313832499">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390302885">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507792641">
      <w:bodyDiv w:val="1"/>
      <w:marLeft w:val="0"/>
      <w:marRight w:val="0"/>
      <w:marTop w:val="0"/>
      <w:marBottom w:val="0"/>
      <w:divBdr>
        <w:top w:val="none" w:sz="0" w:space="0" w:color="auto"/>
        <w:left w:val="none" w:sz="0" w:space="0" w:color="auto"/>
        <w:bottom w:val="none" w:sz="0" w:space="0" w:color="auto"/>
        <w:right w:val="none" w:sz="0" w:space="0" w:color="auto"/>
      </w:divBdr>
    </w:div>
    <w:div w:id="1587224779">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597446086">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820807276">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22121804">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emf"/><Relationship Id="rId32" Type="http://schemas.openxmlformats.org/officeDocument/2006/relationships/package" Target="embeddings/Microsoft_Visio_Drawing9.vsdx"/><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package" Target="embeddings/Microsoft_Visio_Drawing3.vsdx"/><Relationship Id="rId31" Type="http://schemas.openxmlformats.org/officeDocument/2006/relationships/image" Target="media/image14.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image" Target="media/image12.emf"/><Relationship Id="rId30" Type="http://schemas.openxmlformats.org/officeDocument/2006/relationships/package" Target="embeddings/Microsoft_Visio_Drawing8.vsdx"/><Relationship Id="rId35"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EC61FA-A3D1-4B84-994A-E76C8F1A1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498</TotalTime>
  <Pages>19</Pages>
  <Words>6416</Words>
  <Characters>36574</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103</cp:revision>
  <cp:lastPrinted>2011-08-03T09:36:00Z</cp:lastPrinted>
  <dcterms:created xsi:type="dcterms:W3CDTF">2023-02-16T03:27:00Z</dcterms:created>
  <dcterms:modified xsi:type="dcterms:W3CDTF">2023-02-17T07:02:00Z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ies>
</file>